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29DB" w14:textId="44741F66" w:rsidR="006E3ACA" w:rsidRPr="00BA02E9" w:rsidRDefault="006E3ACA" w:rsidP="00CB6604">
      <w:pPr>
        <w:spacing w:line="480" w:lineRule="auto"/>
        <w:ind w:left="708" w:hanging="708"/>
        <w:jc w:val="center"/>
        <w:rPr>
          <w:rFonts w:ascii="Arial Narrow" w:hAnsi="Arial Narrow"/>
        </w:rPr>
      </w:pPr>
      <w:r w:rsidRPr="00BA02E9">
        <w:rPr>
          <w:rFonts w:ascii="Arial Narrow" w:hAnsi="Arial Narrow"/>
        </w:rPr>
        <w:t>OPTIMIZATION FOR BIOGAS TO CHEMICALS VIA TRI-REFORMING. ANALYSIS OF FISHER-TROPSH FUELS FROM BIOGAS.</w:t>
      </w:r>
    </w:p>
    <w:p w14:paraId="0ECF7FB1" w14:textId="77777777" w:rsidR="006E3ACA" w:rsidRPr="00BA02E9" w:rsidRDefault="006E3ACA" w:rsidP="006E3ACA">
      <w:pPr>
        <w:spacing w:line="480" w:lineRule="auto"/>
        <w:jc w:val="center"/>
        <w:rPr>
          <w:rFonts w:ascii="Arial Narrow" w:hAnsi="Arial Narrow"/>
        </w:rPr>
      </w:pPr>
      <w:r w:rsidRPr="00BA02E9">
        <w:rPr>
          <w:rFonts w:ascii="Arial Narrow" w:hAnsi="Arial Narrow"/>
        </w:rPr>
        <w:t>Borja Hernandez, Mariano Martin</w:t>
      </w:r>
    </w:p>
    <w:p w14:paraId="5F2BFD57" w14:textId="5CD4CCC4" w:rsidR="006E3ACA" w:rsidRPr="008B1D2D" w:rsidRDefault="008B1D2D" w:rsidP="006E3ACA">
      <w:pPr>
        <w:spacing w:line="480" w:lineRule="auto"/>
        <w:jc w:val="both"/>
        <w:rPr>
          <w:rFonts w:ascii="Arial Narrow" w:hAnsi="Arial Narrow"/>
          <w:lang w:val="en-US"/>
        </w:rPr>
      </w:pPr>
      <w:r w:rsidRPr="008B1D2D">
        <w:rPr>
          <w:rFonts w:ascii="Arial Narrow" w:hAnsi="Arial Narrow"/>
          <w:lang w:val="en-US"/>
        </w:rPr>
        <w:t>Department of Chemical and Textil</w:t>
      </w:r>
      <w:r>
        <w:rPr>
          <w:rFonts w:ascii="Arial Narrow" w:hAnsi="Arial Narrow"/>
          <w:lang w:val="en-US"/>
        </w:rPr>
        <w:t>e</w:t>
      </w:r>
      <w:r w:rsidRPr="008B1D2D">
        <w:rPr>
          <w:rFonts w:ascii="Arial Narrow" w:hAnsi="Arial Narrow"/>
          <w:lang w:val="en-US"/>
        </w:rPr>
        <w:t xml:space="preserve"> Engineering</w:t>
      </w:r>
      <w:r w:rsidR="006E3ACA" w:rsidRPr="008B1D2D">
        <w:rPr>
          <w:rFonts w:ascii="Arial Narrow" w:hAnsi="Arial Narrow"/>
          <w:lang w:val="en-US"/>
        </w:rPr>
        <w:t xml:space="preserve">, Universidad de Salamanca, </w:t>
      </w:r>
      <w:r w:rsidRPr="008B1D2D">
        <w:rPr>
          <w:rFonts w:ascii="Arial Narrow" w:hAnsi="Arial Narrow"/>
          <w:lang w:val="en-US"/>
        </w:rPr>
        <w:t xml:space="preserve"> </w:t>
      </w:r>
      <w:proofErr w:type="spellStart"/>
      <w:r w:rsidRPr="008B1D2D">
        <w:rPr>
          <w:rFonts w:ascii="Arial Narrow" w:hAnsi="Arial Narrow"/>
          <w:lang w:val="en-US"/>
        </w:rPr>
        <w:t>Plz</w:t>
      </w:r>
      <w:proofErr w:type="spellEnd"/>
      <w:r w:rsidRPr="008B1D2D">
        <w:rPr>
          <w:rFonts w:ascii="Arial Narrow" w:hAnsi="Arial Narrow"/>
          <w:lang w:val="en-US"/>
        </w:rPr>
        <w:t xml:space="preserve">. </w:t>
      </w:r>
      <w:proofErr w:type="spellStart"/>
      <w:r w:rsidRPr="008B1D2D">
        <w:rPr>
          <w:rFonts w:ascii="Arial Narrow" w:hAnsi="Arial Narrow"/>
          <w:lang w:val="en-US"/>
        </w:rPr>
        <w:t>Caídos</w:t>
      </w:r>
      <w:proofErr w:type="spellEnd"/>
      <w:r w:rsidRPr="008B1D2D">
        <w:rPr>
          <w:rFonts w:ascii="Arial Narrow" w:hAnsi="Arial Narrow"/>
          <w:lang w:val="en-US"/>
        </w:rPr>
        <w:t xml:space="preserve"> 1-5, 37008, Salamanca, </w:t>
      </w:r>
      <w:r w:rsidR="006E3ACA" w:rsidRPr="008B1D2D">
        <w:rPr>
          <w:rFonts w:ascii="Arial Narrow" w:hAnsi="Arial Narrow"/>
          <w:lang w:val="en-US"/>
        </w:rPr>
        <w:t>Spain.</w:t>
      </w:r>
    </w:p>
    <w:p w14:paraId="35A2E060" w14:textId="77777777" w:rsidR="006E3ACA" w:rsidRPr="00A240C3" w:rsidRDefault="006E3ACA" w:rsidP="006E3ACA">
      <w:pPr>
        <w:spacing w:line="480" w:lineRule="auto"/>
        <w:jc w:val="both"/>
        <w:rPr>
          <w:rFonts w:ascii="Arial Narrow" w:hAnsi="Arial Narrow"/>
          <w:b/>
          <w:u w:val="single"/>
        </w:rPr>
      </w:pPr>
      <w:r w:rsidRPr="00A240C3">
        <w:rPr>
          <w:rFonts w:ascii="Arial Narrow" w:hAnsi="Arial Narrow"/>
          <w:b/>
          <w:u w:val="single"/>
        </w:rPr>
        <w:t>Abstract</w:t>
      </w:r>
    </w:p>
    <w:p w14:paraId="6A84BF65" w14:textId="53B653B7" w:rsidR="008D0706" w:rsidRDefault="00A208B7" w:rsidP="006E3ACA">
      <w:pPr>
        <w:spacing w:line="480" w:lineRule="auto"/>
        <w:jc w:val="both"/>
        <w:rPr>
          <w:rFonts w:ascii="Arial Narrow" w:hAnsi="Arial Narrow"/>
        </w:rPr>
      </w:pPr>
      <w:r>
        <w:rPr>
          <w:rFonts w:ascii="Arial Narrow" w:hAnsi="Arial Narrow"/>
        </w:rPr>
        <w:t>This paper presents a</w:t>
      </w:r>
      <w:r w:rsidR="00BF718F">
        <w:rPr>
          <w:rFonts w:ascii="Arial Narrow" w:hAnsi="Arial Narrow"/>
        </w:rPr>
        <w:t xml:space="preserve">n </w:t>
      </w:r>
      <w:r>
        <w:rPr>
          <w:rFonts w:ascii="Arial Narrow" w:hAnsi="Arial Narrow"/>
        </w:rPr>
        <w:t>optimization</w:t>
      </w:r>
      <w:r w:rsidR="00BF718F">
        <w:rPr>
          <w:rFonts w:ascii="Arial Narrow" w:hAnsi="Arial Narrow"/>
        </w:rPr>
        <w:t xml:space="preserve"> approach</w:t>
      </w:r>
      <w:r>
        <w:rPr>
          <w:rFonts w:ascii="Arial Narrow" w:hAnsi="Arial Narrow"/>
        </w:rPr>
        <w:t xml:space="preserve"> of biogas to syngas via tri-reforming. </w:t>
      </w:r>
      <w:r w:rsidR="006E3ACA" w:rsidRPr="00BA02E9">
        <w:rPr>
          <w:rFonts w:ascii="Arial Narrow" w:hAnsi="Arial Narrow"/>
        </w:rPr>
        <w:t>The optimization</w:t>
      </w:r>
      <w:r>
        <w:rPr>
          <w:rFonts w:ascii="Arial Narrow" w:hAnsi="Arial Narrow"/>
        </w:rPr>
        <w:t>, formulated as a NLP problem</w:t>
      </w:r>
      <w:r w:rsidR="00286E2E">
        <w:rPr>
          <w:rFonts w:ascii="Arial Narrow" w:hAnsi="Arial Narrow"/>
        </w:rPr>
        <w:t>,</w:t>
      </w:r>
      <w:r w:rsidR="006E3ACA" w:rsidRPr="00BA02E9">
        <w:rPr>
          <w:rFonts w:ascii="Arial Narrow" w:hAnsi="Arial Narrow"/>
        </w:rPr>
        <w:t xml:space="preserve"> is </w:t>
      </w:r>
      <w:r w:rsidRPr="00BA02E9">
        <w:rPr>
          <w:rFonts w:ascii="Arial Narrow" w:hAnsi="Arial Narrow"/>
        </w:rPr>
        <w:t>p</w:t>
      </w:r>
      <w:r>
        <w:rPr>
          <w:rFonts w:ascii="Arial Narrow" w:hAnsi="Arial Narrow"/>
        </w:rPr>
        <w:t>erformed for three syngas ratios: according to the product that wants to be obtained:</w:t>
      </w:r>
      <w:r w:rsidR="008D0706">
        <w:rPr>
          <w:rFonts w:ascii="Arial Narrow" w:hAnsi="Arial Narrow"/>
        </w:rPr>
        <w:t xml:space="preserve"> </w:t>
      </w:r>
      <w:r w:rsidR="006E3ACA" w:rsidRPr="00BA02E9">
        <w:rPr>
          <w:rFonts w:ascii="Arial Narrow" w:hAnsi="Arial Narrow"/>
        </w:rPr>
        <w:t>metha</w:t>
      </w:r>
      <w:r w:rsidR="008D0706">
        <w:rPr>
          <w:rFonts w:ascii="Arial Narrow" w:hAnsi="Arial Narrow"/>
        </w:rPr>
        <w:t xml:space="preserve">nol, </w:t>
      </w:r>
      <w:r>
        <w:rPr>
          <w:rFonts w:ascii="Arial Narrow" w:hAnsi="Arial Narrow"/>
        </w:rPr>
        <w:t xml:space="preserve">ethanol or FT-fuels. As </w:t>
      </w:r>
      <w:r w:rsidR="00BF718F">
        <w:rPr>
          <w:rFonts w:ascii="Arial Narrow" w:hAnsi="Arial Narrow"/>
        </w:rPr>
        <w:t xml:space="preserve">a </w:t>
      </w:r>
      <w:r>
        <w:rPr>
          <w:rFonts w:ascii="Arial Narrow" w:hAnsi="Arial Narrow"/>
        </w:rPr>
        <w:t>result</w:t>
      </w:r>
      <w:r w:rsidR="00BF718F">
        <w:rPr>
          <w:rFonts w:ascii="Arial Narrow" w:hAnsi="Arial Narrow"/>
        </w:rPr>
        <w:t>, the optimal operating conditions</w:t>
      </w:r>
      <w:r>
        <w:rPr>
          <w:rFonts w:ascii="Arial Narrow" w:hAnsi="Arial Narrow"/>
        </w:rPr>
        <w:t xml:space="preserve"> and biogas composition are defined. For the production of</w:t>
      </w:r>
      <w:r w:rsidR="008D0706">
        <w:rPr>
          <w:rFonts w:ascii="Arial Narrow" w:hAnsi="Arial Narrow"/>
        </w:rPr>
        <w:t xml:space="preserve"> </w:t>
      </w:r>
      <w:r>
        <w:rPr>
          <w:rFonts w:ascii="Arial Narrow" w:hAnsi="Arial Narrow"/>
        </w:rPr>
        <w:t>ethanol</w:t>
      </w:r>
      <w:r w:rsidR="008D0706">
        <w:rPr>
          <w:rFonts w:ascii="Arial Narrow" w:hAnsi="Arial Narrow"/>
        </w:rPr>
        <w:t>,</w:t>
      </w:r>
      <w:r>
        <w:rPr>
          <w:rFonts w:ascii="Arial Narrow" w:hAnsi="Arial Narrow"/>
        </w:rPr>
        <w:t xml:space="preserve"> </w:t>
      </w:r>
      <w:bookmarkStart w:id="0" w:name="OLE_LINK13"/>
      <w:bookmarkStart w:id="1" w:name="OLE_LINK14"/>
      <w:bookmarkStart w:id="2" w:name="OLE_LINK15"/>
      <w:r>
        <w:rPr>
          <w:rFonts w:ascii="Arial Narrow" w:hAnsi="Arial Narrow"/>
        </w:rPr>
        <w:t xml:space="preserve">a biogas composed by </w:t>
      </w:r>
      <w:r w:rsidR="008D0706">
        <w:rPr>
          <w:rFonts w:ascii="Arial Narrow" w:hAnsi="Arial Narrow"/>
        </w:rPr>
        <w:t>CH</w:t>
      </w:r>
      <w:r w:rsidR="008D0706" w:rsidRPr="00A240C3">
        <w:rPr>
          <w:rFonts w:ascii="Arial Narrow" w:hAnsi="Arial Narrow"/>
          <w:vertAlign w:val="subscript"/>
        </w:rPr>
        <w:t>4</w:t>
      </w:r>
      <w:r w:rsidR="008D0706">
        <w:rPr>
          <w:rFonts w:ascii="Arial Narrow" w:hAnsi="Arial Narrow"/>
        </w:rPr>
        <w:t>/CO</w:t>
      </w:r>
      <w:r w:rsidR="008D0706" w:rsidRPr="00A240C3">
        <w:rPr>
          <w:rFonts w:ascii="Arial Narrow" w:hAnsi="Arial Narrow"/>
          <w:vertAlign w:val="subscript"/>
        </w:rPr>
        <w:t>2</w:t>
      </w:r>
      <w:r w:rsidR="00BF718F">
        <w:rPr>
          <w:rFonts w:ascii="Arial Narrow" w:hAnsi="Arial Narrow"/>
        </w:rPr>
        <w:t xml:space="preserve"> 52/</w:t>
      </w:r>
      <w:r w:rsidR="008D0706">
        <w:rPr>
          <w:rFonts w:ascii="Arial Narrow" w:hAnsi="Arial Narrow"/>
        </w:rPr>
        <w:t>48% is desired, requiring 0.</w:t>
      </w:r>
      <w:r w:rsidR="00F57BF9">
        <w:rPr>
          <w:rFonts w:ascii="Arial Narrow" w:hAnsi="Arial Narrow"/>
        </w:rPr>
        <w:t>035</w:t>
      </w:r>
      <w:r w:rsidR="008D0706">
        <w:rPr>
          <w:rFonts w:ascii="Arial Narrow" w:hAnsi="Arial Narrow"/>
        </w:rPr>
        <w:t xml:space="preserve"> molO</w:t>
      </w:r>
      <w:r w:rsidR="008D0706" w:rsidRPr="00A240C3">
        <w:rPr>
          <w:rFonts w:ascii="Arial Narrow" w:hAnsi="Arial Narrow"/>
          <w:vertAlign w:val="subscript"/>
        </w:rPr>
        <w:t>2</w:t>
      </w:r>
      <w:r w:rsidR="008D0706">
        <w:rPr>
          <w:rFonts w:ascii="Arial Narrow" w:hAnsi="Arial Narrow"/>
        </w:rPr>
        <w:t>/</w:t>
      </w:r>
      <w:proofErr w:type="spellStart"/>
      <w:r w:rsidR="008D0706">
        <w:rPr>
          <w:rFonts w:ascii="Arial Narrow" w:hAnsi="Arial Narrow"/>
        </w:rPr>
        <w:t>mol</w:t>
      </w:r>
      <w:proofErr w:type="spellEnd"/>
      <w:r w:rsidR="008D0706">
        <w:rPr>
          <w:rFonts w:ascii="Arial Narrow" w:hAnsi="Arial Narrow"/>
        </w:rPr>
        <w:t xml:space="preserve"> Biogas in the reformer</w:t>
      </w:r>
      <w:bookmarkEnd w:id="0"/>
      <w:bookmarkEnd w:id="1"/>
      <w:bookmarkEnd w:id="2"/>
      <w:r w:rsidR="008D0706">
        <w:rPr>
          <w:rFonts w:ascii="Arial Narrow" w:hAnsi="Arial Narrow"/>
        </w:rPr>
        <w:t>. For the production of methanol and FT, the biogas with the largest content of methane is desired to be reformed with 0.275 molO</w:t>
      </w:r>
      <w:r w:rsidR="008D0706" w:rsidRPr="00A240C3">
        <w:rPr>
          <w:rFonts w:ascii="Arial Narrow" w:hAnsi="Arial Narrow"/>
          <w:vertAlign w:val="subscript"/>
        </w:rPr>
        <w:t>2</w:t>
      </w:r>
      <w:r w:rsidR="008D0706">
        <w:rPr>
          <w:rFonts w:ascii="Arial Narrow" w:hAnsi="Arial Narrow"/>
        </w:rPr>
        <w:t>/</w:t>
      </w:r>
      <w:proofErr w:type="spellStart"/>
      <w:r w:rsidR="008D0706">
        <w:rPr>
          <w:rFonts w:ascii="Arial Narrow" w:hAnsi="Arial Narrow"/>
        </w:rPr>
        <w:t>mol</w:t>
      </w:r>
      <w:proofErr w:type="spellEnd"/>
      <w:r w:rsidR="008D0706">
        <w:rPr>
          <w:rFonts w:ascii="Arial Narrow" w:hAnsi="Arial Narrow"/>
        </w:rPr>
        <w:t xml:space="preserve"> biogas</w:t>
      </w:r>
      <w:bookmarkStart w:id="3" w:name="OLE_LINK16"/>
      <w:bookmarkStart w:id="4" w:name="OLE_LINK17"/>
      <w:bookmarkStart w:id="5" w:name="OLE_LINK18"/>
      <w:r w:rsidR="008D0706">
        <w:rPr>
          <w:rFonts w:ascii="Arial Narrow" w:hAnsi="Arial Narrow"/>
        </w:rPr>
        <w:t>. The largest H</w:t>
      </w:r>
      <w:r w:rsidR="008D0706" w:rsidRPr="00A240C3">
        <w:rPr>
          <w:rFonts w:ascii="Arial Narrow" w:hAnsi="Arial Narrow"/>
          <w:vertAlign w:val="subscript"/>
        </w:rPr>
        <w:t>2</w:t>
      </w:r>
      <w:proofErr w:type="gramStart"/>
      <w:r w:rsidR="008D0706">
        <w:rPr>
          <w:rFonts w:ascii="Arial Narrow" w:hAnsi="Arial Narrow"/>
        </w:rPr>
        <w:t>:CO</w:t>
      </w:r>
      <w:proofErr w:type="gramEnd"/>
      <w:r w:rsidR="008D0706">
        <w:rPr>
          <w:rFonts w:ascii="Arial Narrow" w:hAnsi="Arial Narrow"/>
        </w:rPr>
        <w:t xml:space="preserve"> ratio required for methanol is achieved </w:t>
      </w:r>
      <w:r w:rsidR="00BF718F">
        <w:rPr>
          <w:rFonts w:ascii="Arial Narrow" w:hAnsi="Arial Narrow"/>
        </w:rPr>
        <w:t>by feeding</w:t>
      </w:r>
      <w:r w:rsidR="00CA4622">
        <w:rPr>
          <w:rFonts w:ascii="Arial Narrow" w:hAnsi="Arial Narrow"/>
        </w:rPr>
        <w:t xml:space="preserve"> steam in</w:t>
      </w:r>
      <w:r w:rsidR="008D0706">
        <w:rPr>
          <w:rFonts w:ascii="Arial Narrow" w:hAnsi="Arial Narrow"/>
        </w:rPr>
        <w:t xml:space="preserve"> a WGS reactor after the reformer</w:t>
      </w:r>
      <w:bookmarkEnd w:id="3"/>
      <w:bookmarkEnd w:id="4"/>
      <w:bookmarkEnd w:id="5"/>
      <w:r w:rsidR="00BF718F">
        <w:rPr>
          <w:rFonts w:ascii="Arial Narrow" w:hAnsi="Arial Narrow"/>
        </w:rPr>
        <w:t>. The</w:t>
      </w:r>
      <w:r w:rsidR="00F57BF9">
        <w:rPr>
          <w:rFonts w:ascii="Arial Narrow" w:hAnsi="Arial Narrow"/>
        </w:rPr>
        <w:t xml:space="preserve"> </w:t>
      </w:r>
      <w:r w:rsidR="00BF718F">
        <w:rPr>
          <w:rFonts w:ascii="Arial Narrow" w:hAnsi="Arial Narrow"/>
        </w:rPr>
        <w:t xml:space="preserve">syngas </w:t>
      </w:r>
      <w:r w:rsidR="00F57BF9">
        <w:rPr>
          <w:rFonts w:ascii="Arial Narrow" w:hAnsi="Arial Narrow"/>
        </w:rPr>
        <w:t>optimization</w:t>
      </w:r>
      <w:r w:rsidR="008D0706">
        <w:rPr>
          <w:rFonts w:ascii="Arial Narrow" w:hAnsi="Arial Narrow"/>
        </w:rPr>
        <w:t xml:space="preserve"> </w:t>
      </w:r>
      <w:r w:rsidR="00BF718F">
        <w:rPr>
          <w:rFonts w:ascii="Arial Narrow" w:hAnsi="Arial Narrow"/>
        </w:rPr>
        <w:t xml:space="preserve">study </w:t>
      </w:r>
      <w:r w:rsidR="008D0706">
        <w:rPr>
          <w:rFonts w:ascii="Arial Narrow" w:hAnsi="Arial Narrow"/>
        </w:rPr>
        <w:t xml:space="preserve">is completed </w:t>
      </w:r>
      <w:r w:rsidR="00F57BF9">
        <w:rPr>
          <w:rFonts w:ascii="Arial Narrow" w:hAnsi="Arial Narrow"/>
        </w:rPr>
        <w:t>including</w:t>
      </w:r>
      <w:r w:rsidR="008D0706">
        <w:rPr>
          <w:rFonts w:ascii="Arial Narrow" w:hAnsi="Arial Narrow"/>
        </w:rPr>
        <w:t xml:space="preserve"> the tri-reformer model into a process </w:t>
      </w:r>
      <w:r w:rsidR="000458DE">
        <w:rPr>
          <w:rFonts w:ascii="Arial Narrow" w:hAnsi="Arial Narrow"/>
        </w:rPr>
        <w:t>integration</w:t>
      </w:r>
      <w:r w:rsidR="008D0706">
        <w:rPr>
          <w:rFonts w:ascii="Arial Narrow" w:hAnsi="Arial Narrow"/>
        </w:rPr>
        <w:t xml:space="preserve"> problem for the production of FT fuels from biogas via high and low temperature FT synthesis. Th</w:t>
      </w:r>
      <w:bookmarkStart w:id="6" w:name="OLE_LINK26"/>
      <w:bookmarkStart w:id="7" w:name="OLE_LINK27"/>
      <w:bookmarkStart w:id="8" w:name="OLE_LINK28"/>
      <w:r w:rsidR="00BF718F">
        <w:rPr>
          <w:rFonts w:ascii="Arial Narrow" w:hAnsi="Arial Narrow"/>
        </w:rPr>
        <w:t xml:space="preserve">e production cost </w:t>
      </w:r>
      <w:r w:rsidR="00EE4B3F">
        <w:rPr>
          <w:rFonts w:ascii="Arial Narrow" w:hAnsi="Arial Narrow"/>
        </w:rPr>
        <w:t>for a plant fed with 12</w:t>
      </w:r>
      <w:r w:rsidR="00BF718F">
        <w:rPr>
          <w:rFonts w:ascii="Arial Narrow" w:hAnsi="Arial Narrow"/>
        </w:rPr>
        <w:t xml:space="preserve"> </w:t>
      </w:r>
      <w:r w:rsidR="00EE4B3F">
        <w:rPr>
          <w:rFonts w:ascii="Arial Narrow" w:hAnsi="Arial Narrow"/>
        </w:rPr>
        <w:t>MMm</w:t>
      </w:r>
      <w:r w:rsidR="00EE4B3F" w:rsidRPr="00EE4B3F">
        <w:rPr>
          <w:rFonts w:ascii="Arial Narrow" w:hAnsi="Arial Narrow"/>
          <w:vertAlign w:val="superscript"/>
        </w:rPr>
        <w:t>3</w:t>
      </w:r>
      <w:r w:rsidR="00EA76FB">
        <w:rPr>
          <w:rFonts w:ascii="Arial Narrow" w:hAnsi="Arial Narrow"/>
        </w:rPr>
        <w:t>/y of biogas results in $3</w:t>
      </w:r>
      <w:r w:rsidR="00EE4B3F">
        <w:rPr>
          <w:rFonts w:ascii="Arial Narrow" w:hAnsi="Arial Narrow"/>
        </w:rPr>
        <w:t>/gal for biodiesel via HTFT and $</w:t>
      </w:r>
      <w:r w:rsidR="00EA76FB">
        <w:rPr>
          <w:rFonts w:ascii="Arial Narrow" w:hAnsi="Arial Narrow"/>
        </w:rPr>
        <w:t>1.7</w:t>
      </w:r>
      <w:r w:rsidR="00EE4B3F">
        <w:rPr>
          <w:rFonts w:ascii="Arial Narrow" w:hAnsi="Arial Narrow"/>
        </w:rPr>
        <w:t xml:space="preserve">/gal via LTFT. </w:t>
      </w:r>
      <w:r w:rsidR="00DB1D5B">
        <w:rPr>
          <w:rFonts w:ascii="Arial Narrow" w:hAnsi="Arial Narrow"/>
        </w:rPr>
        <w:t>A scale-up study is also carried out for</w:t>
      </w:r>
      <w:r w:rsidR="00F57BF9">
        <w:rPr>
          <w:rFonts w:ascii="Arial Narrow" w:hAnsi="Arial Narrow"/>
        </w:rPr>
        <w:t xml:space="preserve"> plants with</w:t>
      </w:r>
      <w:r w:rsidR="00DB1D5B">
        <w:rPr>
          <w:rFonts w:ascii="Arial Narrow" w:hAnsi="Arial Narrow"/>
        </w:rPr>
        <w:t xml:space="preserve"> both modes of operation</w:t>
      </w:r>
      <w:r w:rsidR="00F57BF9">
        <w:rPr>
          <w:rFonts w:ascii="Arial Narrow" w:hAnsi="Arial Narrow"/>
        </w:rPr>
        <w:t>,</w:t>
      </w:r>
      <w:r w:rsidR="00DB1D5B">
        <w:rPr>
          <w:rFonts w:ascii="Arial Narrow" w:hAnsi="Arial Narrow"/>
        </w:rPr>
        <w:t xml:space="preserve"> showing </w:t>
      </w:r>
      <w:r w:rsidR="0076613F">
        <w:rPr>
          <w:rFonts w:ascii="Arial Narrow" w:hAnsi="Arial Narrow"/>
        </w:rPr>
        <w:t>a cut point for profitability at 450MMm</w:t>
      </w:r>
      <w:r w:rsidR="0076613F" w:rsidRPr="0076613F">
        <w:rPr>
          <w:rFonts w:ascii="Arial Narrow" w:hAnsi="Arial Narrow"/>
          <w:vertAlign w:val="superscript"/>
        </w:rPr>
        <w:t>3</w:t>
      </w:r>
      <w:r w:rsidR="0076613F">
        <w:rPr>
          <w:rFonts w:ascii="Arial Narrow" w:hAnsi="Arial Narrow"/>
        </w:rPr>
        <w:t>/y.</w:t>
      </w:r>
      <w:bookmarkEnd w:id="6"/>
      <w:bookmarkEnd w:id="7"/>
      <w:bookmarkEnd w:id="8"/>
    </w:p>
    <w:p w14:paraId="01AF8692" w14:textId="77777777" w:rsidR="008D0706" w:rsidRDefault="008D0706" w:rsidP="006E3ACA">
      <w:pPr>
        <w:spacing w:line="480" w:lineRule="auto"/>
        <w:jc w:val="both"/>
        <w:rPr>
          <w:rFonts w:ascii="Arial Narrow" w:hAnsi="Arial Narrow"/>
        </w:rPr>
      </w:pPr>
    </w:p>
    <w:p w14:paraId="355E4722" w14:textId="357A029D" w:rsidR="00B97BAF" w:rsidRDefault="00B97BAF">
      <w:pPr>
        <w:rPr>
          <w:rFonts w:ascii="Arial Narrow" w:hAnsi="Arial Narrow"/>
        </w:rPr>
      </w:pPr>
      <w:r>
        <w:rPr>
          <w:rFonts w:ascii="Arial Narrow" w:hAnsi="Arial Narrow"/>
        </w:rPr>
        <w:br w:type="page"/>
      </w:r>
    </w:p>
    <w:p w14:paraId="32E889B1" w14:textId="1DF70CF1" w:rsidR="00614399" w:rsidRPr="00614399" w:rsidRDefault="00614399" w:rsidP="006E3ACA">
      <w:pPr>
        <w:spacing w:line="480" w:lineRule="auto"/>
        <w:jc w:val="both"/>
        <w:rPr>
          <w:rFonts w:ascii="Arial Narrow" w:hAnsi="Arial Narrow"/>
          <w:u w:val="single"/>
        </w:rPr>
      </w:pPr>
      <w:r w:rsidRPr="00614399">
        <w:rPr>
          <w:rFonts w:ascii="Arial Narrow" w:hAnsi="Arial Narrow"/>
          <w:u w:val="single"/>
        </w:rPr>
        <w:lastRenderedPageBreak/>
        <w:t>1-Introduction</w:t>
      </w:r>
    </w:p>
    <w:p w14:paraId="7E2C1C3E" w14:textId="6F9BBB7A" w:rsidR="006E3ACA" w:rsidRPr="00BA02E9" w:rsidRDefault="006E3ACA" w:rsidP="006E3ACA">
      <w:pPr>
        <w:spacing w:line="480" w:lineRule="auto"/>
        <w:jc w:val="both"/>
        <w:rPr>
          <w:rFonts w:ascii="Arial Narrow" w:hAnsi="Arial Narrow"/>
        </w:rPr>
      </w:pPr>
      <w:r w:rsidRPr="00BA02E9">
        <w:rPr>
          <w:rFonts w:ascii="Arial Narrow" w:hAnsi="Arial Narrow"/>
        </w:rPr>
        <w:t>Developed societies generate large volumes of organic wastes such as</w:t>
      </w:r>
      <w:r w:rsidR="00286E2E">
        <w:rPr>
          <w:rFonts w:ascii="Arial Narrow" w:hAnsi="Arial Narrow"/>
        </w:rPr>
        <w:t xml:space="preserve"> the</w:t>
      </w:r>
      <w:r w:rsidRPr="00BA02E9">
        <w:rPr>
          <w:rFonts w:ascii="Arial Narrow" w:hAnsi="Arial Narrow"/>
        </w:rPr>
        <w:t xml:space="preserve"> sludge from water treatment, urban </w:t>
      </w:r>
      <w:r w:rsidR="00253658">
        <w:rPr>
          <w:rFonts w:ascii="Arial Narrow" w:hAnsi="Arial Narrow"/>
        </w:rPr>
        <w:t>and</w:t>
      </w:r>
      <w:r w:rsidRPr="00BA02E9">
        <w:rPr>
          <w:rFonts w:ascii="Arial Narrow" w:hAnsi="Arial Narrow"/>
        </w:rPr>
        <w:t xml:space="preserve"> forest residues or manure</w:t>
      </w:r>
      <w:r w:rsidR="006208D5">
        <w:rPr>
          <w:rFonts w:ascii="Arial Narrow" w:hAnsi="Arial Narrow"/>
        </w:rPr>
        <w:t xml:space="preserve"> [</w:t>
      </w:r>
      <w:r>
        <w:rPr>
          <w:rFonts w:ascii="Arial Narrow" w:hAnsi="Arial Narrow"/>
        </w:rPr>
        <w:t>1]</w:t>
      </w:r>
      <w:r w:rsidRPr="00BA02E9">
        <w:rPr>
          <w:rFonts w:ascii="Arial Narrow" w:hAnsi="Arial Narrow"/>
        </w:rPr>
        <w:t>. Most of this organic wastes requ</w:t>
      </w:r>
      <w:r w:rsidR="00BF718F">
        <w:rPr>
          <w:rFonts w:ascii="Arial Narrow" w:hAnsi="Arial Narrow"/>
        </w:rPr>
        <w:t xml:space="preserve">ire of treatment before disposing </w:t>
      </w:r>
      <w:r w:rsidRPr="00BA02E9">
        <w:rPr>
          <w:rFonts w:ascii="Arial Narrow" w:hAnsi="Arial Narrow"/>
        </w:rPr>
        <w:t>them back to the environment. Here, anae</w:t>
      </w:r>
      <w:r>
        <w:rPr>
          <w:rFonts w:ascii="Arial Narrow" w:hAnsi="Arial Narrow"/>
        </w:rPr>
        <w:t>robic digestion</w:t>
      </w:r>
      <w:r w:rsidRPr="00BA02E9">
        <w:rPr>
          <w:rFonts w:ascii="Arial Narrow" w:hAnsi="Arial Narrow"/>
        </w:rPr>
        <w:t xml:space="preserve"> represents a technology that allows not only </w:t>
      </w:r>
      <w:r w:rsidR="00EA6A03">
        <w:rPr>
          <w:rFonts w:ascii="Arial Narrow" w:hAnsi="Arial Narrow"/>
        </w:rPr>
        <w:t>processing and stabilizing</w:t>
      </w:r>
      <w:r w:rsidRPr="00BA02E9">
        <w:rPr>
          <w:rFonts w:ascii="Arial Narrow" w:hAnsi="Arial Narrow"/>
        </w:rPr>
        <w:t xml:space="preserve"> the waste, but that also </w:t>
      </w:r>
      <w:r w:rsidR="006208D5">
        <w:rPr>
          <w:rFonts w:ascii="Arial Narrow" w:hAnsi="Arial Narrow"/>
        </w:rPr>
        <w:t>generates</w:t>
      </w:r>
      <w:r w:rsidR="006B2B6E">
        <w:rPr>
          <w:rFonts w:ascii="Arial Narrow" w:hAnsi="Arial Narrow"/>
        </w:rPr>
        <w:t xml:space="preserve"> </w:t>
      </w:r>
      <w:r w:rsidR="006208D5">
        <w:rPr>
          <w:rFonts w:ascii="Arial Narrow" w:hAnsi="Arial Narrow"/>
        </w:rPr>
        <w:t>additional</w:t>
      </w:r>
      <w:r>
        <w:rPr>
          <w:rFonts w:ascii="Arial Narrow" w:hAnsi="Arial Narrow"/>
        </w:rPr>
        <w:t xml:space="preserve"> </w:t>
      </w:r>
      <w:r w:rsidRPr="00BA02E9">
        <w:rPr>
          <w:rFonts w:ascii="Arial Narrow" w:hAnsi="Arial Narrow"/>
        </w:rPr>
        <w:t xml:space="preserve">value in form of biogas and </w:t>
      </w:r>
      <w:proofErr w:type="spellStart"/>
      <w:r w:rsidRPr="00BA02E9">
        <w:rPr>
          <w:rFonts w:ascii="Arial Narrow" w:hAnsi="Arial Narrow"/>
        </w:rPr>
        <w:t>digestate</w:t>
      </w:r>
      <w:proofErr w:type="spellEnd"/>
      <w:r>
        <w:rPr>
          <w:rFonts w:ascii="Arial Narrow" w:hAnsi="Arial Narrow"/>
        </w:rPr>
        <w:t xml:space="preserve"> as part of a circular economy [</w:t>
      </w:r>
      <w:r w:rsidR="006208D5">
        <w:rPr>
          <w:rFonts w:ascii="Arial Narrow" w:hAnsi="Arial Narrow"/>
        </w:rPr>
        <w:t>2-4</w:t>
      </w:r>
      <w:r>
        <w:rPr>
          <w:rFonts w:ascii="Arial Narrow" w:hAnsi="Arial Narrow"/>
        </w:rPr>
        <w:t>]</w:t>
      </w:r>
      <w:r w:rsidRPr="00BA02E9">
        <w:rPr>
          <w:rFonts w:ascii="Arial Narrow" w:hAnsi="Arial Narrow"/>
        </w:rPr>
        <w:t xml:space="preserve">. </w:t>
      </w:r>
      <w:r w:rsidRPr="00BF718F">
        <w:rPr>
          <w:rFonts w:ascii="Arial Narrow" w:hAnsi="Arial Narrow"/>
        </w:rPr>
        <w:t>For decades, these products were the only ones obtained</w:t>
      </w:r>
      <w:r w:rsidR="00253658" w:rsidRPr="00BF718F">
        <w:rPr>
          <w:rFonts w:ascii="Arial Narrow" w:hAnsi="Arial Narrow"/>
        </w:rPr>
        <w:t xml:space="preserve">, being </w:t>
      </w:r>
      <w:r w:rsidRPr="00BF718F">
        <w:rPr>
          <w:rFonts w:ascii="Arial Narrow" w:hAnsi="Arial Narrow"/>
        </w:rPr>
        <w:t>the biogas only applied for power production [</w:t>
      </w:r>
      <w:r w:rsidR="006208D5" w:rsidRPr="00BF718F">
        <w:rPr>
          <w:rFonts w:ascii="Arial Narrow" w:hAnsi="Arial Narrow"/>
        </w:rPr>
        <w:t>5</w:t>
      </w:r>
      <w:r w:rsidR="00BF718F">
        <w:rPr>
          <w:rFonts w:ascii="Arial Narrow" w:hAnsi="Arial Narrow"/>
        </w:rPr>
        <w:t xml:space="preserve">, </w:t>
      </w:r>
      <w:r w:rsidR="00BF718F" w:rsidRPr="00BF718F">
        <w:rPr>
          <w:rFonts w:ascii="Arial Narrow" w:hAnsi="Arial Narrow"/>
        </w:rPr>
        <w:t>6</w:t>
      </w:r>
      <w:r w:rsidRPr="00BF718F">
        <w:rPr>
          <w:rFonts w:ascii="Arial Narrow" w:hAnsi="Arial Narrow"/>
        </w:rPr>
        <w:t>] and</w:t>
      </w:r>
      <w:r>
        <w:rPr>
          <w:rFonts w:ascii="Arial Narrow" w:hAnsi="Arial Narrow"/>
        </w:rPr>
        <w:t xml:space="preserve"> as source of metha</w:t>
      </w:r>
      <w:r w:rsidR="006208D5">
        <w:rPr>
          <w:rFonts w:ascii="Arial Narrow" w:hAnsi="Arial Narrow"/>
        </w:rPr>
        <w:t>ne for natural gas networks [5</w:t>
      </w:r>
      <w:r>
        <w:rPr>
          <w:rFonts w:ascii="Arial Narrow" w:hAnsi="Arial Narrow"/>
        </w:rPr>
        <w:t>][</w:t>
      </w:r>
      <w:r w:rsidR="006208D5">
        <w:rPr>
          <w:rFonts w:ascii="Arial Narrow" w:hAnsi="Arial Narrow"/>
        </w:rPr>
        <w:t>7</w:t>
      </w:r>
      <w:r>
        <w:rPr>
          <w:rFonts w:ascii="Arial Narrow" w:hAnsi="Arial Narrow"/>
        </w:rPr>
        <w:t>][</w:t>
      </w:r>
      <w:r w:rsidR="006208D5">
        <w:rPr>
          <w:rFonts w:ascii="Arial Narrow" w:hAnsi="Arial Narrow"/>
        </w:rPr>
        <w:t>8</w:t>
      </w:r>
      <w:r>
        <w:rPr>
          <w:rFonts w:ascii="Arial Narrow" w:hAnsi="Arial Narrow"/>
        </w:rPr>
        <w:t xml:space="preserve">]. </w:t>
      </w:r>
      <w:r w:rsidRPr="00BA02E9">
        <w:rPr>
          <w:rFonts w:ascii="Arial Narrow" w:hAnsi="Arial Narrow"/>
        </w:rPr>
        <w:t>However, biogas is an interesting</w:t>
      </w:r>
      <w:r>
        <w:rPr>
          <w:rFonts w:ascii="Arial Narrow" w:hAnsi="Arial Narrow"/>
        </w:rPr>
        <w:t xml:space="preserve"> carbon source</w:t>
      </w:r>
      <w:r w:rsidRPr="00BA02E9">
        <w:rPr>
          <w:rFonts w:ascii="Arial Narrow" w:hAnsi="Arial Narrow"/>
        </w:rPr>
        <w:t xml:space="preserve"> not only because of the</w:t>
      </w:r>
      <w:r>
        <w:rPr>
          <w:rFonts w:ascii="Arial Narrow" w:hAnsi="Arial Narrow"/>
        </w:rPr>
        <w:t xml:space="preserve"> </w:t>
      </w:r>
      <w:r w:rsidRPr="00BA02E9">
        <w:rPr>
          <w:rFonts w:ascii="Arial Narrow" w:hAnsi="Arial Narrow"/>
        </w:rPr>
        <w:t xml:space="preserve">methane, but also due to </w:t>
      </w:r>
      <w:r w:rsidR="00286E2E">
        <w:rPr>
          <w:rFonts w:ascii="Arial Narrow" w:hAnsi="Arial Narrow"/>
        </w:rPr>
        <w:t>its application in syngas generation</w:t>
      </w:r>
      <w:r>
        <w:rPr>
          <w:rFonts w:ascii="Arial Narrow" w:hAnsi="Arial Narrow"/>
        </w:rPr>
        <w:t>. Initially, biogas was upgraded transforming the methane into synga</w:t>
      </w:r>
      <w:r w:rsidR="006208D5">
        <w:rPr>
          <w:rFonts w:ascii="Arial Narrow" w:hAnsi="Arial Narrow"/>
        </w:rPr>
        <w:t>s and hydrogen via steam (SR) [9-12] and auto-thermal (ATR) [13,</w:t>
      </w:r>
      <w:r w:rsidR="00BF718F">
        <w:rPr>
          <w:rFonts w:ascii="Arial Narrow" w:hAnsi="Arial Narrow"/>
        </w:rPr>
        <w:t xml:space="preserve"> </w:t>
      </w:r>
      <w:r w:rsidR="006208D5">
        <w:rPr>
          <w:rFonts w:ascii="Arial Narrow" w:hAnsi="Arial Narrow"/>
        </w:rPr>
        <w:t>14</w:t>
      </w:r>
      <w:r>
        <w:rPr>
          <w:rFonts w:ascii="Arial Narrow" w:hAnsi="Arial Narrow"/>
        </w:rPr>
        <w:t>] reforming. However, the inherent CO</w:t>
      </w:r>
      <w:r w:rsidRPr="00E0066A">
        <w:rPr>
          <w:rFonts w:ascii="Arial Narrow" w:hAnsi="Arial Narrow"/>
          <w:vertAlign w:val="subscript"/>
        </w:rPr>
        <w:t>2</w:t>
      </w:r>
      <w:r>
        <w:rPr>
          <w:rFonts w:ascii="Arial Narrow" w:hAnsi="Arial Narrow"/>
        </w:rPr>
        <w:t xml:space="preserve"> of biogas can be also applied to syngas production via dry reforming (DR) [</w:t>
      </w:r>
      <w:r w:rsidR="006208D5">
        <w:rPr>
          <w:rFonts w:ascii="Arial Narrow" w:hAnsi="Arial Narrow"/>
        </w:rPr>
        <w:t>15</w:t>
      </w:r>
      <w:r>
        <w:rPr>
          <w:rFonts w:ascii="Arial Narrow" w:hAnsi="Arial Narrow"/>
        </w:rPr>
        <w:t>]. Hernandez and Martin evaluated the possibility of using this biogas for the production of met</w:t>
      </w:r>
      <w:r w:rsidR="006208D5">
        <w:rPr>
          <w:rFonts w:ascii="Arial Narrow" w:hAnsi="Arial Narrow"/>
        </w:rPr>
        <w:t>hanol via combined SR and DR [15</w:t>
      </w:r>
      <w:r>
        <w:rPr>
          <w:rFonts w:ascii="Arial Narrow" w:hAnsi="Arial Narrow"/>
        </w:rPr>
        <w:t>]. Dry reforming doe</w:t>
      </w:r>
      <w:r w:rsidR="006208D5">
        <w:rPr>
          <w:rFonts w:ascii="Arial Narrow" w:hAnsi="Arial Narrow"/>
        </w:rPr>
        <w:t>s not only upgrade the biogas [16</w:t>
      </w:r>
      <w:r>
        <w:rPr>
          <w:rFonts w:ascii="Arial Narrow" w:hAnsi="Arial Narrow"/>
        </w:rPr>
        <w:t xml:space="preserve">], but it also </w:t>
      </w:r>
      <w:r w:rsidRPr="00BF718F">
        <w:rPr>
          <w:rFonts w:ascii="Arial Narrow" w:hAnsi="Arial Narrow"/>
        </w:rPr>
        <w:t>reduces CO</w:t>
      </w:r>
      <w:r w:rsidRPr="00BF718F">
        <w:rPr>
          <w:rFonts w:ascii="Arial Narrow" w:hAnsi="Arial Narrow"/>
          <w:vertAlign w:val="subscript"/>
        </w:rPr>
        <w:t xml:space="preserve">2 </w:t>
      </w:r>
      <w:r w:rsidRPr="00BF718F">
        <w:rPr>
          <w:rFonts w:ascii="Arial Narrow" w:hAnsi="Arial Narrow"/>
        </w:rPr>
        <w:t>emi</w:t>
      </w:r>
      <w:r w:rsidR="006208D5" w:rsidRPr="00BF718F">
        <w:rPr>
          <w:rFonts w:ascii="Arial Narrow" w:hAnsi="Arial Narrow"/>
        </w:rPr>
        <w:t>ssions in the process [15</w:t>
      </w:r>
      <w:r w:rsidRPr="00BF718F">
        <w:rPr>
          <w:rFonts w:ascii="Arial Narrow" w:hAnsi="Arial Narrow"/>
        </w:rPr>
        <w:t>]. The syngas produced from the reformer was also evaluated by Hernandez et al. [</w:t>
      </w:r>
      <w:r w:rsidR="006208D5" w:rsidRPr="00BF718F">
        <w:rPr>
          <w:rFonts w:ascii="Arial Narrow" w:hAnsi="Arial Narrow"/>
        </w:rPr>
        <w:t>17</w:t>
      </w:r>
      <w:r w:rsidRPr="00BF718F">
        <w:rPr>
          <w:rFonts w:ascii="Arial Narrow" w:hAnsi="Arial Narrow"/>
        </w:rPr>
        <w:t>] for</w:t>
      </w:r>
      <w:r w:rsidRPr="00BA02E9">
        <w:rPr>
          <w:rFonts w:ascii="Arial Narrow" w:hAnsi="Arial Narrow"/>
        </w:rPr>
        <w:t xml:space="preserve"> the production of other chemicals such as DME, ethanol or F-T fuels. However,</w:t>
      </w:r>
      <w:r w:rsidR="00253658">
        <w:rPr>
          <w:rFonts w:ascii="Arial Narrow" w:hAnsi="Arial Narrow"/>
        </w:rPr>
        <w:t xml:space="preserve"> the study was conceived as a product design problem and </w:t>
      </w:r>
      <w:r w:rsidRPr="00BA02E9">
        <w:rPr>
          <w:rFonts w:ascii="Arial Narrow" w:hAnsi="Arial Narrow"/>
        </w:rPr>
        <w:t>the evaluation was only based on the H</w:t>
      </w:r>
      <w:r w:rsidRPr="00E0066A">
        <w:rPr>
          <w:rFonts w:ascii="Arial Narrow" w:hAnsi="Arial Narrow"/>
          <w:vertAlign w:val="subscript"/>
        </w:rPr>
        <w:t>2</w:t>
      </w:r>
      <w:proofErr w:type="gramStart"/>
      <w:r w:rsidRPr="00BA02E9">
        <w:rPr>
          <w:rFonts w:ascii="Arial Narrow" w:hAnsi="Arial Narrow"/>
        </w:rPr>
        <w:t>:CO</w:t>
      </w:r>
      <w:proofErr w:type="gramEnd"/>
      <w:r w:rsidRPr="00BA02E9">
        <w:rPr>
          <w:rFonts w:ascii="Arial Narrow" w:hAnsi="Arial Narrow"/>
        </w:rPr>
        <w:t xml:space="preserve"> </w:t>
      </w:r>
      <w:r w:rsidR="00BF718F">
        <w:rPr>
          <w:rFonts w:ascii="Arial Narrow" w:hAnsi="Arial Narrow"/>
        </w:rPr>
        <w:t xml:space="preserve">ratio and no process design has been performed </w:t>
      </w:r>
      <w:r w:rsidRPr="00BA02E9">
        <w:rPr>
          <w:rFonts w:ascii="Arial Narrow" w:hAnsi="Arial Narrow"/>
        </w:rPr>
        <w:t xml:space="preserve">for each of the </w:t>
      </w:r>
      <w:r w:rsidR="00E800C7">
        <w:rPr>
          <w:rFonts w:ascii="Arial Narrow" w:hAnsi="Arial Narrow"/>
        </w:rPr>
        <w:t xml:space="preserve">chemical </w:t>
      </w:r>
      <w:r w:rsidRPr="00BF718F">
        <w:rPr>
          <w:rFonts w:ascii="Arial Narrow" w:hAnsi="Arial Narrow"/>
        </w:rPr>
        <w:t>components produced except for methanol. The methanol production process defined by Hernandez and Martin [1</w:t>
      </w:r>
      <w:r w:rsidR="006208D5" w:rsidRPr="00BF718F">
        <w:rPr>
          <w:rFonts w:ascii="Arial Narrow" w:hAnsi="Arial Narrow"/>
        </w:rPr>
        <w:t>5</w:t>
      </w:r>
      <w:r w:rsidRPr="00BF718F">
        <w:rPr>
          <w:rFonts w:ascii="Arial Narrow" w:hAnsi="Arial Narrow"/>
        </w:rPr>
        <w:t xml:space="preserve">] was thermodynamically evaluated by </w:t>
      </w:r>
      <w:proofErr w:type="spellStart"/>
      <w:r w:rsidRPr="00BF718F">
        <w:rPr>
          <w:rFonts w:ascii="Arial Narrow" w:hAnsi="Arial Narrow"/>
        </w:rPr>
        <w:t>Vita</w:t>
      </w:r>
      <w:proofErr w:type="gramStart"/>
      <w:r w:rsidRPr="00BF718F">
        <w:rPr>
          <w:rFonts w:ascii="Arial Narrow" w:hAnsi="Arial Narrow"/>
        </w:rPr>
        <w:t>,A</w:t>
      </w:r>
      <w:proofErr w:type="spellEnd"/>
      <w:proofErr w:type="gramEnd"/>
      <w:r w:rsidRPr="00BF718F">
        <w:rPr>
          <w:rFonts w:ascii="Arial Narrow" w:hAnsi="Arial Narrow"/>
        </w:rPr>
        <w:t>. et al. [</w:t>
      </w:r>
      <w:r w:rsidR="006208D5" w:rsidRPr="00BF718F">
        <w:rPr>
          <w:rFonts w:ascii="Arial Narrow" w:hAnsi="Arial Narrow"/>
        </w:rPr>
        <w:t>18</w:t>
      </w:r>
      <w:r w:rsidRPr="00BF718F">
        <w:rPr>
          <w:rFonts w:ascii="Arial Narrow" w:hAnsi="Arial Narrow"/>
        </w:rPr>
        <w:t>] proposing</w:t>
      </w:r>
      <w:r w:rsidRPr="00BA02E9">
        <w:rPr>
          <w:rFonts w:ascii="Arial Narrow" w:hAnsi="Arial Narrow"/>
        </w:rPr>
        <w:t xml:space="preserve"> upgrades such as the use of tri-reforming</w:t>
      </w:r>
      <w:r>
        <w:rPr>
          <w:rFonts w:ascii="Arial Narrow" w:hAnsi="Arial Narrow"/>
        </w:rPr>
        <w:t xml:space="preserve"> (TR)</w:t>
      </w:r>
      <w:r w:rsidR="00F57BF9">
        <w:rPr>
          <w:rFonts w:ascii="Arial Narrow" w:hAnsi="Arial Narrow"/>
        </w:rPr>
        <w:t xml:space="preserve"> and providing a range of profitability for the process. </w:t>
      </w:r>
    </w:p>
    <w:p w14:paraId="7D446EB4" w14:textId="63C1C209" w:rsidR="006E3ACA" w:rsidRDefault="00926CDD" w:rsidP="006E3ACA">
      <w:pPr>
        <w:spacing w:line="480" w:lineRule="auto"/>
        <w:jc w:val="both"/>
        <w:rPr>
          <w:rFonts w:ascii="Arial Narrow" w:hAnsi="Arial Narrow"/>
        </w:rPr>
      </w:pPr>
      <w:r>
        <w:rPr>
          <w:rFonts w:ascii="Arial Narrow" w:hAnsi="Arial Narrow"/>
        </w:rPr>
        <w:t xml:space="preserve">TR </w:t>
      </w:r>
      <w:r w:rsidR="00E800C7">
        <w:rPr>
          <w:rFonts w:ascii="Arial Narrow" w:hAnsi="Arial Narrow"/>
        </w:rPr>
        <w:t>is a technology</w:t>
      </w:r>
      <w:r w:rsidR="006E3ACA">
        <w:rPr>
          <w:rFonts w:ascii="Arial Narrow" w:hAnsi="Arial Narrow"/>
        </w:rPr>
        <w:t xml:space="preserve"> that combines three methane reforming p</w:t>
      </w:r>
      <w:r w:rsidR="006208D5">
        <w:rPr>
          <w:rFonts w:ascii="Arial Narrow" w:hAnsi="Arial Narrow"/>
        </w:rPr>
        <w:t>rocesses [19</w:t>
      </w:r>
      <w:r w:rsidR="006E3ACA">
        <w:rPr>
          <w:rFonts w:ascii="Arial Narrow" w:hAnsi="Arial Narrow"/>
        </w:rPr>
        <w:t>]: SR (Eq. (1)), partial oxidation (POX) (Eq. (2)) and DR (Eq. (3)). The synergetic combination of these three technologies has the merit of high economical advantage of SR [</w:t>
      </w:r>
      <w:r w:rsidR="006208D5">
        <w:rPr>
          <w:rFonts w:ascii="Arial Narrow" w:hAnsi="Arial Narrow"/>
        </w:rPr>
        <w:t>20</w:t>
      </w:r>
      <w:proofErr w:type="gramStart"/>
      <w:r w:rsidR="006208D5">
        <w:rPr>
          <w:rFonts w:ascii="Arial Narrow" w:hAnsi="Arial Narrow"/>
        </w:rPr>
        <w:t>,21</w:t>
      </w:r>
      <w:proofErr w:type="gramEnd"/>
      <w:r w:rsidR="006E3ACA">
        <w:rPr>
          <w:rFonts w:ascii="Arial Narrow" w:hAnsi="Arial Narrow"/>
        </w:rPr>
        <w:t>], high energy e</w:t>
      </w:r>
      <w:r w:rsidR="006208D5">
        <w:rPr>
          <w:rFonts w:ascii="Arial Narrow" w:hAnsi="Arial Narrow"/>
        </w:rPr>
        <w:t>fficiency of exothermal POX [</w:t>
      </w:r>
      <w:r w:rsidR="006E3ACA">
        <w:rPr>
          <w:rFonts w:ascii="Arial Narrow" w:hAnsi="Arial Narrow"/>
        </w:rPr>
        <w:t>22</w:t>
      </w:r>
      <w:r w:rsidR="006208D5">
        <w:rPr>
          <w:rFonts w:ascii="Arial Narrow" w:hAnsi="Arial Narrow"/>
        </w:rPr>
        <w:t>,23</w:t>
      </w:r>
      <w:r w:rsidR="006E3ACA">
        <w:rPr>
          <w:rFonts w:ascii="Arial Narrow" w:hAnsi="Arial Narrow"/>
        </w:rPr>
        <w:t>], and environmental advantag</w:t>
      </w:r>
      <w:r w:rsidR="006208D5">
        <w:rPr>
          <w:rFonts w:ascii="Arial Narrow" w:hAnsi="Arial Narrow"/>
        </w:rPr>
        <w:t>e of carbon dioxide reforming [9,24,25</w:t>
      </w:r>
      <w:r w:rsidR="006E3ACA">
        <w:rPr>
          <w:rFonts w:ascii="Arial Narrow" w:hAnsi="Arial Narrow"/>
        </w:rPr>
        <w:t xml:space="preserve">] . </w:t>
      </w:r>
    </w:p>
    <w:p w14:paraId="4557FD14" w14:textId="77777777" w:rsidR="006E3ACA" w:rsidRDefault="006E3ACA" w:rsidP="006E3ACA">
      <w:pPr>
        <w:spacing w:line="480" w:lineRule="auto"/>
        <w:jc w:val="center"/>
        <w:rPr>
          <w:rFonts w:ascii="Arial Narrow" w:eastAsiaTheme="minorEastAsia" w:hAnsi="Arial Narrow"/>
        </w:rPr>
      </w:pP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↔CO+3</m:t>
        </m:r>
        <m:sSub>
          <m:sSubPr>
            <m:ctrlPr>
              <w:rPr>
                <w:rFonts w:ascii="Cambria Math" w:hAnsi="Cambria Math"/>
                <w:i/>
              </w:rPr>
            </m:ctrlPr>
          </m:sSubPr>
          <m:e>
            <m:r>
              <w:rPr>
                <w:rFonts w:ascii="Cambria Math" w:hAnsi="Cambria Math"/>
              </w:rPr>
              <m:t>H</m:t>
            </m:r>
          </m:e>
          <m:sub>
            <m:r>
              <w:rPr>
                <w:rFonts w:ascii="Cambria Math" w:hAnsi="Cambria Math"/>
              </w:rPr>
              <m:t>2</m:t>
            </m:r>
          </m:sub>
        </m:sSub>
      </m:oMath>
      <w:r>
        <w:rPr>
          <w:rFonts w:ascii="Arial Narrow" w:eastAsiaTheme="minorEastAsia" w:hAnsi="Arial Narrow"/>
        </w:rPr>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298K</m:t>
            </m:r>
          </m:sub>
          <m:sup>
            <m:r>
              <w:rPr>
                <w:rFonts w:ascii="Cambria Math" w:eastAsiaTheme="minorEastAsia" w:hAnsi="Cambria Math"/>
              </w:rPr>
              <m:t>0</m:t>
            </m:r>
          </m:sup>
        </m:sSubSup>
        <m:r>
          <w:rPr>
            <w:rFonts w:ascii="Cambria Math" w:eastAsiaTheme="minorEastAsia" w:hAnsi="Cambria Math"/>
          </w:rPr>
          <m:t>=+206</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mole</m:t>
            </m:r>
          </m:den>
        </m:f>
      </m:oMath>
      <w:r>
        <w:rPr>
          <w:rFonts w:ascii="Arial Narrow" w:eastAsiaTheme="minorEastAsia" w:hAnsi="Arial Narrow"/>
        </w:rPr>
        <w:t xml:space="preserve"> (1)</w:t>
      </w:r>
    </w:p>
    <w:p w14:paraId="5B94D4AF" w14:textId="77777777" w:rsidR="006E3ACA" w:rsidRPr="008277E8" w:rsidRDefault="006E3ACA" w:rsidP="006E3ACA">
      <w:pPr>
        <w:spacing w:line="480" w:lineRule="auto"/>
        <w:jc w:val="center"/>
        <w:rPr>
          <w:rFonts w:ascii="Arial Narrow" w:eastAsiaTheme="minorEastAsia" w:hAnsi="Arial Narrow"/>
        </w:rPr>
      </w:p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↔CO+2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r>
        <w:rPr>
          <w:rFonts w:ascii="Arial Narrow" w:eastAsiaTheme="minorEastAsia" w:hAnsi="Arial Narrow"/>
        </w:rPr>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298K</m:t>
            </m:r>
          </m:sub>
          <m:sup>
            <m:r>
              <w:rPr>
                <w:rFonts w:ascii="Cambria Math" w:eastAsiaTheme="minorEastAsia" w:hAnsi="Cambria Math"/>
              </w:rPr>
              <m:t>0</m:t>
            </m:r>
          </m:sup>
        </m:sSubSup>
        <m:r>
          <w:rPr>
            <w:rFonts w:ascii="Cambria Math" w:eastAsiaTheme="minorEastAsia" w:hAnsi="Cambria Math"/>
          </w:rPr>
          <m:t>=-36</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mole</m:t>
            </m:r>
          </m:den>
        </m:f>
      </m:oMath>
      <w:r>
        <w:rPr>
          <w:rFonts w:ascii="Arial Narrow" w:eastAsiaTheme="minorEastAsia" w:hAnsi="Arial Narrow"/>
        </w:rPr>
        <w:t xml:space="preserve"> (2)</w:t>
      </w:r>
    </w:p>
    <w:p w14:paraId="77B03768" w14:textId="77777777" w:rsidR="006E3ACA" w:rsidRDefault="006E3ACA" w:rsidP="006E3ACA">
      <w:pPr>
        <w:spacing w:line="480" w:lineRule="auto"/>
        <w:jc w:val="center"/>
        <w:rPr>
          <w:rFonts w:ascii="Arial Narrow" w:eastAsiaTheme="minorEastAsia" w:hAnsi="Arial Narrow"/>
        </w:rPr>
      </w:pPr>
      <m:oMath>
        <m:r>
          <w:rPr>
            <w:rFonts w:ascii="Cambria Math" w:eastAsiaTheme="minorEastAsia" w:hAnsi="Cambria Math"/>
          </w:rPr>
          <w:lastRenderedPageBreak/>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↔2CO+2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 </m:t>
        </m:r>
      </m:oMath>
      <w:r>
        <w:rPr>
          <w:rFonts w:ascii="Arial Narrow" w:eastAsiaTheme="minorEastAsia" w:hAnsi="Arial Narrow"/>
        </w:rPr>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298K</m:t>
            </m:r>
          </m:sub>
          <m:sup>
            <m:r>
              <w:rPr>
                <w:rFonts w:ascii="Cambria Math" w:eastAsiaTheme="minorEastAsia" w:hAnsi="Cambria Math"/>
              </w:rPr>
              <m:t>0</m:t>
            </m:r>
          </m:sup>
        </m:sSubSup>
        <m:r>
          <w:rPr>
            <w:rFonts w:ascii="Cambria Math" w:eastAsiaTheme="minorEastAsia" w:hAnsi="Cambria Math"/>
          </w:rPr>
          <m:t>=+247</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mole</m:t>
            </m:r>
          </m:den>
        </m:f>
      </m:oMath>
      <w:r>
        <w:rPr>
          <w:rFonts w:ascii="Arial Narrow" w:eastAsiaTheme="minorEastAsia" w:hAnsi="Arial Narrow"/>
        </w:rPr>
        <w:t xml:space="preserve"> (3)</w:t>
      </w:r>
    </w:p>
    <w:p w14:paraId="3E4A77F5" w14:textId="1A3ABA87" w:rsidR="006E3ACA" w:rsidRPr="006208D5" w:rsidRDefault="006E3ACA" w:rsidP="006E3ACA">
      <w:pPr>
        <w:spacing w:line="480" w:lineRule="auto"/>
        <w:jc w:val="both"/>
        <w:rPr>
          <w:rFonts w:ascii="Arial Narrow" w:hAnsi="Arial Narrow"/>
        </w:rPr>
      </w:pPr>
      <w:r>
        <w:rPr>
          <w:rFonts w:ascii="Arial Narrow" w:eastAsiaTheme="minorEastAsia" w:hAnsi="Arial Narrow"/>
        </w:rPr>
        <w:t xml:space="preserve">Kinetic models have been proposed and optimized for the study of tri-reforming </w:t>
      </w:r>
      <w:r w:rsidR="00286E2E">
        <w:rPr>
          <w:rFonts w:ascii="Arial Narrow" w:eastAsiaTheme="minorEastAsia" w:hAnsi="Arial Narrow"/>
        </w:rPr>
        <w:t>process</w:t>
      </w:r>
      <w:r>
        <w:rPr>
          <w:rFonts w:ascii="Arial Narrow" w:eastAsiaTheme="minorEastAsia" w:hAnsi="Arial Narrow"/>
        </w:rPr>
        <w:t xml:space="preserve"> from methane [</w:t>
      </w:r>
      <w:r w:rsidR="006208D5">
        <w:rPr>
          <w:rFonts w:ascii="Arial Narrow" w:eastAsiaTheme="minorEastAsia" w:hAnsi="Arial Narrow"/>
        </w:rPr>
        <w:t>26</w:t>
      </w:r>
      <w:proofErr w:type="gramStart"/>
      <w:r w:rsidR="006208D5">
        <w:rPr>
          <w:rFonts w:ascii="Arial Narrow" w:eastAsiaTheme="minorEastAsia" w:hAnsi="Arial Narrow"/>
        </w:rPr>
        <w:t>,27</w:t>
      </w:r>
      <w:proofErr w:type="gramEnd"/>
      <w:r w:rsidR="006208D5">
        <w:rPr>
          <w:rFonts w:ascii="Arial Narrow" w:eastAsiaTheme="minorEastAsia" w:hAnsi="Arial Narrow"/>
        </w:rPr>
        <w:t>] and natural gas [28, 29</w:t>
      </w:r>
      <w:r>
        <w:rPr>
          <w:rFonts w:ascii="Arial Narrow" w:eastAsiaTheme="minorEastAsia" w:hAnsi="Arial Narrow"/>
        </w:rPr>
        <w:t xml:space="preserve">]. </w:t>
      </w:r>
      <w:r w:rsidR="006B2B6E">
        <w:rPr>
          <w:rFonts w:ascii="Arial Narrow" w:eastAsiaTheme="minorEastAsia" w:hAnsi="Arial Narrow"/>
        </w:rPr>
        <w:t>T</w:t>
      </w:r>
      <w:r>
        <w:rPr>
          <w:rFonts w:ascii="Arial Narrow" w:eastAsiaTheme="minorEastAsia" w:hAnsi="Arial Narrow"/>
        </w:rPr>
        <w:t xml:space="preserve">he integration of tri-reforming in process optimization and design has been only recently </w:t>
      </w:r>
      <w:r w:rsidR="00E800C7">
        <w:rPr>
          <w:rFonts w:ascii="Arial Narrow" w:eastAsiaTheme="minorEastAsia" w:hAnsi="Arial Narrow"/>
        </w:rPr>
        <w:t>addressed</w:t>
      </w:r>
      <w:r w:rsidR="006208D5">
        <w:rPr>
          <w:rFonts w:ascii="Arial Narrow" w:eastAsiaTheme="minorEastAsia" w:hAnsi="Arial Narrow"/>
        </w:rPr>
        <w:t xml:space="preserve"> by </w:t>
      </w:r>
      <w:proofErr w:type="spellStart"/>
      <w:r w:rsidR="006208D5">
        <w:rPr>
          <w:rFonts w:ascii="Arial Narrow" w:eastAsiaTheme="minorEastAsia" w:hAnsi="Arial Narrow"/>
        </w:rPr>
        <w:t>Balasubramanian</w:t>
      </w:r>
      <w:proofErr w:type="spellEnd"/>
      <w:r w:rsidR="006208D5">
        <w:rPr>
          <w:rFonts w:ascii="Arial Narrow" w:eastAsiaTheme="minorEastAsia" w:hAnsi="Arial Narrow"/>
        </w:rPr>
        <w:t xml:space="preserve"> et al. [30</w:t>
      </w:r>
      <w:r>
        <w:rPr>
          <w:rFonts w:ascii="Arial Narrow" w:eastAsiaTheme="minorEastAsia" w:hAnsi="Arial Narrow"/>
        </w:rPr>
        <w:t>]. They performed a</w:t>
      </w:r>
      <w:r w:rsidR="00E800C7">
        <w:rPr>
          <w:rFonts w:ascii="Arial Narrow" w:eastAsiaTheme="minorEastAsia" w:hAnsi="Arial Narrow"/>
        </w:rPr>
        <w:t>n</w:t>
      </w:r>
      <w:r>
        <w:rPr>
          <w:rFonts w:ascii="Arial Narrow" w:eastAsiaTheme="minorEastAsia" w:hAnsi="Arial Narrow"/>
        </w:rPr>
        <w:t xml:space="preserve"> MINLP optimization select</w:t>
      </w:r>
      <w:r w:rsidR="00EA6A03">
        <w:rPr>
          <w:rFonts w:ascii="Arial Narrow" w:eastAsiaTheme="minorEastAsia" w:hAnsi="Arial Narrow"/>
        </w:rPr>
        <w:t>ing the optimal re</w:t>
      </w:r>
      <w:r w:rsidR="00F57BF9">
        <w:rPr>
          <w:rFonts w:ascii="Arial Narrow" w:eastAsiaTheme="minorEastAsia" w:hAnsi="Arial Narrow"/>
        </w:rPr>
        <w:t xml:space="preserve">former, including tri-reforming, for different </w:t>
      </w:r>
      <w:r>
        <w:rPr>
          <w:rFonts w:ascii="Arial Narrow" w:eastAsiaTheme="minorEastAsia" w:hAnsi="Arial Narrow"/>
        </w:rPr>
        <w:t>H</w:t>
      </w:r>
      <w:r w:rsidRPr="007F352A">
        <w:rPr>
          <w:rFonts w:ascii="Arial Narrow" w:eastAsiaTheme="minorEastAsia" w:hAnsi="Arial Narrow"/>
          <w:vertAlign w:val="subscript"/>
        </w:rPr>
        <w:t>2</w:t>
      </w:r>
      <w:r>
        <w:rPr>
          <w:rFonts w:ascii="Arial Narrow" w:eastAsiaTheme="minorEastAsia" w:hAnsi="Arial Narrow"/>
        </w:rPr>
        <w:t xml:space="preserve">: CO </w:t>
      </w:r>
      <w:proofErr w:type="gramStart"/>
      <w:r>
        <w:rPr>
          <w:rFonts w:ascii="Arial Narrow" w:eastAsiaTheme="minorEastAsia" w:hAnsi="Arial Narrow"/>
        </w:rPr>
        <w:t>syngas</w:t>
      </w:r>
      <w:proofErr w:type="gramEnd"/>
      <w:r>
        <w:rPr>
          <w:rFonts w:ascii="Arial Narrow" w:eastAsiaTheme="minorEastAsia" w:hAnsi="Arial Narrow"/>
        </w:rPr>
        <w:t xml:space="preserve"> ratios </w:t>
      </w:r>
      <w:r w:rsidR="00F57BF9">
        <w:rPr>
          <w:rFonts w:ascii="Arial Narrow" w:eastAsiaTheme="minorEastAsia" w:hAnsi="Arial Narrow"/>
        </w:rPr>
        <w:t>and using natural gas as raw material</w:t>
      </w:r>
      <w:r>
        <w:rPr>
          <w:rFonts w:ascii="Arial Narrow" w:eastAsiaTheme="minorEastAsia" w:hAnsi="Arial Narrow"/>
        </w:rPr>
        <w:t xml:space="preserve"> [3</w:t>
      </w:r>
      <w:r w:rsidR="006208D5">
        <w:rPr>
          <w:rFonts w:ascii="Arial Narrow" w:eastAsiaTheme="minorEastAsia" w:hAnsi="Arial Narrow"/>
        </w:rPr>
        <w:t>0</w:t>
      </w:r>
      <w:r>
        <w:rPr>
          <w:rFonts w:ascii="Arial Narrow" w:eastAsiaTheme="minorEastAsia" w:hAnsi="Arial Narrow"/>
        </w:rPr>
        <w:t xml:space="preserve">]. However, there are not </w:t>
      </w:r>
      <w:r w:rsidR="006208D5">
        <w:rPr>
          <w:rFonts w:ascii="Arial Narrow" w:eastAsiaTheme="minorEastAsia" w:hAnsi="Arial Narrow"/>
        </w:rPr>
        <w:t xml:space="preserve">optimization </w:t>
      </w:r>
      <w:r>
        <w:rPr>
          <w:rFonts w:ascii="Arial Narrow" w:eastAsiaTheme="minorEastAsia" w:hAnsi="Arial Narrow"/>
        </w:rPr>
        <w:t xml:space="preserve">studies referred to biogas </w:t>
      </w:r>
      <w:r w:rsidR="006208D5">
        <w:rPr>
          <w:rFonts w:ascii="Arial Narrow" w:eastAsiaTheme="minorEastAsia" w:hAnsi="Arial Narrow"/>
        </w:rPr>
        <w:t xml:space="preserve">TR </w:t>
      </w:r>
      <w:r>
        <w:rPr>
          <w:rFonts w:ascii="Arial Narrow" w:eastAsiaTheme="minorEastAsia" w:hAnsi="Arial Narrow"/>
        </w:rPr>
        <w:t xml:space="preserve">and complete process design of </w:t>
      </w:r>
      <w:r w:rsidR="006B2B6E">
        <w:rPr>
          <w:rFonts w:ascii="Arial Narrow" w:eastAsiaTheme="minorEastAsia" w:hAnsi="Arial Narrow"/>
        </w:rPr>
        <w:t>fuels</w:t>
      </w:r>
      <w:r>
        <w:rPr>
          <w:rFonts w:ascii="Arial Narrow" w:eastAsiaTheme="minorEastAsia" w:hAnsi="Arial Narrow"/>
        </w:rPr>
        <w:t xml:space="preserve"> production</w:t>
      </w:r>
      <w:r w:rsidR="006B2B6E">
        <w:rPr>
          <w:rFonts w:ascii="Arial Narrow" w:eastAsiaTheme="minorEastAsia" w:hAnsi="Arial Narrow"/>
        </w:rPr>
        <w:t xml:space="preserve"> has been also omitted</w:t>
      </w:r>
      <w:r>
        <w:rPr>
          <w:rFonts w:ascii="Arial Narrow" w:eastAsiaTheme="minorEastAsia" w:hAnsi="Arial Narrow"/>
        </w:rPr>
        <w:t xml:space="preserve">. </w:t>
      </w:r>
      <w:r w:rsidRPr="00BA02E9">
        <w:rPr>
          <w:rFonts w:ascii="Arial Narrow" w:hAnsi="Arial Narrow"/>
        </w:rPr>
        <w:t xml:space="preserve">Thus, </w:t>
      </w:r>
      <w:r w:rsidR="006208D5">
        <w:rPr>
          <w:rFonts w:ascii="Arial Narrow" w:hAnsi="Arial Narrow"/>
        </w:rPr>
        <w:t>in this work</w:t>
      </w:r>
      <w:r w:rsidR="00E800C7">
        <w:rPr>
          <w:rFonts w:ascii="Arial Narrow" w:hAnsi="Arial Narrow"/>
        </w:rPr>
        <w:t xml:space="preserve"> we propose a </w:t>
      </w:r>
      <w:r w:rsidRPr="00BA02E9">
        <w:rPr>
          <w:rFonts w:ascii="Arial Narrow" w:hAnsi="Arial Narrow"/>
        </w:rPr>
        <w:t xml:space="preserve">parametric </w:t>
      </w:r>
      <w:r w:rsidR="00E800C7">
        <w:rPr>
          <w:rFonts w:ascii="Arial Narrow" w:hAnsi="Arial Narrow"/>
        </w:rPr>
        <w:t xml:space="preserve">optimization </w:t>
      </w:r>
      <w:r w:rsidRPr="00BA02E9">
        <w:rPr>
          <w:rFonts w:ascii="Arial Narrow" w:hAnsi="Arial Narrow"/>
        </w:rPr>
        <w:t xml:space="preserve">approach </w:t>
      </w:r>
      <w:r w:rsidR="00E800C7">
        <w:rPr>
          <w:rFonts w:ascii="Arial Narrow" w:hAnsi="Arial Narrow"/>
        </w:rPr>
        <w:t>evaluating</w:t>
      </w:r>
      <w:r w:rsidRPr="00BA02E9">
        <w:rPr>
          <w:rFonts w:ascii="Arial Narrow" w:hAnsi="Arial Narrow"/>
        </w:rPr>
        <w:t xml:space="preserve"> different O</w:t>
      </w:r>
      <w:r w:rsidRPr="00F57BF9">
        <w:rPr>
          <w:rFonts w:ascii="Arial Narrow" w:hAnsi="Arial Narrow"/>
          <w:vertAlign w:val="subscript"/>
        </w:rPr>
        <w:t>2</w:t>
      </w:r>
      <w:proofErr w:type="gramStart"/>
      <w:r w:rsidRPr="00BA02E9">
        <w:rPr>
          <w:rFonts w:ascii="Arial Narrow" w:hAnsi="Arial Narrow"/>
        </w:rPr>
        <w:t>:Biogas</w:t>
      </w:r>
      <w:proofErr w:type="gramEnd"/>
      <w:r w:rsidRPr="00BA02E9">
        <w:rPr>
          <w:rFonts w:ascii="Arial Narrow" w:hAnsi="Arial Narrow"/>
        </w:rPr>
        <w:t xml:space="preserve"> ratios. The optimization is </w:t>
      </w:r>
      <w:r w:rsidR="006208D5" w:rsidRPr="00BA02E9">
        <w:rPr>
          <w:rFonts w:ascii="Arial Narrow" w:hAnsi="Arial Narrow"/>
        </w:rPr>
        <w:t xml:space="preserve">first </w:t>
      </w:r>
      <w:r w:rsidRPr="00BA02E9">
        <w:rPr>
          <w:rFonts w:ascii="Arial Narrow" w:hAnsi="Arial Narrow"/>
        </w:rPr>
        <w:t>applied for the production of syngas with different H</w:t>
      </w:r>
      <w:r w:rsidRPr="007F352A">
        <w:rPr>
          <w:rFonts w:ascii="Arial Narrow" w:hAnsi="Arial Narrow"/>
          <w:vertAlign w:val="subscript"/>
        </w:rPr>
        <w:t>2</w:t>
      </w:r>
      <w:proofErr w:type="gramStart"/>
      <w:r w:rsidRPr="00BA02E9">
        <w:rPr>
          <w:rFonts w:ascii="Arial Narrow" w:hAnsi="Arial Narrow"/>
        </w:rPr>
        <w:t>:CO</w:t>
      </w:r>
      <w:proofErr w:type="gramEnd"/>
      <w:r w:rsidR="006208D5">
        <w:rPr>
          <w:rFonts w:ascii="Arial Narrow" w:hAnsi="Arial Narrow"/>
        </w:rPr>
        <w:t xml:space="preserve"> ratios depending on the syngas application: </w:t>
      </w:r>
      <w:r w:rsidRPr="00BA02E9">
        <w:rPr>
          <w:rFonts w:ascii="Arial Narrow" w:hAnsi="Arial Narrow"/>
        </w:rPr>
        <w:t>for the production of methanol, DME, ethanol or F-T.</w:t>
      </w:r>
      <w:r>
        <w:rPr>
          <w:rFonts w:ascii="Arial Narrow" w:hAnsi="Arial Narrow"/>
        </w:rPr>
        <w:t xml:space="preserve"> </w:t>
      </w:r>
      <w:r w:rsidR="00BE2A62">
        <w:rPr>
          <w:rFonts w:ascii="Arial Narrow" w:hAnsi="Arial Narrow"/>
        </w:rPr>
        <w:t>The study allows</w:t>
      </w:r>
      <w:r w:rsidR="00EA6A03">
        <w:rPr>
          <w:rFonts w:ascii="Arial Narrow" w:hAnsi="Arial Narrow"/>
        </w:rPr>
        <w:t xml:space="preserve"> identifying</w:t>
      </w:r>
      <w:r>
        <w:rPr>
          <w:rFonts w:ascii="Arial Narrow" w:hAnsi="Arial Narrow"/>
        </w:rPr>
        <w:t xml:space="preserve"> the o</w:t>
      </w:r>
      <w:r w:rsidR="00EA6A03">
        <w:rPr>
          <w:rFonts w:ascii="Arial Narrow" w:hAnsi="Arial Narrow"/>
        </w:rPr>
        <w:t>ptimal type of reformer</w:t>
      </w:r>
      <w:r>
        <w:rPr>
          <w:rFonts w:ascii="Arial Narrow" w:hAnsi="Arial Narrow"/>
        </w:rPr>
        <w:t>, the optimal biogas composition and if external supply of CO</w:t>
      </w:r>
      <w:r w:rsidRPr="00397C46">
        <w:rPr>
          <w:rFonts w:ascii="Arial Narrow" w:hAnsi="Arial Narrow"/>
          <w:vertAlign w:val="subscript"/>
        </w:rPr>
        <w:t>2</w:t>
      </w:r>
      <w:r>
        <w:rPr>
          <w:rFonts w:ascii="Arial Narrow" w:hAnsi="Arial Narrow"/>
        </w:rPr>
        <w:t xml:space="preserve">, steam or oxygen are required. </w:t>
      </w:r>
    </w:p>
    <w:p w14:paraId="49E8D07D" w14:textId="37704C17" w:rsidR="00687054" w:rsidRDefault="00292F65" w:rsidP="006E3ACA">
      <w:pPr>
        <w:spacing w:line="480" w:lineRule="auto"/>
        <w:jc w:val="both"/>
        <w:rPr>
          <w:rFonts w:ascii="Arial Narrow" w:hAnsi="Arial Narrow"/>
        </w:rPr>
      </w:pPr>
      <w:r>
        <w:rPr>
          <w:rFonts w:ascii="Arial Narrow" w:hAnsi="Arial Narrow"/>
        </w:rPr>
        <w:t xml:space="preserve">The </w:t>
      </w:r>
      <w:r w:rsidRPr="00292F65">
        <w:rPr>
          <w:rFonts w:ascii="Arial Narrow" w:hAnsi="Arial Narrow"/>
        </w:rPr>
        <w:t xml:space="preserve">manuscript is completed with a second study. A new integrated process design for the production of FT fuels </w:t>
      </w:r>
      <w:r w:rsidR="00EA6A03">
        <w:rPr>
          <w:rFonts w:ascii="Arial Narrow" w:hAnsi="Arial Narrow"/>
        </w:rPr>
        <w:t xml:space="preserve">from biogas as </w:t>
      </w:r>
      <w:r w:rsidRPr="00292F65">
        <w:rPr>
          <w:rFonts w:ascii="Arial Narrow" w:hAnsi="Arial Narrow"/>
        </w:rPr>
        <w:t xml:space="preserve">raw material is proposed for the first time. </w:t>
      </w:r>
      <w:r w:rsidR="00302578" w:rsidRPr="00292F65">
        <w:rPr>
          <w:rFonts w:ascii="Arial Narrow" w:hAnsi="Arial Narrow"/>
        </w:rPr>
        <w:t>Biogas is</w:t>
      </w:r>
      <w:r w:rsidRPr="00292F65">
        <w:rPr>
          <w:rFonts w:ascii="Arial Narrow" w:hAnsi="Arial Narrow"/>
        </w:rPr>
        <w:t xml:space="preserve"> not only</w:t>
      </w:r>
      <w:r w:rsidR="00302578" w:rsidRPr="00292F65">
        <w:rPr>
          <w:rFonts w:ascii="Arial Narrow" w:hAnsi="Arial Narrow"/>
        </w:rPr>
        <w:t xml:space="preserve"> used for the direct production of FT fuels, but </w:t>
      </w:r>
      <w:r w:rsidR="00253658" w:rsidRPr="00292F65">
        <w:rPr>
          <w:rFonts w:ascii="Arial Narrow" w:hAnsi="Arial Narrow"/>
        </w:rPr>
        <w:t xml:space="preserve">it is </w:t>
      </w:r>
      <w:r w:rsidR="00302578" w:rsidRPr="00292F65">
        <w:rPr>
          <w:rFonts w:ascii="Arial Narrow" w:hAnsi="Arial Narrow"/>
        </w:rPr>
        <w:t xml:space="preserve">also </w:t>
      </w:r>
      <w:r w:rsidR="00286E2E">
        <w:rPr>
          <w:rFonts w:ascii="Arial Narrow" w:hAnsi="Arial Narrow"/>
        </w:rPr>
        <w:t>considered</w:t>
      </w:r>
      <w:r w:rsidR="00253658" w:rsidRPr="00292F65">
        <w:rPr>
          <w:rFonts w:ascii="Arial Narrow" w:hAnsi="Arial Narrow"/>
        </w:rPr>
        <w:t xml:space="preserve"> </w:t>
      </w:r>
      <w:r w:rsidR="00302578" w:rsidRPr="00292F65">
        <w:rPr>
          <w:rFonts w:ascii="Arial Narrow" w:hAnsi="Arial Narrow"/>
        </w:rPr>
        <w:t>in the</w:t>
      </w:r>
      <w:r w:rsidR="00304356" w:rsidRPr="00292F65">
        <w:rPr>
          <w:rFonts w:ascii="Arial Narrow" w:hAnsi="Arial Narrow"/>
        </w:rPr>
        <w:t xml:space="preserve"> operation of complementary</w:t>
      </w:r>
      <w:r w:rsidR="00302578" w:rsidRPr="00292F65">
        <w:rPr>
          <w:rFonts w:ascii="Arial Narrow" w:hAnsi="Arial Narrow"/>
        </w:rPr>
        <w:t xml:space="preserve"> </w:t>
      </w:r>
      <w:r w:rsidR="00EA6A03">
        <w:rPr>
          <w:rFonts w:ascii="Arial Narrow" w:hAnsi="Arial Narrow"/>
        </w:rPr>
        <w:t>units</w:t>
      </w:r>
      <w:r w:rsidR="00302578" w:rsidRPr="00292F65">
        <w:rPr>
          <w:rFonts w:ascii="Arial Narrow" w:hAnsi="Arial Narrow"/>
        </w:rPr>
        <w:t xml:space="preserve"> such as</w:t>
      </w:r>
      <w:r w:rsidR="00EA6A03">
        <w:rPr>
          <w:rFonts w:ascii="Arial Narrow" w:hAnsi="Arial Narrow"/>
        </w:rPr>
        <w:t xml:space="preserve"> the burner, where it is used as fuel, or</w:t>
      </w:r>
      <w:r w:rsidR="00302578" w:rsidRPr="00292F65">
        <w:rPr>
          <w:rFonts w:ascii="Arial Narrow" w:hAnsi="Arial Narrow"/>
        </w:rPr>
        <w:t xml:space="preserve"> the hydro-treatment unit where</w:t>
      </w:r>
      <w:r w:rsidRPr="00292F65">
        <w:rPr>
          <w:rFonts w:ascii="Arial Narrow" w:hAnsi="Arial Narrow"/>
        </w:rPr>
        <w:t xml:space="preserve"> the</w:t>
      </w:r>
      <w:r w:rsidR="00302578" w:rsidRPr="00292F65">
        <w:rPr>
          <w:rFonts w:ascii="Arial Narrow" w:hAnsi="Arial Narrow"/>
        </w:rPr>
        <w:t xml:space="preserve"> hydrogen </w:t>
      </w:r>
      <w:r w:rsidRPr="00292F65">
        <w:rPr>
          <w:rFonts w:ascii="Arial Narrow" w:hAnsi="Arial Narrow"/>
        </w:rPr>
        <w:t xml:space="preserve">used to recover the wax obtained at low temperature FT (LTFT) </w:t>
      </w:r>
      <w:r w:rsidR="00302578" w:rsidRPr="00292F65">
        <w:rPr>
          <w:rFonts w:ascii="Arial Narrow" w:hAnsi="Arial Narrow"/>
        </w:rPr>
        <w:t xml:space="preserve">is </w:t>
      </w:r>
      <w:r w:rsidRPr="00292F65">
        <w:rPr>
          <w:rFonts w:ascii="Arial Narrow" w:hAnsi="Arial Narrow"/>
        </w:rPr>
        <w:t xml:space="preserve">obtained from biogas reforming. </w:t>
      </w:r>
      <w:r>
        <w:rPr>
          <w:rFonts w:ascii="Arial Narrow" w:hAnsi="Arial Narrow"/>
        </w:rPr>
        <w:t xml:space="preserve"> </w:t>
      </w:r>
    </w:p>
    <w:p w14:paraId="3F50B6B0" w14:textId="40E4598A" w:rsidR="00687054" w:rsidRPr="00BA02E9" w:rsidRDefault="006E3ACA" w:rsidP="006E3ACA">
      <w:pPr>
        <w:spacing w:line="480" w:lineRule="auto"/>
        <w:jc w:val="both"/>
        <w:rPr>
          <w:rFonts w:ascii="Arial Narrow" w:hAnsi="Arial Narrow"/>
        </w:rPr>
      </w:pPr>
      <w:r w:rsidRPr="00BA02E9">
        <w:rPr>
          <w:rFonts w:ascii="Arial Narrow" w:hAnsi="Arial Narrow"/>
        </w:rPr>
        <w:t>The rest of the sections of the paper</w:t>
      </w:r>
      <w:r>
        <w:rPr>
          <w:rFonts w:ascii="Arial Narrow" w:hAnsi="Arial Narrow"/>
        </w:rPr>
        <w:t xml:space="preserve"> are structured as follows. In S</w:t>
      </w:r>
      <w:r w:rsidRPr="00BA02E9">
        <w:rPr>
          <w:rFonts w:ascii="Arial Narrow" w:hAnsi="Arial Narrow"/>
        </w:rPr>
        <w:t>ection 2, the modelling issues for</w:t>
      </w:r>
      <w:r w:rsidR="00286E2E">
        <w:rPr>
          <w:rFonts w:ascii="Arial Narrow" w:hAnsi="Arial Narrow"/>
        </w:rPr>
        <w:t xml:space="preserve"> the </w:t>
      </w:r>
      <w:r w:rsidR="007D0E4B">
        <w:rPr>
          <w:rFonts w:ascii="Arial Narrow" w:hAnsi="Arial Narrow"/>
        </w:rPr>
        <w:t>process</w:t>
      </w:r>
      <w:r w:rsidR="00286E2E" w:rsidRPr="00BA02E9">
        <w:rPr>
          <w:rFonts w:ascii="Arial Narrow" w:hAnsi="Arial Narrow"/>
        </w:rPr>
        <w:t xml:space="preserve"> optimization </w:t>
      </w:r>
      <w:r w:rsidR="00286E2E">
        <w:rPr>
          <w:rFonts w:ascii="Arial Narrow" w:hAnsi="Arial Narrow"/>
        </w:rPr>
        <w:t xml:space="preserve">of </w:t>
      </w:r>
      <w:r w:rsidRPr="00BA02E9">
        <w:rPr>
          <w:rFonts w:ascii="Arial Narrow" w:hAnsi="Arial Narrow"/>
        </w:rPr>
        <w:t xml:space="preserve">biogas to syngas via tri-reforming are </w:t>
      </w:r>
      <w:r w:rsidR="007D4C8C">
        <w:rPr>
          <w:rFonts w:ascii="Arial Narrow" w:hAnsi="Arial Narrow"/>
        </w:rPr>
        <w:t>described</w:t>
      </w:r>
      <w:r w:rsidRPr="00BA02E9">
        <w:rPr>
          <w:rFonts w:ascii="Arial Narrow" w:hAnsi="Arial Narrow"/>
        </w:rPr>
        <w:t xml:space="preserve">. </w:t>
      </w:r>
      <w:r>
        <w:rPr>
          <w:rFonts w:ascii="Arial Narrow" w:hAnsi="Arial Narrow"/>
        </w:rPr>
        <w:t xml:space="preserve">In Section 3, </w:t>
      </w:r>
      <w:r w:rsidR="00253658">
        <w:rPr>
          <w:rFonts w:ascii="Arial Narrow" w:hAnsi="Arial Narrow"/>
        </w:rPr>
        <w:t xml:space="preserve">the modelling issues for </w:t>
      </w:r>
      <w:r w:rsidR="00312EA0">
        <w:rPr>
          <w:rFonts w:ascii="Arial Narrow" w:hAnsi="Arial Narrow"/>
        </w:rPr>
        <w:t>the process design of syngas to Fischer-</w:t>
      </w:r>
      <w:proofErr w:type="spellStart"/>
      <w:r w:rsidR="00312EA0">
        <w:rPr>
          <w:rFonts w:ascii="Arial Narrow" w:hAnsi="Arial Narrow"/>
        </w:rPr>
        <w:t>Tropsch</w:t>
      </w:r>
      <w:proofErr w:type="spellEnd"/>
      <w:r w:rsidR="00312EA0">
        <w:rPr>
          <w:rFonts w:ascii="Arial Narrow" w:hAnsi="Arial Narrow"/>
        </w:rPr>
        <w:t xml:space="preserve"> fuels are </w:t>
      </w:r>
      <w:r w:rsidR="007D4C8C">
        <w:rPr>
          <w:rFonts w:ascii="Arial Narrow" w:hAnsi="Arial Narrow"/>
        </w:rPr>
        <w:t>defined</w:t>
      </w:r>
      <w:r w:rsidR="00312EA0">
        <w:rPr>
          <w:rFonts w:ascii="Arial Narrow" w:hAnsi="Arial Narrow"/>
        </w:rPr>
        <w:t xml:space="preserve">. </w:t>
      </w:r>
      <w:r>
        <w:rPr>
          <w:rFonts w:ascii="Arial Narrow" w:hAnsi="Arial Narrow"/>
        </w:rPr>
        <w:t>In Section 4, the results are presented. Finally, the concl</w:t>
      </w:r>
      <w:r w:rsidR="00E902ED">
        <w:rPr>
          <w:rFonts w:ascii="Arial Narrow" w:hAnsi="Arial Narrow"/>
        </w:rPr>
        <w:t xml:space="preserve">usions are drawn in Section 5. </w:t>
      </w:r>
    </w:p>
    <w:p w14:paraId="167D6365" w14:textId="77777777" w:rsidR="006E3ACA" w:rsidRPr="00C80D7B" w:rsidRDefault="006E3ACA" w:rsidP="006E3ACA">
      <w:pPr>
        <w:spacing w:line="480" w:lineRule="auto"/>
        <w:jc w:val="both"/>
        <w:rPr>
          <w:rFonts w:ascii="Arial Narrow" w:hAnsi="Arial Narrow"/>
          <w:u w:val="single"/>
        </w:rPr>
      </w:pPr>
      <w:proofErr w:type="gramStart"/>
      <w:r w:rsidRPr="00C80D7B">
        <w:rPr>
          <w:rFonts w:ascii="Arial Narrow" w:hAnsi="Arial Narrow"/>
          <w:u w:val="single"/>
        </w:rPr>
        <w:t>2.-</w:t>
      </w:r>
      <w:proofErr w:type="gramEnd"/>
      <w:r w:rsidRPr="00C80D7B">
        <w:rPr>
          <w:rFonts w:ascii="Arial Narrow" w:hAnsi="Arial Narrow"/>
          <w:u w:val="single"/>
        </w:rPr>
        <w:t xml:space="preserve"> Modelling issues. Biogas to syngas</w:t>
      </w:r>
    </w:p>
    <w:p w14:paraId="635ACAEB" w14:textId="01BDFB53"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 xml:space="preserve">The process </w:t>
      </w:r>
      <w:r w:rsidR="00E800C7">
        <w:rPr>
          <w:rFonts w:ascii="Arial Narrow" w:eastAsiaTheme="minorEastAsia" w:hAnsi="Arial Narrow"/>
        </w:rPr>
        <w:t xml:space="preserve">section </w:t>
      </w:r>
      <w:r w:rsidR="00286E2E">
        <w:rPr>
          <w:rFonts w:ascii="Arial Narrow" w:eastAsiaTheme="minorEastAsia" w:hAnsi="Arial Narrow"/>
        </w:rPr>
        <w:t>of</w:t>
      </w:r>
      <w:r>
        <w:rPr>
          <w:rFonts w:ascii="Arial Narrow" w:eastAsiaTheme="minorEastAsia" w:hAnsi="Arial Narrow"/>
        </w:rPr>
        <w:t xml:space="preserve"> syngas production from </w:t>
      </w:r>
      <w:r w:rsidRPr="00E800C7">
        <w:rPr>
          <w:rFonts w:ascii="Arial Narrow" w:eastAsiaTheme="minorEastAsia" w:hAnsi="Arial Narrow"/>
        </w:rPr>
        <w:t>biogas is presented</w:t>
      </w:r>
      <w:r w:rsidR="00292F65" w:rsidRPr="00E800C7">
        <w:rPr>
          <w:rFonts w:ascii="Arial Narrow" w:eastAsiaTheme="minorEastAsia" w:hAnsi="Arial Narrow"/>
        </w:rPr>
        <w:t xml:space="preserve"> in </w:t>
      </w:r>
      <w:r w:rsidR="005A1793" w:rsidRPr="00E800C7">
        <w:rPr>
          <w:rFonts w:ascii="Arial Narrow" w:eastAsiaTheme="minorEastAsia" w:hAnsi="Arial Narrow"/>
        </w:rPr>
        <w:t xml:space="preserve">Figure </w:t>
      </w:r>
      <w:r w:rsidR="00292F65" w:rsidRPr="00E800C7">
        <w:rPr>
          <w:rFonts w:ascii="Arial Narrow" w:eastAsiaTheme="minorEastAsia" w:hAnsi="Arial Narrow"/>
        </w:rPr>
        <w:t>1</w:t>
      </w:r>
      <w:r w:rsidRPr="00E800C7">
        <w:rPr>
          <w:rFonts w:ascii="Arial Narrow" w:eastAsiaTheme="minorEastAsia" w:hAnsi="Arial Narrow"/>
        </w:rPr>
        <w:t>. The biogas generated from anaerobic digestion is mainly composed by methane and CO</w:t>
      </w:r>
      <w:r w:rsidRPr="00E800C7">
        <w:rPr>
          <w:rFonts w:ascii="Arial Narrow" w:eastAsiaTheme="minorEastAsia" w:hAnsi="Arial Narrow"/>
          <w:vertAlign w:val="subscript"/>
        </w:rPr>
        <w:t>2</w:t>
      </w:r>
      <w:r w:rsidRPr="00E800C7">
        <w:rPr>
          <w:rFonts w:ascii="Arial Narrow" w:eastAsiaTheme="minorEastAsia" w:hAnsi="Arial Narrow"/>
        </w:rPr>
        <w:t>, apart from other</w:t>
      </w:r>
      <w:r>
        <w:rPr>
          <w:rFonts w:ascii="Arial Narrow" w:eastAsiaTheme="minorEastAsia" w:hAnsi="Arial Narrow"/>
        </w:rPr>
        <w:t xml:space="preserve"> substances in small quantities such as nitrogen, H</w:t>
      </w:r>
      <w:r w:rsidRPr="0098699A">
        <w:rPr>
          <w:rFonts w:ascii="Arial Narrow" w:eastAsiaTheme="minorEastAsia" w:hAnsi="Arial Narrow"/>
          <w:vertAlign w:val="subscript"/>
        </w:rPr>
        <w:t>2</w:t>
      </w:r>
      <w:r>
        <w:rPr>
          <w:rFonts w:ascii="Arial Narrow" w:eastAsiaTheme="minorEastAsia" w:hAnsi="Arial Narrow"/>
        </w:rPr>
        <w:t>S, steam or NH</w:t>
      </w:r>
      <w:r w:rsidRPr="0098699A">
        <w:rPr>
          <w:rFonts w:ascii="Arial Narrow" w:eastAsiaTheme="minorEastAsia" w:hAnsi="Arial Narrow"/>
          <w:vertAlign w:val="subscript"/>
        </w:rPr>
        <w:t>3</w:t>
      </w:r>
      <w:r>
        <w:rPr>
          <w:rFonts w:ascii="Arial Narrow" w:eastAsiaTheme="minorEastAsia" w:hAnsi="Arial Narrow"/>
        </w:rPr>
        <w:t xml:space="preserve">. These components of the biogas together </w:t>
      </w:r>
      <w:r w:rsidR="00292F65">
        <w:rPr>
          <w:rFonts w:ascii="Arial Narrow" w:eastAsiaTheme="minorEastAsia" w:hAnsi="Arial Narrow"/>
        </w:rPr>
        <w:t xml:space="preserve">with </w:t>
      </w:r>
      <w:r>
        <w:rPr>
          <w:rFonts w:ascii="Arial Narrow" w:eastAsiaTheme="minorEastAsia" w:hAnsi="Arial Narrow"/>
        </w:rPr>
        <w:t xml:space="preserve">the rest of the components of the tri-reforming system belong to the </w:t>
      </w:r>
      <w:proofErr w:type="gramStart"/>
      <w:r>
        <w:rPr>
          <w:rFonts w:ascii="Arial Narrow" w:eastAsiaTheme="minorEastAsia" w:hAnsi="Arial Narrow"/>
        </w:rPr>
        <w:t xml:space="preserve">set </w:t>
      </w:r>
      <w:proofErr w:type="gramEnd"/>
      <m:oMath>
        <m:r>
          <w:rPr>
            <w:rFonts w:ascii="Cambria Math" w:eastAsiaTheme="minorEastAsia" w:hAnsi="Cambria Math"/>
          </w:rPr>
          <m:t>J={C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S,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,CO,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m:t>
        </m:r>
      </m:oMath>
      <w:r>
        <w:rPr>
          <w:rFonts w:ascii="Arial Narrow" w:eastAsiaTheme="minorEastAsia" w:hAnsi="Arial Narrow"/>
        </w:rPr>
        <w:t xml:space="preserve">. Before </w:t>
      </w:r>
      <w:r w:rsidR="00E800C7">
        <w:rPr>
          <w:rFonts w:ascii="Arial Narrow" w:eastAsiaTheme="minorEastAsia" w:hAnsi="Arial Narrow"/>
        </w:rPr>
        <w:t>processing</w:t>
      </w:r>
      <w:r>
        <w:rPr>
          <w:rFonts w:ascii="Arial Narrow" w:eastAsiaTheme="minorEastAsia" w:hAnsi="Arial Narrow"/>
        </w:rPr>
        <w:t xml:space="preserve"> the biogas</w:t>
      </w:r>
      <w:r w:rsidR="00E800C7">
        <w:rPr>
          <w:rFonts w:ascii="Arial Narrow" w:eastAsiaTheme="minorEastAsia" w:hAnsi="Arial Narrow"/>
        </w:rPr>
        <w:t>,</w:t>
      </w:r>
      <w:r>
        <w:rPr>
          <w:rFonts w:ascii="Arial Narrow" w:eastAsiaTheme="minorEastAsia" w:hAnsi="Arial Narrow"/>
        </w:rPr>
        <w:t xml:space="preserve"> some of its components </w:t>
      </w:r>
      <w:r>
        <w:rPr>
          <w:rFonts w:ascii="Arial Narrow" w:eastAsiaTheme="minorEastAsia" w:hAnsi="Arial Narrow"/>
        </w:rPr>
        <w:lastRenderedPageBreak/>
        <w:t>need to be removed since they can reduce the catalyst efficiency. Thus, a clean-up stage is initially introduced in the modelling in order to adapt the biogas to the reformer requirements. After the reforming, it may be necessary to clean and tune-up the H</w:t>
      </w:r>
      <w:r w:rsidRPr="00D23A33">
        <w:rPr>
          <w:rFonts w:ascii="Arial Narrow" w:eastAsiaTheme="minorEastAsia" w:hAnsi="Arial Narrow"/>
          <w:vertAlign w:val="subscript"/>
        </w:rPr>
        <w:t>2</w:t>
      </w:r>
      <w:proofErr w:type="gramStart"/>
      <w:r>
        <w:rPr>
          <w:rFonts w:ascii="Arial Narrow" w:eastAsiaTheme="minorEastAsia" w:hAnsi="Arial Narrow"/>
        </w:rPr>
        <w:t>:CO</w:t>
      </w:r>
      <w:proofErr w:type="gramEnd"/>
      <w:r>
        <w:rPr>
          <w:rFonts w:ascii="Arial Narrow" w:eastAsiaTheme="minorEastAsia" w:hAnsi="Arial Narrow"/>
        </w:rPr>
        <w:t xml:space="preserve"> ratio of the syngas. A cleaning process to absorb the unreacted and impurities is initially proposed. It is followed by a hydrogen tune</w:t>
      </w:r>
      <w:r w:rsidR="00E800C7">
        <w:rPr>
          <w:rFonts w:ascii="Arial Narrow" w:eastAsiaTheme="minorEastAsia" w:hAnsi="Arial Narrow"/>
        </w:rPr>
        <w:t>d</w:t>
      </w:r>
      <w:r>
        <w:rPr>
          <w:rFonts w:ascii="Arial Narrow" w:eastAsiaTheme="minorEastAsia" w:hAnsi="Arial Narrow"/>
        </w:rPr>
        <w:t>-up section and then by a CO</w:t>
      </w:r>
      <w:r w:rsidRPr="00D23A33">
        <w:rPr>
          <w:rFonts w:ascii="Arial Narrow" w:eastAsiaTheme="minorEastAsia" w:hAnsi="Arial Narrow"/>
          <w:vertAlign w:val="subscript"/>
        </w:rPr>
        <w:t>2</w:t>
      </w:r>
      <w:r>
        <w:rPr>
          <w:rFonts w:ascii="Arial Narrow" w:eastAsiaTheme="minorEastAsia" w:hAnsi="Arial Narrow"/>
        </w:rPr>
        <w:t xml:space="preserve"> </w:t>
      </w:r>
      <w:r w:rsidR="00E800C7">
        <w:rPr>
          <w:rFonts w:ascii="Arial Narrow" w:eastAsiaTheme="minorEastAsia" w:hAnsi="Arial Narrow"/>
        </w:rPr>
        <w:t>removal</w:t>
      </w:r>
      <w:r>
        <w:rPr>
          <w:rFonts w:ascii="Arial Narrow" w:eastAsiaTheme="minorEastAsia" w:hAnsi="Arial Narrow"/>
        </w:rPr>
        <w:t xml:space="preserve"> section. </w:t>
      </w:r>
    </w:p>
    <w:p w14:paraId="2D27802D" w14:textId="67E84D34" w:rsidR="006E3ACA" w:rsidRPr="00B5733A" w:rsidRDefault="00242397" w:rsidP="00B5733A">
      <w:pPr>
        <w:spacing w:line="480" w:lineRule="auto"/>
        <w:jc w:val="center"/>
        <w:rPr>
          <w:rFonts w:ascii="Arial Narrow" w:eastAsiaTheme="minorEastAsia" w:hAnsi="Arial Narrow"/>
        </w:rPr>
      </w:pPr>
      <w:r>
        <w:rPr>
          <w:rFonts w:ascii="Arial Narrow" w:eastAsiaTheme="minorEastAsia" w:hAnsi="Arial Narrow"/>
          <w:noProof/>
          <w:lang w:eastAsia="en-GB"/>
        </w:rPr>
        <w:drawing>
          <wp:inline distT="0" distB="0" distL="0" distR="0" wp14:anchorId="55E6A5F9" wp14:editId="0BBC0ED6">
            <wp:extent cx="5400040" cy="1617316"/>
            <wp:effectExtent l="0" t="0" r="0" b="2540"/>
            <wp:docPr id="1" name="Imagen 1" descr="C:\Users\Usuario\Desktop\BORJA\TRIREFORMING\Figuras\Figur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uario\Desktop\BORJA\TRIREFORMING\Figuras\Figure_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617316"/>
                    </a:xfrm>
                    <a:prstGeom prst="rect">
                      <a:avLst/>
                    </a:prstGeom>
                    <a:noFill/>
                    <a:ln>
                      <a:noFill/>
                    </a:ln>
                  </pic:spPr>
                </pic:pic>
              </a:graphicData>
            </a:graphic>
          </wp:inline>
        </w:drawing>
      </w:r>
    </w:p>
    <w:p w14:paraId="5F6CF9EA" w14:textId="77777777" w:rsidR="006E3ACA" w:rsidRDefault="006E3ACA" w:rsidP="006E3ACA">
      <w:pPr>
        <w:spacing w:line="480" w:lineRule="auto"/>
        <w:jc w:val="center"/>
        <w:rPr>
          <w:rFonts w:ascii="Arial Narrow" w:eastAsiaTheme="minorEastAsia" w:hAnsi="Arial Narrow"/>
        </w:rPr>
      </w:pPr>
      <w:r>
        <w:rPr>
          <w:rFonts w:ascii="Arial Narrow" w:eastAsiaTheme="minorEastAsia" w:hAnsi="Arial Narrow"/>
        </w:rPr>
        <w:t>Figure 1. Syngas processing.</w:t>
      </w:r>
    </w:p>
    <w:p w14:paraId="72BC6F5B" w14:textId="77777777" w:rsidR="006E3ACA" w:rsidRPr="00716D79" w:rsidRDefault="006E3ACA" w:rsidP="006E3ACA">
      <w:pPr>
        <w:spacing w:line="480" w:lineRule="auto"/>
        <w:jc w:val="both"/>
        <w:rPr>
          <w:rFonts w:ascii="Arial Narrow" w:eastAsiaTheme="minorEastAsia" w:hAnsi="Arial Narrow"/>
          <w:b/>
        </w:rPr>
      </w:pPr>
      <w:r>
        <w:rPr>
          <w:rFonts w:ascii="Arial Narrow" w:eastAsiaTheme="minorEastAsia" w:hAnsi="Arial Narrow"/>
          <w:b/>
        </w:rPr>
        <w:t xml:space="preserve">2.1 </w:t>
      </w:r>
      <w:r w:rsidRPr="00716D79">
        <w:rPr>
          <w:rFonts w:ascii="Arial Narrow" w:eastAsiaTheme="minorEastAsia" w:hAnsi="Arial Narrow"/>
          <w:b/>
        </w:rPr>
        <w:t xml:space="preserve">Biogas cleaning section. </w:t>
      </w:r>
    </w:p>
    <w:p w14:paraId="213D9E92" w14:textId="53A61AB2" w:rsidR="007D4C8C" w:rsidRDefault="007D4C8C" w:rsidP="006E3ACA">
      <w:pPr>
        <w:spacing w:line="480" w:lineRule="auto"/>
        <w:jc w:val="both"/>
        <w:rPr>
          <w:rFonts w:ascii="Arial Narrow" w:eastAsiaTheme="minorEastAsia" w:hAnsi="Arial Narrow"/>
        </w:rPr>
      </w:pPr>
      <w:r>
        <w:rPr>
          <w:rFonts w:ascii="Arial Narrow" w:eastAsiaTheme="minorEastAsia" w:hAnsi="Arial Narrow"/>
        </w:rPr>
        <w:t xml:space="preserve">Biogas is a complex mixture of gases with a wide range of components and different compositions [6, </w:t>
      </w:r>
      <w:proofErr w:type="gramStart"/>
      <w:r>
        <w:rPr>
          <w:rFonts w:ascii="Arial Narrow" w:eastAsiaTheme="minorEastAsia" w:hAnsi="Arial Narrow"/>
        </w:rPr>
        <w:t>31 ,32</w:t>
      </w:r>
      <w:proofErr w:type="gramEnd"/>
      <w:r>
        <w:rPr>
          <w:rFonts w:ascii="Arial Narrow" w:eastAsiaTheme="minorEastAsia" w:hAnsi="Arial Narrow"/>
        </w:rPr>
        <w:t xml:space="preserve">]. For simplification purposes, the ranges of composition provided in Table 1 are taken. </w:t>
      </w:r>
    </w:p>
    <w:p w14:paraId="6955A2B1" w14:textId="0A3BA734" w:rsidR="006E3ACA" w:rsidRDefault="006E3ACA" w:rsidP="006E3ACA">
      <w:pPr>
        <w:spacing w:line="480" w:lineRule="auto"/>
        <w:jc w:val="center"/>
        <w:rPr>
          <w:rFonts w:ascii="Arial Narrow" w:eastAsiaTheme="minorEastAsia" w:hAnsi="Arial Narrow"/>
        </w:rPr>
      </w:pPr>
      <w:r>
        <w:rPr>
          <w:rFonts w:ascii="Arial Narrow" w:eastAsiaTheme="minorEastAsia" w:hAnsi="Arial Narrow"/>
        </w:rPr>
        <w:t>Table 1. Ranges of concentration</w:t>
      </w:r>
      <w:r w:rsidR="007D4C8C">
        <w:rPr>
          <w:rFonts w:ascii="Arial Narrow" w:eastAsiaTheme="minorEastAsia" w:hAnsi="Arial Narrow"/>
        </w:rPr>
        <w:t xml:space="preserve"> for components of the biogas [3</w:t>
      </w:r>
      <w:r>
        <w:rPr>
          <w:rFonts w:ascii="Arial Narrow" w:eastAsiaTheme="minorEastAsia" w:hAnsi="Arial Narrow"/>
        </w:rPr>
        <w:t>2].</w:t>
      </w:r>
    </w:p>
    <w:tbl>
      <w:tblPr>
        <w:tblStyle w:val="TableGrid"/>
        <w:tblW w:w="0" w:type="auto"/>
        <w:jc w:val="center"/>
        <w:tblLook w:val="04A0" w:firstRow="1" w:lastRow="0" w:firstColumn="1" w:lastColumn="0" w:noHBand="0" w:noVBand="1"/>
      </w:tblPr>
      <w:tblGrid>
        <w:gridCol w:w="1876"/>
        <w:gridCol w:w="1385"/>
        <w:gridCol w:w="1275"/>
      </w:tblGrid>
      <w:tr w:rsidR="006E3ACA" w14:paraId="323DEBC8" w14:textId="77777777" w:rsidTr="006B60C3">
        <w:trPr>
          <w:jc w:val="center"/>
        </w:trPr>
        <w:tc>
          <w:tcPr>
            <w:tcW w:w="1876" w:type="dxa"/>
          </w:tcPr>
          <w:p w14:paraId="154F5CAF" w14:textId="77777777" w:rsidR="006E3ACA" w:rsidRDefault="006E3ACA" w:rsidP="006B60C3">
            <w:pPr>
              <w:spacing w:line="480" w:lineRule="auto"/>
              <w:jc w:val="center"/>
              <w:rPr>
                <w:rFonts w:ascii="Arial Narrow" w:eastAsiaTheme="minorEastAsia" w:hAnsi="Arial Narrow"/>
              </w:rPr>
            </w:pPr>
            <w:r>
              <w:rPr>
                <w:rFonts w:ascii="Arial Narrow" w:eastAsiaTheme="minorEastAsia" w:hAnsi="Arial Narrow"/>
              </w:rPr>
              <w:t>Component (%</w:t>
            </w:r>
            <w:proofErr w:type="spellStart"/>
            <w:r>
              <w:rPr>
                <w:rFonts w:ascii="Arial Narrow" w:eastAsiaTheme="minorEastAsia" w:hAnsi="Arial Narrow"/>
              </w:rPr>
              <w:t>vol</w:t>
            </w:r>
            <w:proofErr w:type="spellEnd"/>
            <w:r>
              <w:rPr>
                <w:rFonts w:ascii="Arial Narrow" w:eastAsiaTheme="minorEastAsia" w:hAnsi="Arial Narrow"/>
              </w:rPr>
              <w:t>)</w:t>
            </w:r>
          </w:p>
        </w:tc>
        <w:tc>
          <w:tcPr>
            <w:tcW w:w="1385" w:type="dxa"/>
          </w:tcPr>
          <w:p w14:paraId="20A36D22" w14:textId="77777777" w:rsidR="006E3ACA" w:rsidRDefault="006E3ACA" w:rsidP="006B60C3">
            <w:pPr>
              <w:spacing w:line="480" w:lineRule="auto"/>
              <w:jc w:val="center"/>
              <w:rPr>
                <w:rFonts w:ascii="Arial Narrow" w:eastAsiaTheme="minorEastAsia" w:hAnsi="Arial Narrow"/>
              </w:rPr>
            </w:pPr>
            <w:r>
              <w:rPr>
                <w:rFonts w:ascii="Arial Narrow" w:eastAsiaTheme="minorEastAsia" w:hAnsi="Arial Narrow"/>
              </w:rPr>
              <w:t>Minimum</w:t>
            </w:r>
          </w:p>
        </w:tc>
        <w:tc>
          <w:tcPr>
            <w:tcW w:w="1275" w:type="dxa"/>
          </w:tcPr>
          <w:p w14:paraId="389E76BC" w14:textId="77777777" w:rsidR="006E3ACA" w:rsidRDefault="006E3ACA" w:rsidP="006B60C3">
            <w:pPr>
              <w:spacing w:line="480" w:lineRule="auto"/>
              <w:jc w:val="center"/>
              <w:rPr>
                <w:rFonts w:ascii="Arial Narrow" w:eastAsiaTheme="minorEastAsia" w:hAnsi="Arial Narrow"/>
              </w:rPr>
            </w:pPr>
            <w:r>
              <w:rPr>
                <w:rFonts w:ascii="Arial Narrow" w:eastAsiaTheme="minorEastAsia" w:hAnsi="Arial Narrow"/>
              </w:rPr>
              <w:t>Maximum</w:t>
            </w:r>
          </w:p>
        </w:tc>
      </w:tr>
      <w:tr w:rsidR="006E3ACA" w14:paraId="0D9B73EA" w14:textId="77777777" w:rsidTr="006B60C3">
        <w:trPr>
          <w:jc w:val="center"/>
        </w:trPr>
        <w:tc>
          <w:tcPr>
            <w:tcW w:w="1876" w:type="dxa"/>
          </w:tcPr>
          <w:p w14:paraId="0C8B1733"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CH</w:t>
            </w:r>
            <w:r w:rsidRPr="00656040">
              <w:rPr>
                <w:rFonts w:ascii="Arial Narrow" w:eastAsiaTheme="minorEastAsia" w:hAnsi="Arial Narrow"/>
                <w:vertAlign w:val="subscript"/>
              </w:rPr>
              <w:t>4</w:t>
            </w:r>
          </w:p>
        </w:tc>
        <w:tc>
          <w:tcPr>
            <w:tcW w:w="1385" w:type="dxa"/>
          </w:tcPr>
          <w:p w14:paraId="4F05B434"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0.37</w:t>
            </w:r>
          </w:p>
        </w:tc>
        <w:tc>
          <w:tcPr>
            <w:tcW w:w="1275" w:type="dxa"/>
          </w:tcPr>
          <w:p w14:paraId="28DEFCF8"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0.75</w:t>
            </w:r>
          </w:p>
        </w:tc>
      </w:tr>
      <w:tr w:rsidR="006E3ACA" w14:paraId="01A355D2" w14:textId="77777777" w:rsidTr="006B60C3">
        <w:trPr>
          <w:jc w:val="center"/>
        </w:trPr>
        <w:tc>
          <w:tcPr>
            <w:tcW w:w="1876" w:type="dxa"/>
          </w:tcPr>
          <w:p w14:paraId="1FBA85DE"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CO</w:t>
            </w:r>
            <w:r w:rsidRPr="00656040">
              <w:rPr>
                <w:rFonts w:ascii="Arial Narrow" w:eastAsiaTheme="minorEastAsia" w:hAnsi="Arial Narrow"/>
                <w:vertAlign w:val="subscript"/>
              </w:rPr>
              <w:t>2</w:t>
            </w:r>
          </w:p>
        </w:tc>
        <w:tc>
          <w:tcPr>
            <w:tcW w:w="1385" w:type="dxa"/>
          </w:tcPr>
          <w:p w14:paraId="51AE4F6B"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0.25</w:t>
            </w:r>
          </w:p>
        </w:tc>
        <w:tc>
          <w:tcPr>
            <w:tcW w:w="1275" w:type="dxa"/>
          </w:tcPr>
          <w:p w14:paraId="2729976F"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0.50</w:t>
            </w:r>
          </w:p>
        </w:tc>
      </w:tr>
      <w:tr w:rsidR="006E3ACA" w14:paraId="236EC54D" w14:textId="77777777" w:rsidTr="006B60C3">
        <w:trPr>
          <w:jc w:val="center"/>
        </w:trPr>
        <w:tc>
          <w:tcPr>
            <w:tcW w:w="1876" w:type="dxa"/>
          </w:tcPr>
          <w:p w14:paraId="721FFA41"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N</w:t>
            </w:r>
            <w:r w:rsidRPr="00656040">
              <w:rPr>
                <w:rFonts w:ascii="Arial Narrow" w:eastAsiaTheme="minorEastAsia" w:hAnsi="Arial Narrow"/>
                <w:vertAlign w:val="subscript"/>
              </w:rPr>
              <w:t>2</w:t>
            </w:r>
          </w:p>
        </w:tc>
        <w:tc>
          <w:tcPr>
            <w:tcW w:w="1385" w:type="dxa"/>
          </w:tcPr>
          <w:p w14:paraId="4FD08CD2"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0.01</w:t>
            </w:r>
          </w:p>
        </w:tc>
        <w:tc>
          <w:tcPr>
            <w:tcW w:w="1275" w:type="dxa"/>
          </w:tcPr>
          <w:p w14:paraId="0EB72763"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0.17</w:t>
            </w:r>
          </w:p>
        </w:tc>
      </w:tr>
      <w:tr w:rsidR="006E3ACA" w14:paraId="4A521FB8" w14:textId="77777777" w:rsidTr="006B60C3">
        <w:trPr>
          <w:jc w:val="center"/>
        </w:trPr>
        <w:tc>
          <w:tcPr>
            <w:tcW w:w="1876" w:type="dxa"/>
          </w:tcPr>
          <w:p w14:paraId="6B93E79F"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H</w:t>
            </w:r>
            <w:r w:rsidRPr="00656040">
              <w:rPr>
                <w:rFonts w:ascii="Arial Narrow" w:eastAsiaTheme="minorEastAsia" w:hAnsi="Arial Narrow"/>
                <w:vertAlign w:val="subscript"/>
              </w:rPr>
              <w:t>2</w:t>
            </w:r>
            <w:r>
              <w:rPr>
                <w:rFonts w:ascii="Arial Narrow" w:eastAsiaTheme="minorEastAsia" w:hAnsi="Arial Narrow"/>
              </w:rPr>
              <w:t>S</w:t>
            </w:r>
          </w:p>
        </w:tc>
        <w:tc>
          <w:tcPr>
            <w:tcW w:w="1385" w:type="dxa"/>
          </w:tcPr>
          <w:p w14:paraId="2429B7FF"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2•10</w:t>
            </w:r>
            <w:r w:rsidRPr="00965012">
              <w:rPr>
                <w:rFonts w:ascii="Arial Narrow" w:eastAsiaTheme="minorEastAsia" w:hAnsi="Arial Narrow"/>
                <w:vertAlign w:val="superscript"/>
              </w:rPr>
              <w:t>-5</w:t>
            </w:r>
          </w:p>
        </w:tc>
        <w:tc>
          <w:tcPr>
            <w:tcW w:w="1275" w:type="dxa"/>
          </w:tcPr>
          <w:p w14:paraId="6F848794"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2•10</w:t>
            </w:r>
            <w:r>
              <w:rPr>
                <w:rFonts w:ascii="Arial Narrow" w:eastAsiaTheme="minorEastAsia" w:hAnsi="Arial Narrow"/>
                <w:vertAlign w:val="superscript"/>
              </w:rPr>
              <w:t>-3</w:t>
            </w:r>
          </w:p>
        </w:tc>
      </w:tr>
      <w:tr w:rsidR="006E3ACA" w14:paraId="0A3DB639" w14:textId="77777777" w:rsidTr="006B60C3">
        <w:trPr>
          <w:jc w:val="center"/>
        </w:trPr>
        <w:tc>
          <w:tcPr>
            <w:tcW w:w="1876" w:type="dxa"/>
          </w:tcPr>
          <w:p w14:paraId="4B979F7F" w14:textId="153F2D2A" w:rsidR="006E3ACA" w:rsidRDefault="00E800C7" w:rsidP="006B60C3">
            <w:pPr>
              <w:spacing w:line="480" w:lineRule="auto"/>
              <w:jc w:val="both"/>
              <w:rPr>
                <w:rFonts w:ascii="Arial Narrow" w:eastAsiaTheme="minorEastAsia" w:hAnsi="Arial Narrow"/>
              </w:rPr>
            </w:pPr>
            <w:r>
              <w:rPr>
                <w:rFonts w:ascii="Arial Narrow" w:eastAsiaTheme="minorEastAsia" w:hAnsi="Arial Narrow"/>
              </w:rPr>
              <w:t>H</w:t>
            </w:r>
            <w:r w:rsidRPr="00E800C7">
              <w:rPr>
                <w:rFonts w:ascii="Arial Narrow" w:eastAsiaTheme="minorEastAsia" w:hAnsi="Arial Narrow"/>
                <w:vertAlign w:val="subscript"/>
              </w:rPr>
              <w:t>2</w:t>
            </w:r>
            <w:r>
              <w:rPr>
                <w:rFonts w:ascii="Arial Narrow" w:eastAsiaTheme="minorEastAsia" w:hAnsi="Arial Narrow"/>
              </w:rPr>
              <w:t>O</w:t>
            </w:r>
          </w:p>
        </w:tc>
        <w:tc>
          <w:tcPr>
            <w:tcW w:w="1385" w:type="dxa"/>
          </w:tcPr>
          <w:p w14:paraId="12CEBA2F"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w:t>
            </w:r>
          </w:p>
        </w:tc>
        <w:tc>
          <w:tcPr>
            <w:tcW w:w="1275" w:type="dxa"/>
          </w:tcPr>
          <w:p w14:paraId="1FC957E5"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0.031</w:t>
            </w:r>
          </w:p>
        </w:tc>
      </w:tr>
      <w:tr w:rsidR="006E3ACA" w14:paraId="65E4702F" w14:textId="77777777" w:rsidTr="006B60C3">
        <w:trPr>
          <w:trHeight w:val="315"/>
          <w:jc w:val="center"/>
        </w:trPr>
        <w:tc>
          <w:tcPr>
            <w:tcW w:w="1876" w:type="dxa"/>
          </w:tcPr>
          <w:p w14:paraId="7C846DDD"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Ammonia</w:t>
            </w:r>
          </w:p>
        </w:tc>
        <w:tc>
          <w:tcPr>
            <w:tcW w:w="1385" w:type="dxa"/>
          </w:tcPr>
          <w:p w14:paraId="7F77AA39" w14:textId="77777777" w:rsidR="006E3ACA" w:rsidRDefault="006E3ACA" w:rsidP="006B60C3">
            <w:pPr>
              <w:spacing w:line="480" w:lineRule="auto"/>
              <w:jc w:val="both"/>
              <w:rPr>
                <w:rFonts w:ascii="Arial Narrow" w:eastAsiaTheme="minorEastAsia" w:hAnsi="Arial Narrow"/>
              </w:rPr>
            </w:pPr>
            <w:bookmarkStart w:id="9" w:name="OLE_LINK19"/>
            <w:bookmarkStart w:id="10" w:name="OLE_LINK20"/>
            <w:bookmarkStart w:id="11" w:name="OLE_LINK21"/>
            <w:bookmarkStart w:id="12" w:name="OLE_LINK22"/>
            <w:bookmarkStart w:id="13" w:name="OLE_LINK23"/>
            <w:bookmarkStart w:id="14" w:name="OLE_LINK24"/>
            <w:bookmarkStart w:id="15" w:name="OLE_LINK25"/>
            <w:r>
              <w:rPr>
                <w:rFonts w:ascii="Arial Narrow" w:eastAsiaTheme="minorEastAsia" w:hAnsi="Arial Narrow"/>
              </w:rPr>
              <w:t>1•10</w:t>
            </w:r>
            <w:r>
              <w:rPr>
                <w:rFonts w:ascii="Arial Narrow" w:eastAsiaTheme="minorEastAsia" w:hAnsi="Arial Narrow"/>
                <w:vertAlign w:val="superscript"/>
              </w:rPr>
              <w:t>-6</w:t>
            </w:r>
            <w:bookmarkEnd w:id="9"/>
            <w:bookmarkEnd w:id="10"/>
            <w:bookmarkEnd w:id="11"/>
            <w:bookmarkEnd w:id="12"/>
            <w:bookmarkEnd w:id="13"/>
            <w:bookmarkEnd w:id="14"/>
            <w:bookmarkEnd w:id="15"/>
          </w:p>
        </w:tc>
        <w:tc>
          <w:tcPr>
            <w:tcW w:w="1275" w:type="dxa"/>
          </w:tcPr>
          <w:p w14:paraId="2CCA3F20" w14:textId="77777777" w:rsidR="006E3ACA" w:rsidRDefault="006E3ACA" w:rsidP="006B60C3">
            <w:pPr>
              <w:spacing w:line="480" w:lineRule="auto"/>
              <w:jc w:val="both"/>
              <w:rPr>
                <w:rFonts w:ascii="Arial Narrow" w:eastAsiaTheme="minorEastAsia" w:hAnsi="Arial Narrow"/>
              </w:rPr>
            </w:pPr>
            <w:r>
              <w:rPr>
                <w:rFonts w:ascii="Arial Narrow" w:eastAsiaTheme="minorEastAsia" w:hAnsi="Arial Narrow"/>
              </w:rPr>
              <w:t>3.5•10</w:t>
            </w:r>
            <w:r>
              <w:rPr>
                <w:rFonts w:ascii="Arial Narrow" w:eastAsiaTheme="minorEastAsia" w:hAnsi="Arial Narrow"/>
                <w:vertAlign w:val="superscript"/>
              </w:rPr>
              <w:t>-6</w:t>
            </w:r>
          </w:p>
        </w:tc>
      </w:tr>
    </w:tbl>
    <w:p w14:paraId="07B0B8CF" w14:textId="77777777" w:rsidR="006E3ACA" w:rsidRDefault="006E3ACA" w:rsidP="006E3ACA">
      <w:pPr>
        <w:spacing w:line="480" w:lineRule="auto"/>
        <w:jc w:val="both"/>
        <w:rPr>
          <w:rFonts w:ascii="Arial Narrow" w:eastAsiaTheme="minorEastAsia" w:hAnsi="Arial Narrow"/>
        </w:rPr>
      </w:pPr>
    </w:p>
    <w:p w14:paraId="21AE88BC" w14:textId="35ED595A"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lastRenderedPageBreak/>
        <w:t xml:space="preserve">The biogas </w:t>
      </w:r>
      <w:r w:rsidR="00926CDD">
        <w:rPr>
          <w:rFonts w:ascii="Arial Narrow" w:eastAsiaTheme="minorEastAsia" w:hAnsi="Arial Narrow"/>
        </w:rPr>
        <w:t>is fed to</w:t>
      </w:r>
      <w:r>
        <w:rPr>
          <w:rFonts w:ascii="Arial Narrow" w:eastAsiaTheme="minorEastAsia" w:hAnsi="Arial Narrow"/>
        </w:rPr>
        <w:t xml:space="preserve"> a mixed-packed bed of Fe</w:t>
      </w:r>
      <w:r w:rsidRPr="00D23A33">
        <w:rPr>
          <w:rFonts w:ascii="Arial Narrow" w:eastAsiaTheme="minorEastAsia" w:hAnsi="Arial Narrow"/>
          <w:vertAlign w:val="subscript"/>
        </w:rPr>
        <w:t>2</w:t>
      </w:r>
      <w:r>
        <w:rPr>
          <w:rFonts w:ascii="Arial Narrow" w:eastAsiaTheme="minorEastAsia" w:hAnsi="Arial Narrow"/>
        </w:rPr>
        <w:t>O</w:t>
      </w:r>
      <w:r w:rsidRPr="00D23A33">
        <w:rPr>
          <w:rFonts w:ascii="Arial Narrow" w:eastAsiaTheme="minorEastAsia" w:hAnsi="Arial Narrow"/>
          <w:vertAlign w:val="subscript"/>
        </w:rPr>
        <w:t>3</w:t>
      </w:r>
      <w:r>
        <w:rPr>
          <w:rFonts w:ascii="Arial Narrow" w:eastAsiaTheme="minorEastAsia" w:hAnsi="Arial Narrow"/>
        </w:rPr>
        <w:t xml:space="preserve"> and zeolites for the removing of H</w:t>
      </w:r>
      <w:r w:rsidRPr="00D23A33">
        <w:rPr>
          <w:rFonts w:ascii="Arial Narrow" w:eastAsiaTheme="minorEastAsia" w:hAnsi="Arial Narrow"/>
          <w:vertAlign w:val="subscript"/>
        </w:rPr>
        <w:t>2</w:t>
      </w:r>
      <w:r>
        <w:rPr>
          <w:rFonts w:ascii="Arial Narrow" w:eastAsiaTheme="minorEastAsia" w:hAnsi="Arial Narrow"/>
        </w:rPr>
        <w:t>S and amm</w:t>
      </w:r>
      <w:r w:rsidR="00E902ED">
        <w:rPr>
          <w:rFonts w:ascii="Arial Narrow" w:eastAsiaTheme="minorEastAsia" w:hAnsi="Arial Narrow"/>
        </w:rPr>
        <w:t>onia. The bed can operate at 298-32</w:t>
      </w:r>
      <w:r>
        <w:rPr>
          <w:rFonts w:ascii="Arial Narrow" w:eastAsiaTheme="minorEastAsia" w:hAnsi="Arial Narrow"/>
        </w:rPr>
        <w:t>3</w:t>
      </w:r>
      <w:r w:rsidR="00926CDD">
        <w:rPr>
          <w:rFonts w:ascii="Arial Narrow" w:eastAsiaTheme="minorEastAsia" w:hAnsi="Arial Narrow"/>
        </w:rPr>
        <w:t xml:space="preserve"> </w:t>
      </w:r>
      <w:r>
        <w:rPr>
          <w:rFonts w:ascii="Arial Narrow" w:eastAsiaTheme="minorEastAsia" w:hAnsi="Arial Narrow"/>
        </w:rPr>
        <w:t xml:space="preserve">K and the capture </w:t>
      </w:r>
      <w:r w:rsidR="00286E2E">
        <w:rPr>
          <w:rFonts w:ascii="Arial Narrow" w:eastAsiaTheme="minorEastAsia" w:hAnsi="Arial Narrow"/>
        </w:rPr>
        <w:t>of</w:t>
      </w:r>
      <w:r>
        <w:rPr>
          <w:rFonts w:ascii="Arial Narrow" w:eastAsiaTheme="minorEastAsia" w:hAnsi="Arial Narrow"/>
        </w:rPr>
        <w:t xml:space="preserve"> the ammonia is carried out by the zeolites, meanwhile for H</w:t>
      </w:r>
      <w:r w:rsidRPr="007A2463">
        <w:rPr>
          <w:rFonts w:ascii="Arial Narrow" w:eastAsiaTheme="minorEastAsia" w:hAnsi="Arial Narrow"/>
          <w:vertAlign w:val="subscript"/>
        </w:rPr>
        <w:t>2</w:t>
      </w:r>
      <w:r>
        <w:rPr>
          <w:rFonts w:ascii="Arial Narrow" w:eastAsiaTheme="minorEastAsia" w:hAnsi="Arial Narrow"/>
        </w:rPr>
        <w:t xml:space="preserve">S </w:t>
      </w:r>
      <w:r w:rsidR="00286E2E">
        <w:rPr>
          <w:rFonts w:ascii="Arial Narrow" w:eastAsiaTheme="minorEastAsia" w:hAnsi="Arial Narrow"/>
        </w:rPr>
        <w:t xml:space="preserve">captured </w:t>
      </w:r>
      <w:r>
        <w:rPr>
          <w:rFonts w:ascii="Arial Narrow" w:eastAsiaTheme="minorEastAsia" w:hAnsi="Arial Narrow"/>
        </w:rPr>
        <w:t>is performed as follows</w:t>
      </w:r>
      <w:r w:rsidR="00E902ED">
        <w:rPr>
          <w:rFonts w:ascii="Arial Narrow" w:eastAsiaTheme="minorEastAsia" w:hAnsi="Arial Narrow"/>
        </w:rPr>
        <w:t xml:space="preserve"> [</w:t>
      </w:r>
      <w:r w:rsidR="005162DB">
        <w:rPr>
          <w:rFonts w:ascii="Arial Narrow" w:eastAsiaTheme="minorEastAsia" w:hAnsi="Arial Narrow"/>
        </w:rPr>
        <w:t>8</w:t>
      </w:r>
      <w:r w:rsidR="00E902ED">
        <w:rPr>
          <w:rFonts w:ascii="Arial Narrow" w:eastAsiaTheme="minorEastAsia" w:hAnsi="Arial Narrow"/>
        </w:rPr>
        <w:t>]</w:t>
      </w:r>
      <w:r>
        <w:rPr>
          <w:rFonts w:ascii="Arial Narrow" w:eastAsiaTheme="minorEastAsia" w:hAnsi="Arial Narrow"/>
        </w:rPr>
        <w:t xml:space="preserve">: </w:t>
      </w:r>
    </w:p>
    <w:p w14:paraId="3FC05C3A" w14:textId="77777777" w:rsidR="006E3ACA" w:rsidRPr="00312D92" w:rsidRDefault="006E3ACA" w:rsidP="006E3ACA">
      <w:pPr>
        <w:spacing w:line="480" w:lineRule="auto"/>
        <w:jc w:val="both"/>
        <w:rPr>
          <w:rFonts w:ascii="Arial Narrow" w:eastAsiaTheme="minorEastAsia" w:hAnsi="Arial Narrow"/>
        </w:rPr>
      </w:pP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+3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3</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m:t>
        </m:r>
      </m:oMath>
      <w:r>
        <w:rPr>
          <w:rFonts w:ascii="Arial Narrow" w:eastAsiaTheme="minorEastAsia" w:hAnsi="Arial Narrow"/>
        </w:rPr>
        <w:t xml:space="preserve"> (4) </w:t>
      </w:r>
    </w:p>
    <w:p w14:paraId="519F054B" w14:textId="77B845FD"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The removal of ammonia is modelled assuming an efficiency of 100% and the removal of H</w:t>
      </w:r>
      <w:r w:rsidRPr="00D23A33">
        <w:rPr>
          <w:rFonts w:ascii="Arial Narrow" w:eastAsiaTheme="minorEastAsia" w:hAnsi="Arial Narrow"/>
          <w:vertAlign w:val="subscript"/>
        </w:rPr>
        <w:t>2</w:t>
      </w:r>
      <w:r>
        <w:rPr>
          <w:rFonts w:ascii="Arial Narrow" w:eastAsiaTheme="minorEastAsia" w:hAnsi="Arial Narrow"/>
        </w:rPr>
        <w:t>S is modelled following the stoichiometry of the reaction assuming complete conversion of the sour gas. The Fe</w:t>
      </w:r>
      <w:r w:rsidRPr="00D23A33">
        <w:rPr>
          <w:rFonts w:ascii="Arial Narrow" w:eastAsiaTheme="minorEastAsia" w:hAnsi="Arial Narrow"/>
          <w:vertAlign w:val="subscript"/>
        </w:rPr>
        <w:t>2</w:t>
      </w:r>
      <w:r>
        <w:rPr>
          <w:rFonts w:ascii="Arial Narrow" w:eastAsiaTheme="minorEastAsia" w:hAnsi="Arial Narrow"/>
        </w:rPr>
        <w:t>O</w:t>
      </w:r>
      <w:r w:rsidRPr="00D23A33">
        <w:rPr>
          <w:rFonts w:ascii="Arial Narrow" w:eastAsiaTheme="minorEastAsia" w:hAnsi="Arial Narrow"/>
          <w:vertAlign w:val="subscript"/>
        </w:rPr>
        <w:t>3</w:t>
      </w:r>
      <w:r>
        <w:rPr>
          <w:rFonts w:ascii="Arial Narrow" w:eastAsiaTheme="minorEastAsia" w:hAnsi="Arial Narrow"/>
        </w:rPr>
        <w:t xml:space="preserve"> of the bed can be regenerated using oxygen [</w:t>
      </w:r>
      <w:r w:rsidR="005162DB">
        <w:rPr>
          <w:rFonts w:ascii="Arial Narrow" w:eastAsiaTheme="minorEastAsia" w:hAnsi="Arial Narrow"/>
        </w:rPr>
        <w:t>8</w:t>
      </w:r>
      <w:r>
        <w:rPr>
          <w:rFonts w:ascii="Arial Narrow" w:eastAsiaTheme="minorEastAsia" w:hAnsi="Arial Narrow"/>
        </w:rPr>
        <w:t xml:space="preserve">]. </w:t>
      </w:r>
    </w:p>
    <w:p w14:paraId="5C9B017C" w14:textId="6AB11C2F" w:rsidR="006E3ACA" w:rsidRPr="008D0539" w:rsidRDefault="00242397" w:rsidP="00B5733A">
      <w:pPr>
        <w:spacing w:line="480" w:lineRule="auto"/>
        <w:jc w:val="center"/>
        <w:rPr>
          <w:rFonts w:ascii="Arial Narrow" w:eastAsiaTheme="minorEastAsia" w:hAnsi="Arial Narrow"/>
          <w:lang w:val="es-ES"/>
        </w:rPr>
      </w:pPr>
      <w:r>
        <w:rPr>
          <w:rFonts w:ascii="Arial Narrow" w:eastAsiaTheme="minorEastAsia" w:hAnsi="Arial Narrow"/>
          <w:noProof/>
          <w:lang w:eastAsia="en-GB"/>
        </w:rPr>
        <w:drawing>
          <wp:inline distT="0" distB="0" distL="0" distR="0" wp14:anchorId="279338ED" wp14:editId="6F4A05AD">
            <wp:extent cx="5400040" cy="2686542"/>
            <wp:effectExtent l="0" t="0" r="0" b="0"/>
            <wp:docPr id="6" name="Imagen 6" descr="C:\Users\Usuario\Desktop\BORJA\TRIREFORMING\Figuras\Figur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uario\Desktop\BORJA\TRIREFORMING\Figuras\Figure_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686542"/>
                    </a:xfrm>
                    <a:prstGeom prst="rect">
                      <a:avLst/>
                    </a:prstGeom>
                    <a:noFill/>
                    <a:ln>
                      <a:noFill/>
                    </a:ln>
                  </pic:spPr>
                </pic:pic>
              </a:graphicData>
            </a:graphic>
          </wp:inline>
        </w:drawing>
      </w:r>
    </w:p>
    <w:p w14:paraId="4194D9D3" w14:textId="77777777" w:rsidR="006E3ACA" w:rsidRPr="008D0539" w:rsidRDefault="006E3ACA" w:rsidP="006E3ACA">
      <w:pPr>
        <w:spacing w:line="480" w:lineRule="auto"/>
        <w:jc w:val="center"/>
        <w:rPr>
          <w:rFonts w:ascii="Arial Narrow" w:eastAsiaTheme="minorEastAsia" w:hAnsi="Arial Narrow"/>
          <w:lang w:val="en-US"/>
        </w:rPr>
      </w:pPr>
      <w:r w:rsidRPr="008D0539">
        <w:rPr>
          <w:rFonts w:ascii="Arial Narrow" w:eastAsiaTheme="minorEastAsia" w:hAnsi="Arial Narrow"/>
          <w:lang w:val="en-US"/>
        </w:rPr>
        <w:t>Figure 2. Biogas cleaning and reforming.</w:t>
      </w:r>
    </w:p>
    <w:p w14:paraId="06753D16" w14:textId="77777777" w:rsidR="006E3ACA" w:rsidRPr="007A2463" w:rsidRDefault="006E3ACA" w:rsidP="006E3ACA">
      <w:pPr>
        <w:spacing w:line="480" w:lineRule="auto"/>
        <w:jc w:val="both"/>
        <w:rPr>
          <w:rFonts w:ascii="Arial Narrow" w:eastAsiaTheme="minorEastAsia" w:hAnsi="Arial Narrow"/>
          <w:b/>
        </w:rPr>
      </w:pPr>
      <w:r w:rsidRPr="007A2463">
        <w:rPr>
          <w:rFonts w:ascii="Arial Narrow" w:eastAsiaTheme="minorEastAsia" w:hAnsi="Arial Narrow"/>
          <w:b/>
        </w:rPr>
        <w:t xml:space="preserve">2.2 Biogas Tri-reforming. </w:t>
      </w:r>
    </w:p>
    <w:p w14:paraId="5AB528C4" w14:textId="2B265A51"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 xml:space="preserve">As </w:t>
      </w:r>
      <w:r w:rsidR="005162DB">
        <w:rPr>
          <w:rFonts w:ascii="Arial Narrow" w:eastAsiaTheme="minorEastAsia" w:hAnsi="Arial Narrow"/>
        </w:rPr>
        <w:t>previously presented, TR</w:t>
      </w:r>
      <w:r>
        <w:rPr>
          <w:rFonts w:ascii="Arial Narrow" w:eastAsiaTheme="minorEastAsia" w:hAnsi="Arial Narrow"/>
        </w:rPr>
        <w:t xml:space="preserve"> combines the high</w:t>
      </w:r>
      <w:r w:rsidR="00926CDD">
        <w:rPr>
          <w:rFonts w:ascii="Arial Narrow" w:eastAsiaTheme="minorEastAsia" w:hAnsi="Arial Narrow"/>
        </w:rPr>
        <w:t>ly</w:t>
      </w:r>
      <w:r>
        <w:rPr>
          <w:rFonts w:ascii="Arial Narrow" w:eastAsiaTheme="minorEastAsia" w:hAnsi="Arial Narrow"/>
        </w:rPr>
        <w:t xml:space="preserve"> endothermic steam and dry reforming</w:t>
      </w:r>
      <w:r w:rsidR="00926CDD">
        <w:rPr>
          <w:rFonts w:ascii="Arial Narrow" w:eastAsiaTheme="minorEastAsia" w:hAnsi="Arial Narrow"/>
        </w:rPr>
        <w:t xml:space="preserve"> reactions</w:t>
      </w:r>
      <w:r>
        <w:rPr>
          <w:rFonts w:ascii="Arial Narrow" w:eastAsiaTheme="minorEastAsia" w:hAnsi="Arial Narrow"/>
        </w:rPr>
        <w:t xml:space="preserve"> with the exothermic partial oxidation of methane, improving the ener</w:t>
      </w:r>
      <w:r w:rsidR="005162DB">
        <w:rPr>
          <w:rFonts w:ascii="Arial Narrow" w:eastAsiaTheme="minorEastAsia" w:hAnsi="Arial Narrow"/>
        </w:rPr>
        <w:t>gy efficiency of the process [23</w:t>
      </w:r>
      <w:r>
        <w:rPr>
          <w:rFonts w:ascii="Arial Narrow" w:eastAsiaTheme="minorEastAsia" w:hAnsi="Arial Narrow"/>
        </w:rPr>
        <w:t>]. Apart from these three reactions, the competitive water-was shift (WGS) reaction needs to be taken in</w:t>
      </w:r>
      <w:r w:rsidR="005162DB">
        <w:rPr>
          <w:rFonts w:ascii="Arial Narrow" w:eastAsiaTheme="minorEastAsia" w:hAnsi="Arial Narrow"/>
        </w:rPr>
        <w:t>to</w:t>
      </w:r>
      <w:r>
        <w:rPr>
          <w:rFonts w:ascii="Arial Narrow" w:eastAsiaTheme="minorEastAsia" w:hAnsi="Arial Narrow"/>
        </w:rPr>
        <w:t xml:space="preserve"> </w:t>
      </w:r>
      <w:r w:rsidR="005162DB">
        <w:rPr>
          <w:rFonts w:ascii="Arial Narrow" w:eastAsiaTheme="minorEastAsia" w:hAnsi="Arial Narrow"/>
        </w:rPr>
        <w:t>account</w:t>
      </w:r>
      <w:r>
        <w:rPr>
          <w:rFonts w:ascii="Arial Narrow" w:eastAsiaTheme="minorEastAsia" w:hAnsi="Arial Narrow"/>
        </w:rPr>
        <w:t xml:space="preserve"> during the reforming processes [</w:t>
      </w:r>
      <w:r w:rsidR="005162DB">
        <w:rPr>
          <w:rFonts w:ascii="Arial Narrow" w:eastAsiaTheme="minorEastAsia" w:hAnsi="Arial Narrow"/>
        </w:rPr>
        <w:t>15</w:t>
      </w:r>
      <w:proofErr w:type="gramStart"/>
      <w:r w:rsidR="005162DB">
        <w:rPr>
          <w:rFonts w:ascii="Arial Narrow" w:eastAsiaTheme="minorEastAsia" w:hAnsi="Arial Narrow"/>
        </w:rPr>
        <w:t>][</w:t>
      </w:r>
      <w:proofErr w:type="gramEnd"/>
      <w:r w:rsidR="005162DB">
        <w:rPr>
          <w:rFonts w:ascii="Arial Narrow" w:eastAsiaTheme="minorEastAsia" w:hAnsi="Arial Narrow"/>
        </w:rPr>
        <w:t>29],</w:t>
      </w:r>
      <w:r>
        <w:rPr>
          <w:rFonts w:ascii="Arial Narrow" w:eastAsiaTheme="minorEastAsia" w:hAnsi="Arial Narrow"/>
        </w:rPr>
        <w:t xml:space="preserve"> see eq. (5). </w:t>
      </w:r>
    </w:p>
    <w:p w14:paraId="72E9D4BF" w14:textId="77777777" w:rsidR="006E3ACA" w:rsidRDefault="006E3ACA" w:rsidP="006E3ACA">
      <w:pPr>
        <w:spacing w:line="480" w:lineRule="auto"/>
        <w:jc w:val="center"/>
        <w:rPr>
          <w:rFonts w:ascii="Arial Narrow" w:eastAsiaTheme="minorEastAsia" w:hAnsi="Arial Narrow"/>
        </w:rPr>
      </w:pPr>
      <m:oMath>
        <m:r>
          <w:rPr>
            <w:rFonts w:ascii="Cambria Math" w:eastAsiaTheme="minorEastAsia" w:hAnsi="Cambria Math"/>
          </w:rPr>
          <m:t>CO+</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r>
        <w:rPr>
          <w:rFonts w:ascii="Arial Narrow" w:eastAsiaTheme="minorEastAsia" w:hAnsi="Arial Narrow"/>
        </w:rPr>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298K</m:t>
            </m:r>
          </m:sub>
          <m:sup>
            <m:r>
              <w:rPr>
                <w:rFonts w:ascii="Cambria Math" w:eastAsiaTheme="minorEastAsia" w:hAnsi="Cambria Math"/>
              </w:rPr>
              <m:t>0</m:t>
            </m:r>
          </m:sup>
        </m:sSubSup>
        <m:r>
          <w:rPr>
            <w:rFonts w:ascii="Cambria Math" w:eastAsiaTheme="minorEastAsia" w:hAnsi="Cambria Math"/>
          </w:rPr>
          <m:t>=-41</m:t>
        </m:r>
        <m:f>
          <m:fPr>
            <m:ctrlPr>
              <w:rPr>
                <w:rFonts w:ascii="Cambria Math" w:eastAsiaTheme="minorEastAsia" w:hAnsi="Cambria Math"/>
                <w:i/>
              </w:rPr>
            </m:ctrlPr>
          </m:fPr>
          <m:num>
            <m:r>
              <w:rPr>
                <w:rFonts w:ascii="Cambria Math" w:eastAsiaTheme="minorEastAsia" w:hAnsi="Cambria Math"/>
              </w:rPr>
              <m:t>kJ</m:t>
            </m:r>
          </m:num>
          <m:den>
            <m:r>
              <w:rPr>
                <w:rFonts w:ascii="Cambria Math" w:eastAsiaTheme="minorEastAsia" w:hAnsi="Cambria Math"/>
              </w:rPr>
              <m:t>mole</m:t>
            </m:r>
          </m:den>
        </m:f>
      </m:oMath>
      <w:r>
        <w:rPr>
          <w:rFonts w:ascii="Arial Narrow" w:eastAsiaTheme="minorEastAsia" w:hAnsi="Arial Narrow"/>
        </w:rPr>
        <w:t xml:space="preserve"> (5) </w:t>
      </w:r>
    </w:p>
    <w:p w14:paraId="0F9392A9" w14:textId="5080B86D" w:rsidR="006E3ACA" w:rsidRPr="00A208B7" w:rsidRDefault="006E3ACA" w:rsidP="006E3ACA">
      <w:pPr>
        <w:spacing w:line="480" w:lineRule="auto"/>
        <w:jc w:val="both"/>
        <w:rPr>
          <w:rFonts w:ascii="Arial Narrow" w:eastAsiaTheme="minorEastAsia" w:hAnsi="Arial Narrow"/>
        </w:rPr>
      </w:pPr>
      <w:r>
        <w:rPr>
          <w:rFonts w:ascii="Arial Narrow" w:eastAsiaTheme="minorEastAsia" w:hAnsi="Arial Narrow"/>
        </w:rPr>
        <w:t>The modelling of the reformer i</w:t>
      </w:r>
      <w:r w:rsidR="00926CDD">
        <w:rPr>
          <w:rFonts w:ascii="Arial Narrow" w:eastAsiaTheme="minorEastAsia" w:hAnsi="Arial Narrow"/>
        </w:rPr>
        <w:t>s based on chemical equilibria</w:t>
      </w:r>
      <w:r>
        <w:rPr>
          <w:rFonts w:ascii="Arial Narrow" w:eastAsiaTheme="minorEastAsia" w:hAnsi="Arial Narrow"/>
        </w:rPr>
        <w:t>. The kin</w:t>
      </w:r>
      <w:r w:rsidR="005162DB">
        <w:rPr>
          <w:rFonts w:ascii="Arial Narrow" w:eastAsiaTheme="minorEastAsia" w:hAnsi="Arial Narrow"/>
        </w:rPr>
        <w:t xml:space="preserve">etic studies of Arab </w:t>
      </w:r>
      <w:proofErr w:type="spellStart"/>
      <w:r w:rsidR="005162DB">
        <w:rPr>
          <w:rFonts w:ascii="Arial Narrow" w:eastAsiaTheme="minorEastAsia" w:hAnsi="Arial Narrow"/>
        </w:rPr>
        <w:t>Aboosadi</w:t>
      </w:r>
      <w:proofErr w:type="spellEnd"/>
      <w:r w:rsidR="005162DB">
        <w:rPr>
          <w:rFonts w:ascii="Arial Narrow" w:eastAsiaTheme="minorEastAsia" w:hAnsi="Arial Narrow"/>
        </w:rPr>
        <w:t xml:space="preserve"> et al. [33</w:t>
      </w:r>
      <w:r>
        <w:rPr>
          <w:rFonts w:ascii="Arial Narrow" w:eastAsiaTheme="minorEastAsia" w:hAnsi="Arial Narrow"/>
        </w:rPr>
        <w:t xml:space="preserve">] and </w:t>
      </w:r>
      <w:proofErr w:type="spellStart"/>
      <w:r>
        <w:rPr>
          <w:rFonts w:ascii="Arial Narrow" w:eastAsiaTheme="minorEastAsia" w:hAnsi="Arial Narrow"/>
        </w:rPr>
        <w:t>Chein</w:t>
      </w:r>
      <w:proofErr w:type="spellEnd"/>
      <w:r>
        <w:rPr>
          <w:rFonts w:ascii="Arial Narrow" w:eastAsiaTheme="minorEastAsia" w:hAnsi="Arial Narrow"/>
        </w:rPr>
        <w:t xml:space="preserve"> et al. [</w:t>
      </w:r>
      <w:r w:rsidR="005162DB">
        <w:rPr>
          <w:rFonts w:ascii="Arial Narrow" w:eastAsiaTheme="minorEastAsia" w:hAnsi="Arial Narrow"/>
        </w:rPr>
        <w:t>27</w:t>
      </w:r>
      <w:r>
        <w:rPr>
          <w:rFonts w:ascii="Arial Narrow" w:eastAsiaTheme="minorEastAsia" w:hAnsi="Arial Narrow"/>
        </w:rPr>
        <w:t>] show</w:t>
      </w:r>
      <w:r w:rsidR="00926CDD">
        <w:rPr>
          <w:rFonts w:ascii="Arial Narrow" w:eastAsiaTheme="minorEastAsia" w:hAnsi="Arial Narrow"/>
        </w:rPr>
        <w:t>ed</w:t>
      </w:r>
      <w:r>
        <w:rPr>
          <w:rFonts w:ascii="Arial Narrow" w:eastAsiaTheme="minorEastAsia" w:hAnsi="Arial Narrow"/>
        </w:rPr>
        <w:t xml:space="preserve"> that oxygen reacts </w:t>
      </w:r>
      <w:r w:rsidR="007D4C8C">
        <w:rPr>
          <w:rFonts w:ascii="Arial Narrow" w:eastAsiaTheme="minorEastAsia" w:hAnsi="Arial Narrow"/>
        </w:rPr>
        <w:t xml:space="preserve">with methane </w:t>
      </w:r>
      <w:r>
        <w:rPr>
          <w:rFonts w:ascii="Arial Narrow" w:eastAsiaTheme="minorEastAsia" w:hAnsi="Arial Narrow"/>
        </w:rPr>
        <w:t xml:space="preserve">at the beginning of the reactor and then </w:t>
      </w:r>
      <w:r>
        <w:rPr>
          <w:rFonts w:ascii="Arial Narrow" w:eastAsiaTheme="minorEastAsia" w:hAnsi="Arial Narrow"/>
        </w:rPr>
        <w:lastRenderedPageBreak/>
        <w:t xml:space="preserve">the components are distributed according to the equilibriums achieved. </w:t>
      </w:r>
      <w:r w:rsidR="001B36D9">
        <w:rPr>
          <w:rFonts w:ascii="Arial Narrow" w:eastAsiaTheme="minorEastAsia" w:hAnsi="Arial Narrow"/>
        </w:rPr>
        <w:t xml:space="preserve">Thus, TR is implemented in the optimization as follows. </w:t>
      </w:r>
      <w:r w:rsidR="00286E2E">
        <w:rPr>
          <w:rFonts w:ascii="Arial Narrow" w:eastAsiaTheme="minorEastAsia" w:hAnsi="Arial Narrow"/>
        </w:rPr>
        <w:t>T</w:t>
      </w:r>
      <w:r>
        <w:rPr>
          <w:rFonts w:ascii="Arial Narrow" w:eastAsiaTheme="minorEastAsia" w:hAnsi="Arial Narrow"/>
        </w:rPr>
        <w:t xml:space="preserve">he mass balances in the tri-reformer </w:t>
      </w:r>
      <w:r w:rsidR="00E902ED">
        <w:rPr>
          <w:rFonts w:ascii="Arial Narrow" w:eastAsiaTheme="minorEastAsia" w:hAnsi="Arial Narrow"/>
        </w:rPr>
        <w:t>are</w:t>
      </w:r>
      <w:r>
        <w:rPr>
          <w:rFonts w:ascii="Arial Narrow" w:eastAsiaTheme="minorEastAsia" w:hAnsi="Arial Narrow"/>
        </w:rPr>
        <w:t xml:space="preserve"> decomposed in two </w:t>
      </w:r>
      <w:r w:rsidR="00E902ED">
        <w:rPr>
          <w:rFonts w:ascii="Arial Narrow" w:eastAsiaTheme="minorEastAsia" w:hAnsi="Arial Narrow"/>
        </w:rPr>
        <w:t>stages</w:t>
      </w:r>
      <w:r>
        <w:rPr>
          <w:rFonts w:ascii="Arial Narrow" w:eastAsiaTheme="minorEastAsia" w:hAnsi="Arial Narrow"/>
        </w:rPr>
        <w:t xml:space="preserve"> and one energy balance is carried out for the entire unit. In the first </w:t>
      </w:r>
      <w:r w:rsidR="00E902ED">
        <w:rPr>
          <w:rFonts w:ascii="Arial Narrow" w:eastAsiaTheme="minorEastAsia" w:hAnsi="Arial Narrow"/>
        </w:rPr>
        <w:t>stage</w:t>
      </w:r>
      <w:r>
        <w:rPr>
          <w:rFonts w:ascii="Arial Narrow" w:eastAsiaTheme="minorEastAsia" w:hAnsi="Arial Narrow"/>
        </w:rPr>
        <w:t xml:space="preserve">, </w:t>
      </w:r>
      <w:r w:rsidR="00E902ED">
        <w:rPr>
          <w:rFonts w:ascii="Arial Narrow" w:eastAsiaTheme="minorEastAsia" w:hAnsi="Arial Narrow"/>
        </w:rPr>
        <w:t>the oxygen reacts as in eq. (2) and a conversion of 100% is assumed.</w:t>
      </w:r>
      <w:r>
        <w:rPr>
          <w:rFonts w:ascii="Arial Narrow" w:eastAsiaTheme="minorEastAsia" w:hAnsi="Arial Narrow"/>
        </w:rPr>
        <w:t xml:space="preserve"> In the second </w:t>
      </w:r>
      <w:r w:rsidR="00E902ED">
        <w:rPr>
          <w:rFonts w:ascii="Arial Narrow" w:eastAsiaTheme="minorEastAsia" w:hAnsi="Arial Narrow"/>
        </w:rPr>
        <w:t>stage</w:t>
      </w:r>
      <w:r>
        <w:rPr>
          <w:rFonts w:ascii="Arial Narrow" w:eastAsiaTheme="minorEastAsia" w:hAnsi="Arial Narrow"/>
        </w:rPr>
        <w:t>, DR</w:t>
      </w:r>
      <w:r w:rsidR="00926CDD">
        <w:rPr>
          <w:rFonts w:ascii="Arial Narrow" w:eastAsiaTheme="minorEastAsia" w:hAnsi="Arial Narrow"/>
        </w:rPr>
        <w:t>, SR and WGS occur until</w:t>
      </w:r>
      <w:r>
        <w:rPr>
          <w:rFonts w:ascii="Arial Narrow" w:eastAsiaTheme="minorEastAsia" w:hAnsi="Arial Narrow"/>
        </w:rPr>
        <w:t xml:space="preserve"> the equili</w:t>
      </w:r>
      <w:r w:rsidR="00926CDD">
        <w:rPr>
          <w:rFonts w:ascii="Arial Narrow" w:eastAsiaTheme="minorEastAsia" w:hAnsi="Arial Narrow"/>
        </w:rPr>
        <w:t xml:space="preserve">bria </w:t>
      </w:r>
      <w:r>
        <w:rPr>
          <w:rFonts w:ascii="Arial Narrow" w:eastAsiaTheme="minorEastAsia" w:hAnsi="Arial Narrow"/>
        </w:rPr>
        <w:t xml:space="preserve">given by </w:t>
      </w:r>
      <w:proofErr w:type="spellStart"/>
      <w:r>
        <w:rPr>
          <w:rFonts w:ascii="Arial Narrow" w:eastAsiaTheme="minorEastAsia" w:hAnsi="Arial Narrow"/>
        </w:rPr>
        <w:t>eqs</w:t>
      </w:r>
      <w:proofErr w:type="spellEnd"/>
      <w:r>
        <w:rPr>
          <w:rFonts w:ascii="Arial Narrow" w:eastAsiaTheme="minorEastAsia" w:hAnsi="Arial Narrow"/>
        </w:rPr>
        <w:t xml:space="preserve">. </w:t>
      </w:r>
      <w:r w:rsidRPr="00A208B7">
        <w:rPr>
          <w:rFonts w:ascii="Arial Narrow" w:eastAsiaTheme="minorEastAsia" w:hAnsi="Arial Narrow"/>
        </w:rPr>
        <w:t>(6)</w:t>
      </w:r>
      <w:proofErr w:type="gramStart"/>
      <w:r w:rsidRPr="00A208B7">
        <w:rPr>
          <w:rFonts w:ascii="Arial Narrow" w:eastAsiaTheme="minorEastAsia" w:hAnsi="Arial Narrow"/>
        </w:rPr>
        <w:t>-(</w:t>
      </w:r>
      <w:proofErr w:type="gramEnd"/>
      <w:r w:rsidRPr="00A208B7">
        <w:rPr>
          <w:rFonts w:ascii="Arial Narrow" w:eastAsiaTheme="minorEastAsia" w:hAnsi="Arial Narrow"/>
        </w:rPr>
        <w:t>8)</w:t>
      </w:r>
      <w:r w:rsidR="00926CDD">
        <w:rPr>
          <w:rFonts w:ascii="Arial Narrow" w:eastAsiaTheme="minorEastAsia" w:hAnsi="Arial Narrow"/>
        </w:rPr>
        <w:t xml:space="preserve"> is achieved</w:t>
      </w:r>
      <w:r w:rsidR="004079F5" w:rsidRPr="00A208B7">
        <w:rPr>
          <w:rFonts w:ascii="Arial Narrow" w:eastAsiaTheme="minorEastAsia" w:hAnsi="Arial Narrow"/>
        </w:rPr>
        <w:t xml:space="preserve"> </w:t>
      </w:r>
      <w:r w:rsidR="00CC475D" w:rsidRPr="00A208B7">
        <w:rPr>
          <w:rFonts w:ascii="Arial Narrow" w:eastAsiaTheme="minorEastAsia" w:hAnsi="Arial Narrow"/>
        </w:rPr>
        <w:t>[34][35].</w:t>
      </w:r>
      <w:r w:rsidRPr="00A208B7">
        <w:rPr>
          <w:rFonts w:ascii="Arial Narrow" w:eastAsiaTheme="minorEastAsia" w:hAnsi="Arial Narrow"/>
        </w:rPr>
        <w:t xml:space="preserve"> </w:t>
      </w:r>
    </w:p>
    <w:p w14:paraId="2B6E06D5" w14:textId="77777777" w:rsidR="006E3ACA" w:rsidRPr="00A208B7"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d>
              <m:dPr>
                <m:begChr m:val="["/>
                <m:endChr m:val="]"/>
                <m:ctrlPr>
                  <w:rPr>
                    <w:rFonts w:ascii="Cambria Math" w:eastAsiaTheme="minorEastAsia" w:hAnsi="Cambria Math"/>
                    <w:i/>
                  </w:rPr>
                </m:ctrlPr>
              </m:dPr>
              <m:e>
                <m:r>
                  <w:rPr>
                    <w:rFonts w:ascii="Cambria Math" w:eastAsiaTheme="minorEastAsia" w:hAnsi="Cambria Math"/>
                  </w:rPr>
                  <m:t>31.447-</m:t>
                </m:r>
                <m:f>
                  <m:fPr>
                    <m:ctrlPr>
                      <w:rPr>
                        <w:rFonts w:ascii="Cambria Math" w:eastAsiaTheme="minorEastAsia" w:hAnsi="Cambria Math"/>
                        <w:i/>
                      </w:rPr>
                    </m:ctrlPr>
                  </m:fPr>
                  <m:num>
                    <m:r>
                      <w:rPr>
                        <w:rFonts w:ascii="Cambria Math" w:eastAsiaTheme="minorEastAsia" w:hAnsi="Cambria Math"/>
                      </w:rPr>
                      <m:t>29580</m:t>
                    </m:r>
                  </m:num>
                  <m:den>
                    <m:r>
                      <w:rPr>
                        <w:rFonts w:ascii="Cambria Math" w:eastAsiaTheme="minorEastAsia" w:hAnsi="Cambria Math"/>
                      </w:rPr>
                      <m:t>T</m:t>
                    </m:r>
                  </m:den>
                </m:f>
              </m:e>
            </m:d>
          </m:sup>
        </m:s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CO</m:t>
                </m:r>
              </m:sub>
            </m:sSub>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den>
        </m:f>
      </m:oMath>
      <w:r w:rsidR="006E3ACA" w:rsidRPr="00A208B7">
        <w:rPr>
          <w:rFonts w:ascii="Arial Narrow" w:eastAsiaTheme="minorEastAsia" w:hAnsi="Arial Narrow"/>
        </w:rPr>
        <w:t xml:space="preserve">  (6)</w:t>
      </w:r>
    </w:p>
    <w:p w14:paraId="3708DE04" w14:textId="77777777" w:rsidR="006E3ACA" w:rsidRPr="00A208B7"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d>
              <m:dPr>
                <m:begChr m:val="["/>
                <m:endChr m:val="]"/>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11650</m:t>
                    </m:r>
                  </m:num>
                  <m:den>
                    <m:r>
                      <w:rPr>
                        <w:rFonts w:ascii="Cambria Math" w:eastAsiaTheme="minorEastAsia" w:hAnsi="Cambria Math"/>
                      </w:rPr>
                      <m:t>T</m:t>
                    </m:r>
                  </m:den>
                </m:f>
                <m:r>
                  <w:rPr>
                    <w:rFonts w:ascii="Cambria Math" w:eastAsiaTheme="minorEastAsia" w:hAnsi="Cambria Math"/>
                  </w:rPr>
                  <m:t>+13.076</m:t>
                </m:r>
              </m:e>
            </m:d>
          </m:sup>
        </m:s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CO</m:t>
                </m:r>
              </m:sub>
            </m:sSub>
            <m:sSubSup>
              <m:sSubSupPr>
                <m:ctrlPr>
                  <w:rPr>
                    <w:rFonts w:ascii="Cambria Math" w:eastAsiaTheme="minorEastAsia" w:hAnsi="Cambria Math"/>
                    <w:i/>
                  </w:rPr>
                </m:ctrlPr>
              </m:sSubSup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ub>
              <m:sup>
                <m:r>
                  <w:rPr>
                    <w:rFonts w:ascii="Cambria Math" w:eastAsiaTheme="minorEastAsia" w:hAnsi="Cambria Math"/>
                  </w:rPr>
                  <m:t>3</m:t>
                </m:r>
              </m:sup>
            </m:sSubSup>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den>
        </m:f>
      </m:oMath>
      <w:r w:rsidR="006E3ACA" w:rsidRPr="00A208B7">
        <w:rPr>
          <w:rFonts w:ascii="Arial Narrow" w:eastAsiaTheme="minorEastAsia" w:hAnsi="Arial Narrow"/>
        </w:rPr>
        <w:t xml:space="preserve"> (7)</w:t>
      </w:r>
    </w:p>
    <w:p w14:paraId="6A3A019D" w14:textId="77777777" w:rsidR="006E3ACA" w:rsidRPr="00A208B7"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1910</m:t>
                    </m:r>
                  </m:num>
                  <m:den>
                    <m:r>
                      <w:rPr>
                        <w:rFonts w:ascii="Cambria Math" w:eastAsiaTheme="minorEastAsia" w:hAnsi="Cambria Math"/>
                      </w:rPr>
                      <m:t>T</m:t>
                    </m:r>
                  </m:den>
                </m:f>
                <m:r>
                  <w:rPr>
                    <w:rFonts w:ascii="Cambria Math" w:eastAsiaTheme="minorEastAsia" w:hAnsi="Cambria Math"/>
                  </w:rPr>
                  <m:t>-1.784</m:t>
                </m:r>
              </m:e>
            </m:d>
          </m:sup>
        </m:s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CO</m:t>
                </m:r>
              </m:sub>
            </m:sSub>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den>
        </m:f>
      </m:oMath>
      <w:r w:rsidR="006E3ACA" w:rsidRPr="00A208B7">
        <w:rPr>
          <w:rFonts w:ascii="Arial Narrow" w:eastAsiaTheme="minorEastAsia" w:hAnsi="Arial Narrow"/>
        </w:rPr>
        <w:t xml:space="preserve"> (8)</w:t>
      </w:r>
    </w:p>
    <w:p w14:paraId="4E5CCCC9" w14:textId="48F6667A"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 xml:space="preserve">The atomic balances are also performed in this second </w:t>
      </w:r>
      <w:r w:rsidR="00E902ED">
        <w:rPr>
          <w:rFonts w:ascii="Arial Narrow" w:eastAsiaTheme="minorEastAsia" w:hAnsi="Arial Narrow"/>
        </w:rPr>
        <w:t>stage</w:t>
      </w:r>
      <w:r>
        <w:rPr>
          <w:rFonts w:ascii="Arial Narrow" w:eastAsiaTheme="minorEastAsia" w:hAnsi="Arial Narrow"/>
        </w:rPr>
        <w:t xml:space="preserve"> as follows: </w:t>
      </w:r>
    </w:p>
    <w:p w14:paraId="5929124F" w14:textId="186EA53C" w:rsidR="006E3ACA"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d>
          </m:e>
          <m:sub>
            <m:r>
              <w:rPr>
                <w:rFonts w:ascii="Cambria Math" w:eastAsiaTheme="minorEastAsia" w:hAnsi="Cambria Math"/>
              </w:rPr>
              <m:t>in</m:t>
            </m:r>
          </m:sub>
        </m:sSub>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CO</m:t>
                    </m:r>
                  </m:sub>
                </m:sSub>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d>
          </m:e>
          <m:sub>
            <m:r>
              <w:rPr>
                <w:rFonts w:ascii="Cambria Math" w:eastAsiaTheme="minorEastAsia" w:hAnsi="Cambria Math"/>
              </w:rPr>
              <m:t>out</m:t>
            </m:r>
          </m:sub>
        </m:sSub>
      </m:oMath>
      <w:r w:rsidR="006E3ACA">
        <w:rPr>
          <w:rFonts w:ascii="Arial Narrow" w:eastAsiaTheme="minorEastAsia" w:hAnsi="Arial Narrow"/>
        </w:rPr>
        <w:t xml:space="preserve"> </w:t>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6E3ACA">
        <w:rPr>
          <w:rFonts w:ascii="Arial Narrow" w:eastAsiaTheme="minorEastAsia" w:hAnsi="Arial Narrow"/>
        </w:rPr>
        <w:t>(9)</w:t>
      </w:r>
    </w:p>
    <w:p w14:paraId="17B051FE" w14:textId="3B99DAE0" w:rsidR="006E3ACA"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4∙mo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r>
                  <w:rPr>
                    <w:rFonts w:ascii="Cambria Math" w:eastAsiaTheme="minorEastAsia" w:hAnsi="Cambria Math"/>
                  </w:rPr>
                  <m:t>+2∙mo</m:t>
                </m:r>
                <m:sSub>
                  <m:sSubPr>
                    <m:ctrlPr>
                      <w:rPr>
                        <w:rFonts w:ascii="Cambria Math" w:eastAsiaTheme="minorEastAsia" w:hAnsi="Cambria Math"/>
                        <w:i/>
                      </w:rPr>
                    </m:ctrlPr>
                  </m:sSubPr>
                  <m:e>
                    <m:r>
                      <w:rPr>
                        <w:rFonts w:ascii="Cambria Math" w:eastAsiaTheme="minorEastAsia" w:hAnsi="Cambria Math"/>
                      </w:rPr>
                      <m:t>l</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e>
            </m:d>
          </m:e>
          <m:sub>
            <m:r>
              <w:rPr>
                <w:rFonts w:ascii="Cambria Math" w:eastAsiaTheme="minorEastAsia" w:hAnsi="Cambria Math"/>
              </w:rPr>
              <m:t>in</m:t>
            </m:r>
          </m:sub>
        </m:sSub>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4∙mo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r>
                  <w:rPr>
                    <w:rFonts w:ascii="Cambria Math" w:eastAsiaTheme="minorEastAsia" w:hAnsi="Cambria Math"/>
                  </w:rPr>
                  <m:t>+2∙mo</m:t>
                </m:r>
                <m:sSub>
                  <m:sSubPr>
                    <m:ctrlPr>
                      <w:rPr>
                        <w:rFonts w:ascii="Cambria Math" w:eastAsiaTheme="minorEastAsia" w:hAnsi="Cambria Math"/>
                        <w:i/>
                      </w:rPr>
                    </m:ctrlPr>
                  </m:sSubPr>
                  <m:e>
                    <m:r>
                      <w:rPr>
                        <w:rFonts w:ascii="Cambria Math" w:eastAsiaTheme="minorEastAsia" w:hAnsi="Cambria Math"/>
                      </w:rPr>
                      <m:t>l</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ub>
                </m:sSub>
                <m:r>
                  <w:rPr>
                    <w:rFonts w:ascii="Cambria Math" w:eastAsiaTheme="minorEastAsia" w:hAnsi="Cambria Math"/>
                  </w:rPr>
                  <m:t>+2∙mo</m:t>
                </m:r>
                <m:sSub>
                  <m:sSubPr>
                    <m:ctrlPr>
                      <w:rPr>
                        <w:rFonts w:ascii="Cambria Math" w:eastAsiaTheme="minorEastAsia" w:hAnsi="Cambria Math"/>
                        <w:i/>
                      </w:rPr>
                    </m:ctrlPr>
                  </m:sSubPr>
                  <m:e>
                    <m:r>
                      <w:rPr>
                        <w:rFonts w:ascii="Cambria Math" w:eastAsiaTheme="minorEastAsia" w:hAnsi="Cambria Math"/>
                      </w:rPr>
                      <m:t>l</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e>
            </m:d>
          </m:e>
          <m:sub>
            <m:r>
              <w:rPr>
                <w:rFonts w:ascii="Cambria Math" w:eastAsiaTheme="minorEastAsia" w:hAnsi="Cambria Math"/>
              </w:rPr>
              <m:t>out</m:t>
            </m:r>
          </m:sub>
        </m:sSub>
      </m:oMath>
      <w:r w:rsidR="006E3ACA">
        <w:rPr>
          <w:rFonts w:ascii="Arial Narrow" w:eastAsiaTheme="minorEastAsia" w:hAnsi="Arial Narrow"/>
        </w:rPr>
        <w:t xml:space="preserve"> </w:t>
      </w:r>
      <w:r w:rsidR="001D72C9">
        <w:rPr>
          <w:rFonts w:ascii="Arial Narrow" w:eastAsiaTheme="minorEastAsia" w:hAnsi="Arial Narrow"/>
        </w:rPr>
        <w:tab/>
      </w:r>
      <w:r w:rsidR="006E3ACA">
        <w:rPr>
          <w:rFonts w:ascii="Arial Narrow" w:eastAsiaTheme="minorEastAsia" w:hAnsi="Arial Narrow"/>
        </w:rPr>
        <w:t>(10)</w:t>
      </w:r>
    </w:p>
    <w:p w14:paraId="62464953" w14:textId="67C5AAD0" w:rsidR="006E3ACA" w:rsidRDefault="001B76CE" w:rsidP="006E3ACA">
      <w:pPr>
        <w:spacing w:line="480" w:lineRule="auto"/>
        <w:jc w:val="center"/>
        <w:rPr>
          <w:rFonts w:ascii="Arial Narrow" w:eastAsiaTheme="minorEastAsia" w:hAnsi="Arial Narrow"/>
        </w:rPr>
      </w:pP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e>
            </m:d>
          </m:e>
          <m:sub>
            <m:r>
              <w:rPr>
                <w:rFonts w:ascii="Cambria Math" w:eastAsiaTheme="minorEastAsia" w:hAnsi="Cambria Math"/>
              </w:rPr>
              <m:t>in</m:t>
            </m:r>
          </m:sub>
        </m:sSub>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sub>
                </m:sSub>
                <m:r>
                  <w:rPr>
                    <w:rFonts w:ascii="Cambria Math" w:eastAsiaTheme="minorEastAsia" w:hAnsi="Cambria Math"/>
                  </w:rPr>
                  <m:t>+mo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CO</m:t>
                    </m:r>
                  </m:sub>
                </m:sSub>
                <m:r>
                  <w:rPr>
                    <w:rFonts w:ascii="Cambria Math" w:eastAsiaTheme="minorEastAsia" w:hAnsi="Cambria Math"/>
                  </w:rPr>
                  <m:t>+2∙mo</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d>
          </m:e>
          <m:sub>
            <m:r>
              <w:rPr>
                <w:rFonts w:ascii="Cambria Math" w:eastAsiaTheme="minorEastAsia" w:hAnsi="Cambria Math"/>
              </w:rPr>
              <m:t>out</m:t>
            </m:r>
          </m:sub>
        </m:sSub>
      </m:oMath>
      <w:r w:rsidR="006E3ACA">
        <w:rPr>
          <w:rFonts w:ascii="Arial Narrow" w:eastAsiaTheme="minorEastAsia" w:hAnsi="Arial Narrow"/>
        </w:rPr>
        <w:t xml:space="preserve"> </w:t>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6E3ACA">
        <w:rPr>
          <w:rFonts w:ascii="Arial Narrow" w:eastAsiaTheme="minorEastAsia" w:hAnsi="Arial Narrow"/>
        </w:rPr>
        <w:t>(11)</w:t>
      </w:r>
    </w:p>
    <w:p w14:paraId="3D77DD01" w14:textId="2FF53767"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 xml:space="preserve">The energy balance in the reactor is computed as </w:t>
      </w:r>
      <w:r w:rsidR="00CC475D">
        <w:rPr>
          <w:rFonts w:ascii="Arial Narrow" w:eastAsiaTheme="minorEastAsia" w:hAnsi="Arial Narrow"/>
        </w:rPr>
        <w:t>from</w:t>
      </w:r>
      <w:r>
        <w:rPr>
          <w:rFonts w:ascii="Arial Narrow" w:eastAsiaTheme="minorEastAsia" w:hAnsi="Arial Narrow"/>
        </w:rPr>
        <w:t xml:space="preserve"> eq. </w:t>
      </w:r>
      <w:r w:rsidR="00926CDD">
        <w:rPr>
          <w:rFonts w:ascii="Arial Narrow" w:eastAsiaTheme="minorEastAsia" w:hAnsi="Arial Narrow"/>
        </w:rPr>
        <w:t>(</w:t>
      </w:r>
      <w:r>
        <w:rPr>
          <w:rFonts w:ascii="Arial Narrow" w:eastAsiaTheme="minorEastAsia" w:hAnsi="Arial Narrow"/>
        </w:rPr>
        <w:t>12</w:t>
      </w:r>
      <w:r w:rsidR="00926CDD">
        <w:rPr>
          <w:rFonts w:ascii="Arial Narrow" w:eastAsiaTheme="minorEastAsia" w:hAnsi="Arial Narrow"/>
        </w:rPr>
        <w:t>)</w:t>
      </w:r>
      <w:r>
        <w:rPr>
          <w:rFonts w:ascii="Arial Narrow" w:eastAsiaTheme="minorEastAsia" w:hAnsi="Arial Narrow"/>
        </w:rPr>
        <w:t>:</w:t>
      </w:r>
    </w:p>
    <w:p w14:paraId="2A464F9F" w14:textId="1808D57A" w:rsidR="00D0292F" w:rsidRPr="00D0292F" w:rsidRDefault="006E3ACA" w:rsidP="006E3ACA">
      <w:pPr>
        <w:spacing w:line="480" w:lineRule="auto"/>
        <w:jc w:val="both"/>
        <w:rPr>
          <w:rFonts w:ascii="Arial Narrow" w:eastAsiaTheme="minorEastAsia" w:hAnsi="Arial Narrow"/>
        </w:rPr>
      </w:pPr>
      <m:oMath>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'reforme</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prod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react</m:t>
            </m:r>
          </m:sub>
        </m:sSub>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fc(i,</m:t>
            </m:r>
          </m:e>
        </m:nary>
        <m:r>
          <w:rPr>
            <w:rFonts w:ascii="Cambria Math" w:eastAsiaTheme="minorEastAsia" w:hAnsi="Cambria Math"/>
          </w:rPr>
          <m:t>reformer,HE2)∙</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ref</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dT</m:t>
                </m:r>
              </m:e>
            </m:nary>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fc(i,</m:t>
            </m:r>
          </m:e>
        </m:nary>
        <m:r>
          <w:rPr>
            <w:rFonts w:ascii="Cambria Math" w:eastAsiaTheme="minorEastAsia" w:hAnsi="Cambria Math"/>
          </w:rPr>
          <m:t>HE1, reformer)∙</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ref</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dT</m:t>
                </m:r>
              </m:e>
            </m:nary>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fc(i,</m:t>
            </m:r>
          </m:e>
        </m:nary>
        <m:r>
          <w:rPr>
            <w:rFonts w:ascii="Cambria Math" w:eastAsiaTheme="minorEastAsia" w:hAnsi="Cambria Math"/>
          </w:rPr>
          <m:t>HE6, reformer)∙</m:t>
        </m:r>
        <m:d>
          <m:dPr>
            <m:ctrlPr>
              <w:rPr>
                <w:rFonts w:ascii="Cambria Math" w:eastAsiaTheme="minorEastAsia" w:hAnsi="Cambria Math"/>
                <w:i/>
              </w:rPr>
            </m:ctrlPr>
          </m:dP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m:t>
                </m:r>
              </m:sub>
            </m:sSub>
            <m:r>
              <w:rPr>
                <w:rFonts w:ascii="Cambria Math" w:eastAsiaTheme="minorEastAsia" w:hAnsi="Cambria Math"/>
              </w:rPr>
              <m:t>+</m:t>
            </m:r>
            <m:nary>
              <m:naryPr>
                <m:limLoc m:val="subSup"/>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ref</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dT</m:t>
                </m:r>
              </m:e>
            </m:nary>
          </m:e>
        </m:d>
      </m:oMath>
      <w:r w:rsidR="00D0292F">
        <w:rPr>
          <w:rFonts w:ascii="Arial Narrow" w:eastAsiaTheme="minorEastAsia" w:hAnsi="Arial Narrow"/>
        </w:rPr>
        <w:t xml:space="preserve"> </w:t>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1D72C9">
        <w:rPr>
          <w:rFonts w:ascii="Arial Narrow" w:eastAsiaTheme="minorEastAsia" w:hAnsi="Arial Narrow"/>
        </w:rPr>
        <w:tab/>
      </w:r>
      <w:r w:rsidR="00D0292F">
        <w:rPr>
          <w:rFonts w:ascii="Arial Narrow" w:eastAsiaTheme="minorEastAsia" w:hAnsi="Arial Narrow"/>
        </w:rPr>
        <w:t xml:space="preserve">(12) </w:t>
      </w:r>
    </w:p>
    <w:p w14:paraId="7FA8F1DB" w14:textId="5EC840E1" w:rsidR="006E3ACA" w:rsidRDefault="006E3ACA" w:rsidP="006E3ACA">
      <w:pPr>
        <w:spacing w:line="480" w:lineRule="auto"/>
        <w:jc w:val="both"/>
        <w:rPr>
          <w:rFonts w:ascii="Arial Narrow" w:eastAsiaTheme="minorEastAsia" w:hAnsi="Arial Narrow"/>
        </w:rPr>
      </w:pPr>
      <w:r>
        <w:rPr>
          <w:rFonts w:ascii="Arial Narrow" w:eastAsiaTheme="minorEastAsia" w:hAnsi="Arial Narrow"/>
        </w:rPr>
        <w:t xml:space="preserve">The amount of fuel required to be burned is computed assuming that the energy </w:t>
      </w:r>
      <w:r w:rsidR="00286E2E">
        <w:rPr>
          <w:rFonts w:ascii="Arial Narrow" w:eastAsiaTheme="minorEastAsia" w:hAnsi="Arial Narrow"/>
        </w:rPr>
        <w:t xml:space="preserve">in </w:t>
      </w:r>
      <w:proofErr w:type="gramStart"/>
      <w:r w:rsidR="00286E2E">
        <w:rPr>
          <w:rFonts w:ascii="Arial Narrow" w:eastAsiaTheme="minorEastAsia" w:hAnsi="Arial Narrow"/>
        </w:rPr>
        <w:t>Q(</w:t>
      </w:r>
      <w:proofErr w:type="gramEnd"/>
      <w:r w:rsidR="00286E2E">
        <w:rPr>
          <w:rFonts w:ascii="Arial Narrow" w:eastAsiaTheme="minorEastAsia" w:hAnsi="Arial Narrow"/>
        </w:rPr>
        <w:t>‘reformer’)</w:t>
      </w:r>
      <w:r>
        <w:rPr>
          <w:rFonts w:ascii="Arial Narrow" w:eastAsiaTheme="minorEastAsia" w:hAnsi="Arial Narrow"/>
        </w:rPr>
        <w:t xml:space="preserve"> is provided by lower heating value (LHV) of the </w:t>
      </w:r>
      <w:r w:rsidR="00926CDD">
        <w:rPr>
          <w:rFonts w:ascii="Arial Narrow" w:eastAsiaTheme="minorEastAsia" w:hAnsi="Arial Narrow"/>
        </w:rPr>
        <w:t>fuels</w:t>
      </w:r>
      <w:r>
        <w:rPr>
          <w:rFonts w:ascii="Arial Narrow" w:eastAsiaTheme="minorEastAsia" w:hAnsi="Arial Narrow"/>
        </w:rPr>
        <w:t xml:space="preserve"> fed</w:t>
      </w:r>
      <w:r w:rsidR="00E902ED">
        <w:rPr>
          <w:rFonts w:ascii="Arial Narrow" w:eastAsiaTheme="minorEastAsia" w:hAnsi="Arial Narrow"/>
        </w:rPr>
        <w:t xml:space="preserve"> in the burner</w:t>
      </w:r>
      <w:r>
        <w:rPr>
          <w:rFonts w:ascii="Arial Narrow" w:eastAsiaTheme="minorEastAsia" w:hAnsi="Arial Narrow"/>
        </w:rPr>
        <w:t>. The LHV is determined as function of the components that are recycled from the F-T and the supp</w:t>
      </w:r>
      <w:r w:rsidR="001B36D9">
        <w:rPr>
          <w:rFonts w:ascii="Arial Narrow" w:eastAsiaTheme="minorEastAsia" w:hAnsi="Arial Narrow"/>
        </w:rPr>
        <w:t xml:space="preserve">orted biogas </w:t>
      </w:r>
      <w:r w:rsidR="00286E2E">
        <w:rPr>
          <w:rFonts w:ascii="Arial Narrow" w:eastAsiaTheme="minorEastAsia" w:hAnsi="Arial Narrow"/>
        </w:rPr>
        <w:t xml:space="preserve">fed </w:t>
      </w:r>
      <w:r w:rsidR="001B36D9" w:rsidRPr="00926CDD">
        <w:rPr>
          <w:rFonts w:ascii="Arial Narrow" w:eastAsiaTheme="minorEastAsia" w:hAnsi="Arial Narrow"/>
        </w:rPr>
        <w:t>following eq. (</w:t>
      </w:r>
      <w:r w:rsidR="001D72C9">
        <w:rPr>
          <w:rFonts w:ascii="Arial Narrow" w:eastAsiaTheme="minorEastAsia" w:hAnsi="Arial Narrow"/>
        </w:rPr>
        <w:t>13</w:t>
      </w:r>
      <w:r w:rsidR="00E902ED" w:rsidRPr="00926CDD">
        <w:rPr>
          <w:rFonts w:ascii="Arial Narrow" w:eastAsiaTheme="minorEastAsia" w:hAnsi="Arial Narrow"/>
        </w:rPr>
        <w:t>). For</w:t>
      </w:r>
      <w:r w:rsidR="007D0E4B">
        <w:rPr>
          <w:rFonts w:ascii="Arial Narrow" w:eastAsiaTheme="minorEastAsia" w:hAnsi="Arial Narrow"/>
        </w:rPr>
        <w:t xml:space="preserve"> the </w:t>
      </w:r>
      <w:r w:rsidR="00E902ED">
        <w:rPr>
          <w:rFonts w:ascii="Arial Narrow" w:eastAsiaTheme="minorEastAsia" w:hAnsi="Arial Narrow"/>
        </w:rPr>
        <w:t>parametric optimization of biogas to syngas described in this section, the recycling of gases from FT is set to zero.</w:t>
      </w:r>
    </w:p>
    <w:p w14:paraId="230ED4C2" w14:textId="7B555760" w:rsidR="001B36D9" w:rsidRDefault="001B36D9" w:rsidP="006E3ACA">
      <w:pPr>
        <w:spacing w:line="480" w:lineRule="auto"/>
        <w:jc w:val="both"/>
        <w:rPr>
          <w:rFonts w:ascii="Arial Narrow" w:eastAsiaTheme="minorEastAsia" w:hAnsi="Arial Narrow"/>
        </w:rPr>
      </w:pPr>
      <m:oMath>
        <m:r>
          <w:rPr>
            <w:rFonts w:ascii="Cambria Math" w:eastAsiaTheme="minorEastAsia" w:hAnsi="Cambria Math"/>
          </w:rPr>
          <w:lastRenderedPageBreak/>
          <m:t>Q</m:t>
        </m:r>
        <m:d>
          <m:dPr>
            <m:ctrlPr>
              <w:rPr>
                <w:rFonts w:ascii="Cambria Math" w:eastAsiaTheme="minorEastAsia" w:hAnsi="Cambria Math"/>
                <w:i/>
              </w:rPr>
            </m:ctrlPr>
          </m:dPr>
          <m:e>
            <m:r>
              <w:rPr>
                <w:rFonts w:ascii="Cambria Math" w:eastAsiaTheme="minorEastAsia" w:hAnsi="Cambria Math"/>
              </w:rPr>
              <m:t>'reforme</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e>
        </m:d>
        <m:r>
          <w:rPr>
            <w:rFonts w:ascii="Cambria Math" w:eastAsiaTheme="minorEastAsia" w:hAnsi="Cambria Math"/>
          </w:rPr>
          <m:t>=LH</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 xml:space="preserve"> Biogas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CH4 FT</m:t>
                </m:r>
              </m:sub>
            </m:sSub>
          </m:e>
        </m:d>
        <m:r>
          <w:rPr>
            <w:rFonts w:ascii="Cambria Math" w:eastAsiaTheme="minorEastAsia" w:hAnsi="Cambria Math"/>
          </w:rPr>
          <m:t>+LH</m:t>
        </m:r>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m</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 FT</m:t>
            </m:r>
          </m:sub>
        </m:sSub>
        <m:r>
          <w:rPr>
            <w:rFonts w:ascii="Cambria Math" w:eastAsiaTheme="minorEastAsia" w:hAnsi="Cambria Math"/>
          </w:rPr>
          <m:t>+LH</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m:t>
            </m:r>
          </m:sub>
        </m:sSub>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CO FT</m:t>
            </m:r>
          </m:sub>
        </m:sSub>
      </m:oMath>
      <w:r w:rsidR="001D72C9">
        <w:rPr>
          <w:rFonts w:ascii="Arial Narrow" w:eastAsiaTheme="minorEastAsia" w:hAnsi="Arial Narrow"/>
        </w:rPr>
        <w:t xml:space="preserve">   (13</w:t>
      </w:r>
      <w:r w:rsidR="001045B5">
        <w:rPr>
          <w:rFonts w:ascii="Arial Narrow" w:eastAsiaTheme="minorEastAsia" w:hAnsi="Arial Narrow"/>
        </w:rPr>
        <w:t>)</w:t>
      </w:r>
    </w:p>
    <w:p w14:paraId="09A9D025" w14:textId="77777777" w:rsidR="006E3ACA" w:rsidRPr="00A175AA" w:rsidRDefault="006E3ACA" w:rsidP="006E3ACA">
      <w:pPr>
        <w:spacing w:line="480" w:lineRule="auto"/>
        <w:jc w:val="both"/>
        <w:rPr>
          <w:rFonts w:ascii="Arial Narrow" w:hAnsi="Arial Narrow"/>
          <w:b/>
        </w:rPr>
      </w:pPr>
      <w:r w:rsidRPr="00A175AA">
        <w:rPr>
          <w:rFonts w:ascii="Arial Narrow" w:hAnsi="Arial Narrow"/>
          <w:b/>
        </w:rPr>
        <w:t xml:space="preserve">2.3 Syngas cleaning and composition adjustment. </w:t>
      </w:r>
    </w:p>
    <w:p w14:paraId="030C02E0" w14:textId="17A99ED8" w:rsidR="00283EA6" w:rsidRDefault="006E3ACA" w:rsidP="006E3ACA">
      <w:pPr>
        <w:spacing w:line="480" w:lineRule="auto"/>
        <w:jc w:val="both"/>
        <w:rPr>
          <w:rFonts w:ascii="Arial Narrow" w:hAnsi="Arial Narrow"/>
        </w:rPr>
      </w:pPr>
      <w:r>
        <w:rPr>
          <w:rFonts w:ascii="Arial Narrow" w:hAnsi="Arial Narrow"/>
        </w:rPr>
        <w:t>The gas coming out of the reformer is sent to a purification stage</w:t>
      </w:r>
      <w:r w:rsidR="001269A6">
        <w:rPr>
          <w:rFonts w:ascii="Arial Narrow" w:hAnsi="Arial Narrow"/>
        </w:rPr>
        <w:t>, Figure 2,</w:t>
      </w:r>
      <w:r>
        <w:rPr>
          <w:rFonts w:ascii="Arial Narrow" w:hAnsi="Arial Narrow"/>
        </w:rPr>
        <w:t xml:space="preserve"> </w:t>
      </w:r>
      <w:r w:rsidR="003E1F17">
        <w:rPr>
          <w:rFonts w:ascii="Arial Narrow" w:hAnsi="Arial Narrow"/>
        </w:rPr>
        <w:t>where</w:t>
      </w:r>
      <w:r>
        <w:rPr>
          <w:rFonts w:ascii="Arial Narrow" w:hAnsi="Arial Narrow"/>
        </w:rPr>
        <w:t xml:space="preserve"> the H</w:t>
      </w:r>
      <w:r w:rsidRPr="00E14CCD">
        <w:rPr>
          <w:rFonts w:ascii="Arial Narrow" w:hAnsi="Arial Narrow"/>
          <w:vertAlign w:val="subscript"/>
        </w:rPr>
        <w:t>2</w:t>
      </w:r>
      <w:proofErr w:type="gramStart"/>
      <w:r>
        <w:rPr>
          <w:rFonts w:ascii="Arial Narrow" w:hAnsi="Arial Narrow"/>
        </w:rPr>
        <w:t>:CO</w:t>
      </w:r>
      <w:proofErr w:type="gramEnd"/>
      <w:r w:rsidR="001269A6">
        <w:rPr>
          <w:rFonts w:ascii="Arial Narrow" w:hAnsi="Arial Narrow"/>
        </w:rPr>
        <w:t xml:space="preserve"> ratio</w:t>
      </w:r>
      <w:r>
        <w:rPr>
          <w:rFonts w:ascii="Arial Narrow" w:hAnsi="Arial Narrow"/>
        </w:rPr>
        <w:t xml:space="preserve"> is </w:t>
      </w:r>
      <w:r w:rsidR="001269A6">
        <w:rPr>
          <w:rFonts w:ascii="Arial Narrow" w:hAnsi="Arial Narrow"/>
        </w:rPr>
        <w:t>tuned-up</w:t>
      </w:r>
      <w:r>
        <w:rPr>
          <w:rFonts w:ascii="Arial Narrow" w:hAnsi="Arial Narrow"/>
        </w:rPr>
        <w:t xml:space="preserve"> </w:t>
      </w:r>
      <w:r w:rsidR="001269A6">
        <w:rPr>
          <w:rFonts w:ascii="Arial Narrow" w:hAnsi="Arial Narrow"/>
        </w:rPr>
        <w:t xml:space="preserve">according to the product that wants to be synthesized. </w:t>
      </w:r>
      <w:r>
        <w:rPr>
          <w:rFonts w:ascii="Arial Narrow" w:hAnsi="Arial Narrow"/>
        </w:rPr>
        <w:t xml:space="preserve">First, water is removed in a two-step process using a flash before compression and a </w:t>
      </w:r>
      <w:proofErr w:type="spellStart"/>
      <w:r>
        <w:rPr>
          <w:rFonts w:ascii="Arial Narrow" w:hAnsi="Arial Narrow"/>
        </w:rPr>
        <w:t>dephlegmator</w:t>
      </w:r>
      <w:proofErr w:type="spellEnd"/>
      <w:r>
        <w:rPr>
          <w:rFonts w:ascii="Arial Narrow" w:hAnsi="Arial Narrow"/>
        </w:rPr>
        <w:t xml:space="preserve"> right after. Next, a PSA system is used to remove the last traces of hydrocarbons and nitrogen in or</w:t>
      </w:r>
      <w:r w:rsidR="00A60DBC">
        <w:rPr>
          <w:rFonts w:ascii="Arial Narrow" w:hAnsi="Arial Narrow"/>
        </w:rPr>
        <w:t>der to avoid the deposition of carbon</w:t>
      </w:r>
      <w:r>
        <w:rPr>
          <w:rFonts w:ascii="Arial Narrow" w:hAnsi="Arial Narrow"/>
        </w:rPr>
        <w:t xml:space="preserve"> on the catalyst surface [</w:t>
      </w:r>
      <w:r w:rsidR="00E14CCD">
        <w:rPr>
          <w:rFonts w:ascii="Arial Narrow" w:hAnsi="Arial Narrow"/>
        </w:rPr>
        <w:t>36</w:t>
      </w:r>
      <w:r>
        <w:rPr>
          <w:rFonts w:ascii="Arial Narrow" w:hAnsi="Arial Narrow"/>
        </w:rPr>
        <w:t>]. It operates at 298</w:t>
      </w:r>
      <w:r w:rsidR="00926CDD">
        <w:rPr>
          <w:rFonts w:ascii="Arial Narrow" w:hAnsi="Arial Narrow"/>
        </w:rPr>
        <w:t xml:space="preserve"> </w:t>
      </w:r>
      <w:r>
        <w:rPr>
          <w:rFonts w:ascii="Arial Narrow" w:hAnsi="Arial Narrow"/>
        </w:rPr>
        <w:t>K and 4.5 bar using silica gel as adsorbent with an assumed efficiency of 100% [</w:t>
      </w:r>
      <w:r w:rsidR="00E14CCD">
        <w:rPr>
          <w:rFonts w:ascii="Arial Narrow" w:hAnsi="Arial Narrow"/>
        </w:rPr>
        <w:t>37</w:t>
      </w:r>
      <w:r>
        <w:rPr>
          <w:rFonts w:ascii="Arial Narrow" w:hAnsi="Arial Narrow"/>
        </w:rPr>
        <w:t xml:space="preserve">]. Thus, </w:t>
      </w:r>
      <w:r w:rsidR="003E1F17">
        <w:rPr>
          <w:rFonts w:ascii="Arial Narrow" w:hAnsi="Arial Narrow"/>
        </w:rPr>
        <w:t xml:space="preserve">the gas coming </w:t>
      </w:r>
      <w:r w:rsidR="00A60DBC">
        <w:rPr>
          <w:rFonts w:ascii="Arial Narrow" w:hAnsi="Arial Narrow"/>
        </w:rPr>
        <w:t xml:space="preserve">out </w:t>
      </w:r>
      <w:r w:rsidR="003E1F17">
        <w:rPr>
          <w:rFonts w:ascii="Arial Narrow" w:hAnsi="Arial Narrow"/>
        </w:rPr>
        <w:t>from the reformer</w:t>
      </w:r>
      <w:r>
        <w:rPr>
          <w:rFonts w:ascii="Arial Narrow" w:hAnsi="Arial Narrow"/>
        </w:rPr>
        <w:t xml:space="preserve"> ne</w:t>
      </w:r>
      <w:r w:rsidR="00926CDD">
        <w:rPr>
          <w:rFonts w:ascii="Arial Narrow" w:hAnsi="Arial Narrow"/>
        </w:rPr>
        <w:t>eds to be compressed and cooled</w:t>
      </w:r>
      <w:r>
        <w:rPr>
          <w:rFonts w:ascii="Arial Narrow" w:hAnsi="Arial Narrow"/>
        </w:rPr>
        <w:t xml:space="preserve"> down. The compressor is modelled assuming po</w:t>
      </w:r>
      <w:r w:rsidR="00283EA6">
        <w:rPr>
          <w:rFonts w:ascii="Arial Narrow" w:hAnsi="Arial Narrow"/>
        </w:rPr>
        <w:t>lytrophic behaviour</w:t>
      </w:r>
      <w:r>
        <w:rPr>
          <w:rFonts w:ascii="Arial Narrow" w:hAnsi="Arial Narrow"/>
        </w:rPr>
        <w:t>.</w:t>
      </w:r>
      <w:r w:rsidR="00283EA6">
        <w:rPr>
          <w:rFonts w:ascii="Arial Narrow" w:hAnsi="Arial Narrow"/>
        </w:rPr>
        <w:t xml:space="preserve"> </w:t>
      </w:r>
      <w:r>
        <w:rPr>
          <w:rFonts w:ascii="Arial Narrow" w:hAnsi="Arial Narrow"/>
        </w:rPr>
        <w:t xml:space="preserve">During the cool down, the water condensates and it is discharged. The PSA system is modelled as two beds, one operating and </w:t>
      </w:r>
      <w:r w:rsidR="001269A6">
        <w:rPr>
          <w:rFonts w:ascii="Arial Narrow" w:hAnsi="Arial Narrow"/>
        </w:rPr>
        <w:t>other</w:t>
      </w:r>
      <w:r>
        <w:rPr>
          <w:rFonts w:ascii="Arial Narrow" w:hAnsi="Arial Narrow"/>
        </w:rPr>
        <w:t xml:space="preserve"> one in regeneration to allow </w:t>
      </w:r>
      <w:r w:rsidR="001269A6">
        <w:rPr>
          <w:rFonts w:ascii="Arial Narrow" w:hAnsi="Arial Narrow"/>
        </w:rPr>
        <w:t xml:space="preserve">the </w:t>
      </w:r>
      <w:r>
        <w:rPr>
          <w:rFonts w:ascii="Arial Narrow" w:hAnsi="Arial Narrow"/>
        </w:rPr>
        <w:t xml:space="preserve">continuous operation of the plant. </w:t>
      </w:r>
    </w:p>
    <w:p w14:paraId="4D1965D3" w14:textId="0900AD9E" w:rsidR="006E3ACA" w:rsidRDefault="00242397" w:rsidP="006E3ACA">
      <w:pPr>
        <w:spacing w:line="480" w:lineRule="auto"/>
        <w:jc w:val="both"/>
        <w:rPr>
          <w:rFonts w:ascii="Arial Narrow" w:hAnsi="Arial Narrow"/>
          <w:lang w:val="es-ES"/>
        </w:rPr>
      </w:pPr>
      <w:r>
        <w:rPr>
          <w:rFonts w:ascii="Arial Narrow" w:hAnsi="Arial Narrow"/>
          <w:noProof/>
          <w:lang w:eastAsia="en-GB"/>
        </w:rPr>
        <w:drawing>
          <wp:inline distT="0" distB="0" distL="0" distR="0" wp14:anchorId="7A113A05" wp14:editId="504E077D">
            <wp:extent cx="5400040" cy="2381049"/>
            <wp:effectExtent l="0" t="0" r="0" b="635"/>
            <wp:docPr id="4" name="Imagen 4" descr="C:\Users\Usuario\Desktop\BORJA\TRIREFORMING\Figuras\Figur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uario\Desktop\BORJA\TRIREFORMING\Figuras\Figure_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381049"/>
                    </a:xfrm>
                    <a:prstGeom prst="rect">
                      <a:avLst/>
                    </a:prstGeom>
                    <a:noFill/>
                    <a:ln>
                      <a:noFill/>
                    </a:ln>
                  </pic:spPr>
                </pic:pic>
              </a:graphicData>
            </a:graphic>
          </wp:inline>
        </w:drawing>
      </w:r>
    </w:p>
    <w:p w14:paraId="62642B10" w14:textId="77777777" w:rsidR="006E3ACA" w:rsidRPr="00E82EB4" w:rsidRDefault="006E3ACA" w:rsidP="006E3ACA">
      <w:pPr>
        <w:spacing w:line="480" w:lineRule="auto"/>
        <w:jc w:val="center"/>
        <w:rPr>
          <w:rFonts w:ascii="Arial Narrow" w:hAnsi="Arial Narrow"/>
          <w:lang w:val="en-US"/>
        </w:rPr>
      </w:pPr>
      <w:r w:rsidRPr="00E82EB4">
        <w:rPr>
          <w:rFonts w:ascii="Arial Narrow" w:hAnsi="Arial Narrow"/>
          <w:lang w:val="en-US"/>
        </w:rPr>
        <w:t>Figure 3. Syngas purification.</w:t>
      </w:r>
    </w:p>
    <w:p w14:paraId="7FE3D681" w14:textId="2789B1A8" w:rsidR="006E3ACA" w:rsidRDefault="006E3ACA" w:rsidP="006E3ACA">
      <w:pPr>
        <w:spacing w:line="480" w:lineRule="auto"/>
        <w:jc w:val="both"/>
        <w:rPr>
          <w:rFonts w:ascii="Arial Narrow" w:hAnsi="Arial Narrow"/>
        </w:rPr>
      </w:pPr>
      <w:r w:rsidRPr="001A6A84">
        <w:rPr>
          <w:rFonts w:ascii="Arial Narrow" w:hAnsi="Arial Narrow"/>
          <w:lang w:val="en-US"/>
        </w:rPr>
        <w:t>Next, the syngas H</w:t>
      </w:r>
      <w:r w:rsidRPr="001A6A84">
        <w:rPr>
          <w:rFonts w:ascii="Arial Narrow" w:hAnsi="Arial Narrow"/>
          <w:vertAlign w:val="subscript"/>
          <w:lang w:val="en-US"/>
        </w:rPr>
        <w:t>2</w:t>
      </w:r>
      <w:proofErr w:type="gramStart"/>
      <w:r w:rsidRPr="001A6A84">
        <w:rPr>
          <w:rFonts w:ascii="Arial Narrow" w:hAnsi="Arial Narrow"/>
          <w:lang w:val="en-US"/>
        </w:rPr>
        <w:t>:CO</w:t>
      </w:r>
      <w:proofErr w:type="gramEnd"/>
      <w:r w:rsidRPr="001A6A84">
        <w:rPr>
          <w:rFonts w:ascii="Arial Narrow" w:hAnsi="Arial Narrow"/>
          <w:lang w:val="en-US"/>
        </w:rPr>
        <w:t xml:space="preserve"> ratio is </w:t>
      </w:r>
      <w:r w:rsidR="008C1753">
        <w:rPr>
          <w:rFonts w:ascii="Arial Narrow" w:hAnsi="Arial Narrow"/>
          <w:lang w:val="en-US"/>
        </w:rPr>
        <w:t>tuned-up</w:t>
      </w:r>
      <w:r>
        <w:rPr>
          <w:rFonts w:ascii="Arial Narrow" w:hAnsi="Arial Narrow"/>
        </w:rPr>
        <w:t>.</w:t>
      </w:r>
      <w:r w:rsidR="008C1753">
        <w:rPr>
          <w:rFonts w:ascii="Arial Narrow" w:hAnsi="Arial Narrow"/>
        </w:rPr>
        <w:t xml:space="preserve"> </w:t>
      </w:r>
      <w:r>
        <w:rPr>
          <w:rFonts w:ascii="Arial Narrow" w:hAnsi="Arial Narrow"/>
        </w:rPr>
        <w:t xml:space="preserve"> Three systems are allowed to modify the ratio: A WGS reactor to increase the amount of hydrogen, a bypass and a hybrid membrane-PS</w:t>
      </w:r>
      <w:r w:rsidR="00926CDD">
        <w:rPr>
          <w:rFonts w:ascii="Arial Narrow" w:hAnsi="Arial Narrow"/>
        </w:rPr>
        <w:t>A system to reduce the hydrogen</w:t>
      </w:r>
      <w:r>
        <w:rPr>
          <w:rFonts w:ascii="Arial Narrow" w:hAnsi="Arial Narrow"/>
        </w:rPr>
        <w:t xml:space="preserve"> </w:t>
      </w:r>
      <w:r w:rsidR="003E1F17">
        <w:rPr>
          <w:rFonts w:ascii="Arial Narrow" w:hAnsi="Arial Narrow"/>
        </w:rPr>
        <w:t>[</w:t>
      </w:r>
      <w:r w:rsidR="00E14CCD">
        <w:rPr>
          <w:rFonts w:ascii="Arial Narrow" w:hAnsi="Arial Narrow"/>
        </w:rPr>
        <w:t>37</w:t>
      </w:r>
      <w:r w:rsidR="003E1F17">
        <w:rPr>
          <w:rFonts w:ascii="Arial Narrow" w:hAnsi="Arial Narrow"/>
        </w:rPr>
        <w:t>]</w:t>
      </w:r>
      <w:r w:rsidR="00926CDD">
        <w:rPr>
          <w:rFonts w:ascii="Arial Narrow" w:hAnsi="Arial Narrow"/>
        </w:rPr>
        <w:t>.</w:t>
      </w:r>
      <w:r>
        <w:rPr>
          <w:rFonts w:ascii="Arial Narrow" w:hAnsi="Arial Narrow"/>
        </w:rPr>
        <w:t xml:space="preserve">  </w:t>
      </w:r>
    </w:p>
    <w:p w14:paraId="62A90F51" w14:textId="207D5D2F" w:rsidR="006E3ACA" w:rsidRDefault="006E3ACA" w:rsidP="006E3ACA">
      <w:pPr>
        <w:spacing w:line="480" w:lineRule="auto"/>
        <w:jc w:val="both"/>
        <w:rPr>
          <w:rFonts w:ascii="Arial Narrow" w:hAnsi="Arial Narrow"/>
        </w:rPr>
      </w:pPr>
      <w:r>
        <w:rPr>
          <w:rFonts w:ascii="Arial Narrow" w:hAnsi="Arial Narrow"/>
        </w:rPr>
        <w:t xml:space="preserve">The </w:t>
      </w:r>
      <w:r w:rsidRPr="00926CDD">
        <w:rPr>
          <w:rFonts w:ascii="Arial Narrow" w:hAnsi="Arial Narrow"/>
        </w:rPr>
        <w:t>last cleaning stage is based on the removal of CO</w:t>
      </w:r>
      <w:r w:rsidRPr="00926CDD">
        <w:rPr>
          <w:rFonts w:ascii="Arial Narrow" w:hAnsi="Arial Narrow"/>
          <w:vertAlign w:val="subscript"/>
        </w:rPr>
        <w:t>2</w:t>
      </w:r>
      <w:r w:rsidRPr="00926CDD">
        <w:rPr>
          <w:rFonts w:ascii="Arial Narrow" w:hAnsi="Arial Narrow"/>
        </w:rPr>
        <w:t xml:space="preserve"> for the preparation of the syngas </w:t>
      </w:r>
      <w:r w:rsidR="00CF7B4A" w:rsidRPr="00926CDD">
        <w:rPr>
          <w:rFonts w:ascii="Arial Narrow" w:hAnsi="Arial Narrow"/>
        </w:rPr>
        <w:t>as it can be seen in</w:t>
      </w:r>
      <w:r w:rsidRPr="00926CDD">
        <w:rPr>
          <w:rFonts w:ascii="Arial Narrow" w:hAnsi="Arial Narrow"/>
        </w:rPr>
        <w:t xml:space="preserve"> Figure </w:t>
      </w:r>
      <w:r w:rsidR="00CF7B4A" w:rsidRPr="00926CDD">
        <w:rPr>
          <w:rFonts w:ascii="Arial Narrow" w:hAnsi="Arial Narrow"/>
        </w:rPr>
        <w:t>3</w:t>
      </w:r>
      <w:r w:rsidRPr="00926CDD">
        <w:rPr>
          <w:rFonts w:ascii="Arial Narrow" w:hAnsi="Arial Narrow"/>
        </w:rPr>
        <w:t>. CO</w:t>
      </w:r>
      <w:r w:rsidRPr="00926CDD">
        <w:rPr>
          <w:rFonts w:ascii="Arial Narrow" w:hAnsi="Arial Narrow"/>
          <w:vertAlign w:val="subscript"/>
        </w:rPr>
        <w:t>2</w:t>
      </w:r>
      <w:r w:rsidRPr="00926CDD">
        <w:rPr>
          <w:rFonts w:ascii="Arial Narrow" w:hAnsi="Arial Narrow"/>
        </w:rPr>
        <w:t xml:space="preserve"> can</w:t>
      </w:r>
      <w:r>
        <w:rPr>
          <w:rFonts w:ascii="Arial Narrow" w:hAnsi="Arial Narrow"/>
        </w:rPr>
        <w:t xml:space="preserve"> be fully or partially removed dependent on the composition </w:t>
      </w:r>
      <w:r w:rsidR="003E5DDD">
        <w:rPr>
          <w:rFonts w:ascii="Arial Narrow" w:hAnsi="Arial Narrow"/>
        </w:rPr>
        <w:t xml:space="preserve">required </w:t>
      </w:r>
      <w:r>
        <w:rPr>
          <w:rFonts w:ascii="Arial Narrow" w:hAnsi="Arial Narrow"/>
        </w:rPr>
        <w:t>for synthesis. For methanol production</w:t>
      </w:r>
      <w:r w:rsidR="00286E2E">
        <w:rPr>
          <w:rFonts w:ascii="Arial Narrow" w:hAnsi="Arial Narrow"/>
        </w:rPr>
        <w:t>,</w:t>
      </w:r>
      <w:r>
        <w:rPr>
          <w:rFonts w:ascii="Arial Narrow" w:hAnsi="Arial Narrow"/>
        </w:rPr>
        <w:t xml:space="preserve"> the </w:t>
      </w:r>
      <w:r w:rsidR="00CF7B4A">
        <w:rPr>
          <w:rFonts w:ascii="Arial Narrow" w:hAnsi="Arial Narrow"/>
        </w:rPr>
        <w:t>CO</w:t>
      </w:r>
      <w:r w:rsidR="00CF7B4A" w:rsidRPr="00CF7B4A">
        <w:rPr>
          <w:rFonts w:ascii="Arial Narrow" w:hAnsi="Arial Narrow"/>
          <w:vertAlign w:val="subscript"/>
        </w:rPr>
        <w:t>2</w:t>
      </w:r>
      <w:r w:rsidR="00CF7B4A">
        <w:rPr>
          <w:rFonts w:ascii="Arial Narrow" w:hAnsi="Arial Narrow"/>
        </w:rPr>
        <w:t xml:space="preserve"> </w:t>
      </w:r>
      <w:r>
        <w:rPr>
          <w:rFonts w:ascii="Arial Narrow" w:hAnsi="Arial Narrow"/>
        </w:rPr>
        <w:t>composition is required to be from 2% to 8% in volume [</w:t>
      </w:r>
      <w:r w:rsidR="00E14CCD">
        <w:rPr>
          <w:rFonts w:ascii="Arial Narrow" w:hAnsi="Arial Narrow"/>
        </w:rPr>
        <w:t>38</w:t>
      </w:r>
      <w:r>
        <w:rPr>
          <w:rFonts w:ascii="Arial Narrow" w:hAnsi="Arial Narrow"/>
        </w:rPr>
        <w:t xml:space="preserve">].  </w:t>
      </w:r>
      <w:r w:rsidR="00286E2E">
        <w:rPr>
          <w:rFonts w:ascii="Arial Narrow" w:hAnsi="Arial Narrow"/>
        </w:rPr>
        <w:t>In t</w:t>
      </w:r>
      <w:r>
        <w:rPr>
          <w:rFonts w:ascii="Arial Narrow" w:hAnsi="Arial Narrow"/>
        </w:rPr>
        <w:t xml:space="preserve">he production </w:t>
      </w:r>
      <w:r>
        <w:rPr>
          <w:rFonts w:ascii="Arial Narrow" w:hAnsi="Arial Narrow"/>
        </w:rPr>
        <w:lastRenderedPageBreak/>
        <w:t>of ethanol and Fisher-</w:t>
      </w:r>
      <w:proofErr w:type="spellStart"/>
      <w:r>
        <w:rPr>
          <w:rFonts w:ascii="Arial Narrow" w:hAnsi="Arial Narrow"/>
        </w:rPr>
        <w:t>Tropsch</w:t>
      </w:r>
      <w:proofErr w:type="spellEnd"/>
      <w:r>
        <w:rPr>
          <w:rFonts w:ascii="Arial Narrow" w:hAnsi="Arial Narrow"/>
        </w:rPr>
        <w:t xml:space="preserve"> fuel </w:t>
      </w:r>
      <w:r w:rsidR="00286E2E">
        <w:rPr>
          <w:rFonts w:ascii="Arial Narrow" w:hAnsi="Arial Narrow"/>
        </w:rPr>
        <w:t>the CO</w:t>
      </w:r>
      <w:r w:rsidR="00286E2E" w:rsidRPr="00286E2E">
        <w:rPr>
          <w:rFonts w:ascii="Arial Narrow" w:hAnsi="Arial Narrow"/>
          <w:vertAlign w:val="subscript"/>
        </w:rPr>
        <w:t>2</w:t>
      </w:r>
      <w:r w:rsidR="00286E2E">
        <w:rPr>
          <w:rFonts w:ascii="Arial Narrow" w:hAnsi="Arial Narrow"/>
        </w:rPr>
        <w:t xml:space="preserve"> content </w:t>
      </w:r>
      <w:r>
        <w:rPr>
          <w:rFonts w:ascii="Arial Narrow" w:hAnsi="Arial Narrow"/>
        </w:rPr>
        <w:t>is limited up to 6% in volume to avoid the reduction of CO conversion [</w:t>
      </w:r>
      <w:r w:rsidR="00E14CCD">
        <w:rPr>
          <w:rFonts w:ascii="Arial Narrow" w:hAnsi="Arial Narrow"/>
        </w:rPr>
        <w:t>39</w:t>
      </w:r>
      <w:r>
        <w:rPr>
          <w:rFonts w:ascii="Arial Narrow" w:hAnsi="Arial Narrow"/>
        </w:rPr>
        <w:t>]. To achieve this concentration, only part of the gas stream needs to be treated in the PSA system. The PSA absorb</w:t>
      </w:r>
      <w:r w:rsidR="00E14CCD">
        <w:rPr>
          <w:rFonts w:ascii="Arial Narrow" w:hAnsi="Arial Narrow"/>
        </w:rPr>
        <w:t>s</w:t>
      </w:r>
      <w:r>
        <w:rPr>
          <w:rFonts w:ascii="Arial Narrow" w:hAnsi="Arial Narrow"/>
        </w:rPr>
        <w:t xml:space="preserve"> the excess of CO</w:t>
      </w:r>
      <w:r w:rsidRPr="00FF4EDE">
        <w:rPr>
          <w:rFonts w:ascii="Arial Narrow" w:hAnsi="Arial Narrow"/>
          <w:vertAlign w:val="subscript"/>
        </w:rPr>
        <w:t>2</w:t>
      </w:r>
      <w:r>
        <w:rPr>
          <w:rFonts w:ascii="Arial Narrow" w:hAnsi="Arial Narrow"/>
        </w:rPr>
        <w:t xml:space="preserve"> using Zeolite 5A or 13X. It works at 298</w:t>
      </w:r>
      <w:r w:rsidR="003E5DDD">
        <w:rPr>
          <w:rFonts w:ascii="Arial Narrow" w:hAnsi="Arial Narrow"/>
        </w:rPr>
        <w:t xml:space="preserve"> </w:t>
      </w:r>
      <w:r>
        <w:rPr>
          <w:rFonts w:ascii="Arial Narrow" w:hAnsi="Arial Narrow"/>
        </w:rPr>
        <w:t>K and 5</w:t>
      </w:r>
      <w:r w:rsidR="003E5DDD">
        <w:rPr>
          <w:rFonts w:ascii="Arial Narrow" w:hAnsi="Arial Narrow"/>
        </w:rPr>
        <w:t xml:space="preserve"> </w:t>
      </w:r>
      <w:r>
        <w:rPr>
          <w:rFonts w:ascii="Arial Narrow" w:hAnsi="Arial Narrow"/>
        </w:rPr>
        <w:t xml:space="preserve">bar </w:t>
      </w:r>
      <w:r w:rsidR="00E14CCD">
        <w:rPr>
          <w:rFonts w:ascii="Arial Narrow" w:hAnsi="Arial Narrow"/>
        </w:rPr>
        <w:t>with an adsorption capacity</w:t>
      </w:r>
      <w:r>
        <w:rPr>
          <w:rFonts w:ascii="Arial Narrow" w:hAnsi="Arial Narrow"/>
        </w:rPr>
        <w:t xml:space="preserve"> around 0.1</w:t>
      </w:r>
      <w:r w:rsidR="003E5DDD">
        <w:rPr>
          <w:rFonts w:ascii="Arial Narrow" w:hAnsi="Arial Narrow"/>
        </w:rPr>
        <w:t xml:space="preserve"> </w:t>
      </w:r>
      <w:r>
        <w:rPr>
          <w:rFonts w:ascii="Arial Narrow" w:hAnsi="Arial Narrow"/>
        </w:rPr>
        <w:t>kg of CO</w:t>
      </w:r>
      <w:r w:rsidRPr="00FF4EDE">
        <w:rPr>
          <w:rFonts w:ascii="Arial Narrow" w:hAnsi="Arial Narrow"/>
          <w:vertAlign w:val="subscript"/>
        </w:rPr>
        <w:t>2</w:t>
      </w:r>
      <w:r w:rsidR="00E14CCD">
        <w:rPr>
          <w:rFonts w:ascii="Arial Narrow" w:hAnsi="Arial Narrow"/>
        </w:rPr>
        <w:t xml:space="preserve"> per kg of zeolite that</w:t>
      </w:r>
      <w:r>
        <w:rPr>
          <w:rFonts w:ascii="Arial Narrow" w:hAnsi="Arial Narrow"/>
        </w:rPr>
        <w:t xml:space="preserve"> allows the removal of 95% of the CO</w:t>
      </w:r>
      <w:r w:rsidRPr="00FF4EDE">
        <w:rPr>
          <w:rFonts w:ascii="Arial Narrow" w:hAnsi="Arial Narrow"/>
          <w:vertAlign w:val="subscript"/>
        </w:rPr>
        <w:t>2</w:t>
      </w:r>
      <w:r w:rsidR="003E1F17">
        <w:rPr>
          <w:rFonts w:ascii="Arial Narrow" w:hAnsi="Arial Narrow"/>
          <w:vertAlign w:val="subscript"/>
        </w:rPr>
        <w:t xml:space="preserve"> </w:t>
      </w:r>
      <w:r w:rsidR="003E1F17">
        <w:rPr>
          <w:rFonts w:ascii="Arial Narrow" w:hAnsi="Arial Narrow"/>
        </w:rPr>
        <w:t>[</w:t>
      </w:r>
      <w:r w:rsidR="00E14CCD">
        <w:rPr>
          <w:rFonts w:ascii="Arial Narrow" w:hAnsi="Arial Narrow"/>
        </w:rPr>
        <w:t>40</w:t>
      </w:r>
      <w:r w:rsidR="003E1F17">
        <w:rPr>
          <w:rFonts w:ascii="Arial Narrow" w:hAnsi="Arial Narrow"/>
        </w:rPr>
        <w:t>]</w:t>
      </w:r>
      <w:r>
        <w:rPr>
          <w:rFonts w:ascii="Arial Narrow" w:hAnsi="Arial Narrow"/>
        </w:rPr>
        <w:t>. Thus, the stream coming from previous stage needs to be compressed and cool</w:t>
      </w:r>
      <w:r w:rsidR="003E5DDD">
        <w:rPr>
          <w:rFonts w:ascii="Arial Narrow" w:hAnsi="Arial Narrow"/>
        </w:rPr>
        <w:t>ed</w:t>
      </w:r>
      <w:r>
        <w:rPr>
          <w:rFonts w:ascii="Arial Narrow" w:hAnsi="Arial Narrow"/>
        </w:rPr>
        <w:t xml:space="preserve"> </w:t>
      </w:r>
      <w:r w:rsidR="00E14CCD">
        <w:rPr>
          <w:rFonts w:ascii="Arial Narrow" w:hAnsi="Arial Narrow"/>
        </w:rPr>
        <w:t xml:space="preserve">it </w:t>
      </w:r>
      <w:r>
        <w:rPr>
          <w:rFonts w:ascii="Arial Narrow" w:hAnsi="Arial Narrow"/>
        </w:rPr>
        <w:t xml:space="preserve">down. In this </w:t>
      </w:r>
      <w:r w:rsidR="00CF7B4A">
        <w:rPr>
          <w:rFonts w:ascii="Arial Narrow" w:hAnsi="Arial Narrow"/>
        </w:rPr>
        <w:t>section, the water also condensate</w:t>
      </w:r>
      <w:r>
        <w:rPr>
          <w:rFonts w:ascii="Arial Narrow" w:hAnsi="Arial Narrow"/>
        </w:rPr>
        <w:t xml:space="preserve">s and </w:t>
      </w:r>
      <w:r w:rsidR="00E14CCD">
        <w:rPr>
          <w:rFonts w:ascii="Arial Narrow" w:hAnsi="Arial Narrow"/>
        </w:rPr>
        <w:t xml:space="preserve">it </w:t>
      </w:r>
      <w:r>
        <w:rPr>
          <w:rFonts w:ascii="Arial Narrow" w:hAnsi="Arial Narrow"/>
        </w:rPr>
        <w:t>needs to be separated be</w:t>
      </w:r>
      <w:r w:rsidR="00CF7B4A">
        <w:rPr>
          <w:rFonts w:ascii="Arial Narrow" w:hAnsi="Arial Narrow"/>
        </w:rPr>
        <w:t xml:space="preserve">fore access to the PSA membrane by mean of Flash-4. </w:t>
      </w:r>
      <w:r>
        <w:rPr>
          <w:rFonts w:ascii="Arial Narrow" w:hAnsi="Arial Narrow"/>
        </w:rPr>
        <w:t xml:space="preserve"> </w:t>
      </w:r>
    </w:p>
    <w:p w14:paraId="0ABD8B64" w14:textId="77777777" w:rsidR="006E3ACA" w:rsidRPr="00A175AA" w:rsidRDefault="006E3ACA" w:rsidP="006E3ACA">
      <w:pPr>
        <w:spacing w:line="480" w:lineRule="auto"/>
        <w:jc w:val="both"/>
        <w:rPr>
          <w:rFonts w:ascii="Arial Narrow" w:hAnsi="Arial Narrow"/>
          <w:b/>
        </w:rPr>
      </w:pPr>
      <w:r w:rsidRPr="00A175AA">
        <w:rPr>
          <w:rFonts w:ascii="Arial Narrow" w:hAnsi="Arial Narrow"/>
          <w:b/>
        </w:rPr>
        <w:t>2.4 Solution procedure.</w:t>
      </w:r>
    </w:p>
    <w:p w14:paraId="7457BFBE" w14:textId="4216F7DD" w:rsidR="00826F28" w:rsidRDefault="006E3ACA" w:rsidP="00553A49">
      <w:pPr>
        <w:spacing w:line="480" w:lineRule="auto"/>
        <w:jc w:val="both"/>
        <w:rPr>
          <w:rFonts w:ascii="Arial Narrow" w:hAnsi="Arial Narrow"/>
        </w:rPr>
      </w:pPr>
      <w:r w:rsidRPr="00DD330F">
        <w:rPr>
          <w:rFonts w:ascii="Arial Narrow" w:hAnsi="Arial Narrow"/>
        </w:rPr>
        <w:t xml:space="preserve">The problem addressed in this section is divided in three </w:t>
      </w:r>
      <w:r w:rsidR="00826F28" w:rsidRPr="00DD330F">
        <w:rPr>
          <w:rFonts w:ascii="Arial Narrow" w:hAnsi="Arial Narrow"/>
        </w:rPr>
        <w:t>cases</w:t>
      </w:r>
      <w:r w:rsidRPr="00DD330F">
        <w:rPr>
          <w:rFonts w:ascii="Arial Narrow" w:hAnsi="Arial Narrow"/>
        </w:rPr>
        <w:t xml:space="preserve"> according to th</w:t>
      </w:r>
      <w:r w:rsidR="00DD330F" w:rsidRPr="00DD330F">
        <w:rPr>
          <w:rFonts w:ascii="Arial Narrow" w:hAnsi="Arial Narrow"/>
        </w:rPr>
        <w:t>e syngas application. The H</w:t>
      </w:r>
      <w:r w:rsidR="00DD330F" w:rsidRPr="00E14CCD">
        <w:rPr>
          <w:rFonts w:ascii="Arial Narrow" w:hAnsi="Arial Narrow"/>
          <w:vertAlign w:val="subscript"/>
        </w:rPr>
        <w:t>2</w:t>
      </w:r>
      <w:proofErr w:type="gramStart"/>
      <w:r w:rsidR="00DD330F" w:rsidRPr="00DD330F">
        <w:rPr>
          <w:rFonts w:ascii="Arial Narrow" w:hAnsi="Arial Narrow"/>
        </w:rPr>
        <w:t>:CO</w:t>
      </w:r>
      <w:proofErr w:type="gramEnd"/>
      <w:r w:rsidR="00DD330F" w:rsidRPr="00DD330F">
        <w:rPr>
          <w:rFonts w:ascii="Arial Narrow" w:hAnsi="Arial Narrow"/>
        </w:rPr>
        <w:t xml:space="preserve"> ratios are fixed to 2.5 for methanol</w:t>
      </w:r>
      <w:r w:rsidR="005E579E">
        <w:rPr>
          <w:rFonts w:ascii="Arial Narrow" w:hAnsi="Arial Narrow"/>
        </w:rPr>
        <w:t xml:space="preserve"> [41]</w:t>
      </w:r>
      <w:r w:rsidR="00DD330F" w:rsidRPr="00DD330F">
        <w:rPr>
          <w:rFonts w:ascii="Arial Narrow" w:hAnsi="Arial Narrow"/>
        </w:rPr>
        <w:t xml:space="preserve">, 1 for </w:t>
      </w:r>
      <w:r w:rsidR="00CF7B4A">
        <w:rPr>
          <w:rFonts w:ascii="Arial Narrow" w:hAnsi="Arial Narrow"/>
        </w:rPr>
        <w:t>ethanol and 1.7 for FT fuels</w:t>
      </w:r>
      <w:r w:rsidR="005E579E">
        <w:rPr>
          <w:rFonts w:ascii="Arial Narrow" w:hAnsi="Arial Narrow"/>
        </w:rPr>
        <w:t xml:space="preserve"> [30]</w:t>
      </w:r>
      <w:r w:rsidR="00CF7B4A">
        <w:rPr>
          <w:rFonts w:ascii="Arial Narrow" w:hAnsi="Arial Narrow"/>
        </w:rPr>
        <w:t>. T</w:t>
      </w:r>
      <w:r w:rsidR="00826F28" w:rsidRPr="00DD330F">
        <w:rPr>
          <w:rFonts w:ascii="Arial Narrow" w:hAnsi="Arial Narrow"/>
        </w:rPr>
        <w:t xml:space="preserve">he following objective function, </w:t>
      </w:r>
      <w:r w:rsidR="00826F28" w:rsidRPr="003E5DDD">
        <w:rPr>
          <w:rFonts w:ascii="Arial Narrow" w:hAnsi="Arial Narrow"/>
        </w:rPr>
        <w:t>eq. (</w:t>
      </w:r>
      <w:r w:rsidR="001D72C9">
        <w:rPr>
          <w:rFonts w:ascii="Arial Narrow" w:hAnsi="Arial Narrow"/>
        </w:rPr>
        <w:t>14</w:t>
      </w:r>
      <w:r w:rsidR="00826F28" w:rsidRPr="003E5DDD">
        <w:rPr>
          <w:rFonts w:ascii="Arial Narrow" w:hAnsi="Arial Narrow"/>
        </w:rPr>
        <w:t>), is evaluated</w:t>
      </w:r>
      <w:r w:rsidR="00CF7B4A" w:rsidRPr="003E5DDD">
        <w:rPr>
          <w:rFonts w:ascii="Arial Narrow" w:hAnsi="Arial Narrow"/>
        </w:rPr>
        <w:t xml:space="preserve"> for</w:t>
      </w:r>
      <w:r w:rsidR="00CF7B4A">
        <w:rPr>
          <w:rFonts w:ascii="Arial Narrow" w:hAnsi="Arial Narrow"/>
        </w:rPr>
        <w:t xml:space="preserve"> the three cases</w:t>
      </w:r>
      <w:r w:rsidR="000837A6">
        <w:rPr>
          <w:rFonts w:ascii="Arial Narrow" w:hAnsi="Arial Narrow"/>
        </w:rPr>
        <w:t>. The values for the prices of the components involved in the objective function a</w:t>
      </w:r>
      <w:r w:rsidR="00EB67A9">
        <w:rPr>
          <w:rFonts w:ascii="Arial Narrow" w:hAnsi="Arial Narrow"/>
        </w:rPr>
        <w:t>re $3.3/1000 ft</w:t>
      </w:r>
      <w:r w:rsidR="00EB67A9" w:rsidRPr="00553A49">
        <w:rPr>
          <w:rFonts w:ascii="Arial Narrow" w:hAnsi="Arial Narrow"/>
          <w:vertAlign w:val="superscript"/>
        </w:rPr>
        <w:t>3</w:t>
      </w:r>
      <w:r w:rsidR="005E579E">
        <w:rPr>
          <w:rFonts w:ascii="Arial Narrow" w:hAnsi="Arial Narrow"/>
        </w:rPr>
        <w:t xml:space="preserve"> for methane [42</w:t>
      </w:r>
      <w:r w:rsidR="000837A6">
        <w:rPr>
          <w:rFonts w:ascii="Arial Narrow" w:hAnsi="Arial Narrow"/>
        </w:rPr>
        <w:t>], $0.021/kg for the O</w:t>
      </w:r>
      <w:r w:rsidR="000837A6" w:rsidRPr="005A588B">
        <w:rPr>
          <w:rFonts w:ascii="Arial Narrow" w:hAnsi="Arial Narrow"/>
          <w:vertAlign w:val="subscript"/>
        </w:rPr>
        <w:t>2</w:t>
      </w:r>
      <w:r w:rsidR="005E579E">
        <w:rPr>
          <w:rFonts w:ascii="Arial Narrow" w:hAnsi="Arial Narrow"/>
          <w:vertAlign w:val="subscript"/>
        </w:rPr>
        <w:t xml:space="preserve"> </w:t>
      </w:r>
      <w:r w:rsidR="005E579E">
        <w:rPr>
          <w:rFonts w:ascii="Arial Narrow" w:hAnsi="Arial Narrow"/>
        </w:rPr>
        <w:t>[28],</w:t>
      </w:r>
      <w:r w:rsidR="000837A6">
        <w:rPr>
          <w:rFonts w:ascii="Arial Narrow" w:hAnsi="Arial Narrow"/>
        </w:rPr>
        <w:t xml:space="preserve"> $26 per tonne of CO</w:t>
      </w:r>
      <w:r w:rsidR="000837A6" w:rsidRPr="005A588B">
        <w:rPr>
          <w:rFonts w:ascii="Arial Narrow" w:hAnsi="Arial Narrow"/>
          <w:vertAlign w:val="subscript"/>
        </w:rPr>
        <w:t>2</w:t>
      </w:r>
      <w:r w:rsidR="005E579E">
        <w:rPr>
          <w:rFonts w:ascii="Arial Narrow" w:hAnsi="Arial Narrow"/>
        </w:rPr>
        <w:t xml:space="preserve"> [43</w:t>
      </w:r>
      <w:r w:rsidR="000837A6">
        <w:rPr>
          <w:rFonts w:ascii="Arial Narrow" w:hAnsi="Arial Narrow"/>
        </w:rPr>
        <w:t xml:space="preserve">]. The utilities are assumed to have a price of </w:t>
      </w:r>
      <w:r w:rsidR="005649FE">
        <w:rPr>
          <w:rFonts w:ascii="Arial Narrow" w:hAnsi="Arial Narrow"/>
        </w:rPr>
        <w:t>$5.7•10</w:t>
      </w:r>
      <w:r w:rsidR="005649FE" w:rsidRPr="005649FE">
        <w:rPr>
          <w:rFonts w:ascii="Arial Narrow" w:hAnsi="Arial Narrow"/>
          <w:vertAlign w:val="superscript"/>
        </w:rPr>
        <w:t>-5</w:t>
      </w:r>
      <w:r w:rsidR="005649FE">
        <w:rPr>
          <w:rFonts w:ascii="Arial Narrow" w:hAnsi="Arial Narrow"/>
        </w:rPr>
        <w:t>/kg for cooling water, $0.019/kg for steam and</w:t>
      </w:r>
      <w:r w:rsidR="00EB67A9">
        <w:rPr>
          <w:rFonts w:ascii="Arial Narrow" w:hAnsi="Arial Narrow"/>
        </w:rPr>
        <w:t xml:space="preserve"> $0.06/kWh for electricity [4</w:t>
      </w:r>
      <w:r w:rsidR="005E579E">
        <w:rPr>
          <w:rFonts w:ascii="Arial Narrow" w:hAnsi="Arial Narrow"/>
        </w:rPr>
        <w:t>4</w:t>
      </w:r>
      <w:r w:rsidR="005649FE">
        <w:rPr>
          <w:rFonts w:ascii="Arial Narrow" w:hAnsi="Arial Narrow"/>
        </w:rPr>
        <w:t xml:space="preserve">]. </w:t>
      </w:r>
      <w:r w:rsidR="005A588B">
        <w:rPr>
          <w:rFonts w:ascii="Arial Narrow" w:hAnsi="Arial Narrow"/>
        </w:rPr>
        <w:t xml:space="preserve">Finally, the </w:t>
      </w:r>
      <w:r w:rsidR="00112ED8">
        <w:rPr>
          <w:rFonts w:ascii="Arial Narrow" w:hAnsi="Arial Narrow"/>
        </w:rPr>
        <w:t>Fe</w:t>
      </w:r>
      <w:r w:rsidR="00112ED8" w:rsidRPr="00112ED8">
        <w:rPr>
          <w:rFonts w:ascii="Arial Narrow" w:hAnsi="Arial Narrow"/>
          <w:vertAlign w:val="subscript"/>
        </w:rPr>
        <w:t>2</w:t>
      </w:r>
      <w:r w:rsidR="00112ED8">
        <w:rPr>
          <w:rFonts w:ascii="Arial Narrow" w:hAnsi="Arial Narrow"/>
        </w:rPr>
        <w:t>O</w:t>
      </w:r>
      <w:r w:rsidR="00112ED8" w:rsidRPr="00112ED8">
        <w:rPr>
          <w:rFonts w:ascii="Arial Narrow" w:hAnsi="Arial Narrow"/>
          <w:vertAlign w:val="subscript"/>
        </w:rPr>
        <w:t>3</w:t>
      </w:r>
      <w:r w:rsidR="00112ED8">
        <w:rPr>
          <w:rFonts w:ascii="Arial Narrow" w:hAnsi="Arial Narrow"/>
        </w:rPr>
        <w:t xml:space="preserve"> </w:t>
      </w:r>
      <w:r w:rsidR="005A588B">
        <w:rPr>
          <w:rFonts w:ascii="Arial Narrow" w:hAnsi="Arial Narrow"/>
        </w:rPr>
        <w:t>bed cost to remove H</w:t>
      </w:r>
      <w:r w:rsidR="005A588B" w:rsidRPr="005A588B">
        <w:rPr>
          <w:rFonts w:ascii="Arial Narrow" w:hAnsi="Arial Narrow"/>
          <w:vertAlign w:val="subscript"/>
        </w:rPr>
        <w:t>2</w:t>
      </w:r>
      <w:r w:rsidR="005A588B">
        <w:rPr>
          <w:rFonts w:ascii="Arial Narrow" w:hAnsi="Arial Narrow"/>
        </w:rPr>
        <w:t>S is $90 per kg of H</w:t>
      </w:r>
      <w:r w:rsidR="005A588B" w:rsidRPr="005A588B">
        <w:rPr>
          <w:rFonts w:ascii="Arial Narrow" w:hAnsi="Arial Narrow"/>
          <w:vertAlign w:val="subscript"/>
        </w:rPr>
        <w:t>2</w:t>
      </w:r>
      <w:r w:rsidR="005A588B">
        <w:rPr>
          <w:rFonts w:ascii="Arial Narrow" w:hAnsi="Arial Narrow"/>
        </w:rPr>
        <w:t>S removed</w:t>
      </w:r>
      <w:r w:rsidR="005D039E">
        <w:rPr>
          <w:rFonts w:ascii="Arial Narrow" w:hAnsi="Arial Narrow"/>
        </w:rPr>
        <w:t xml:space="preserve"> [15]</w:t>
      </w:r>
      <w:r w:rsidR="005A588B">
        <w:rPr>
          <w:rFonts w:ascii="Arial Narrow" w:hAnsi="Arial Narrow"/>
        </w:rPr>
        <w:t xml:space="preserve">. </w:t>
      </w:r>
    </w:p>
    <w:p w14:paraId="0FBCD9FB" w14:textId="191273B1" w:rsidR="004E68C0" w:rsidRPr="00A208B7" w:rsidRDefault="004E68C0" w:rsidP="00553A49">
      <w:pPr>
        <w:spacing w:line="480" w:lineRule="auto"/>
        <w:jc w:val="both"/>
        <w:rPr>
          <w:rFonts w:ascii="Arial Narrow" w:eastAsiaTheme="minorEastAsia" w:hAnsi="Arial Narrow"/>
        </w:rPr>
      </w:pPr>
      <m:oMath>
        <m:r>
          <w:rPr>
            <w:rFonts w:ascii="Cambria Math" w:hAnsi="Cambria Math"/>
          </w:rPr>
          <m:t>profit=</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sidR="001D72C9">
        <w:rPr>
          <w:rFonts w:ascii="Arial Narrow" w:eastAsiaTheme="minorEastAsia" w:hAnsi="Arial Narrow"/>
        </w:rPr>
        <w:t xml:space="preserve">   </w:t>
      </w:r>
      <w:r w:rsidR="001D72C9">
        <w:rPr>
          <w:rFonts w:ascii="Arial Narrow" w:eastAsiaTheme="minorEastAsia" w:hAnsi="Arial Narrow"/>
        </w:rPr>
        <w:tab/>
        <w:t>(14</w:t>
      </w:r>
      <w:r w:rsidRPr="00A208B7">
        <w:rPr>
          <w:rFonts w:ascii="Arial Narrow" w:eastAsiaTheme="minorEastAsia" w:hAnsi="Arial Narrow"/>
        </w:rPr>
        <w:t xml:space="preserve">) </w:t>
      </w:r>
    </w:p>
    <w:p w14:paraId="26C1A2B0" w14:textId="247B8198" w:rsidR="006E3ACA" w:rsidRPr="0083431E" w:rsidRDefault="006E3ACA" w:rsidP="00553A49">
      <w:pPr>
        <w:spacing w:line="480" w:lineRule="auto"/>
        <w:jc w:val="both"/>
        <w:rPr>
          <w:rFonts w:ascii="Arial Narrow" w:hAnsi="Arial Narrow"/>
        </w:rPr>
      </w:pPr>
      <w:r>
        <w:rPr>
          <w:rFonts w:ascii="Arial Narrow" w:hAnsi="Arial Narrow"/>
        </w:rPr>
        <w:t>The equatio</w:t>
      </w:r>
      <w:r w:rsidR="00D40ECD">
        <w:rPr>
          <w:rFonts w:ascii="Arial Narrow" w:hAnsi="Arial Narrow"/>
        </w:rPr>
        <w:t>ns involved in the problem show</w:t>
      </w:r>
      <w:r>
        <w:rPr>
          <w:rFonts w:ascii="Arial Narrow" w:hAnsi="Arial Narrow"/>
        </w:rPr>
        <w:t xml:space="preserve"> non-</w:t>
      </w:r>
      <w:r w:rsidR="008C1753">
        <w:rPr>
          <w:rFonts w:ascii="Arial Narrow" w:hAnsi="Arial Narrow"/>
        </w:rPr>
        <w:t>linearity</w:t>
      </w:r>
      <w:r>
        <w:rPr>
          <w:rFonts w:ascii="Arial Narrow" w:hAnsi="Arial Narrow"/>
        </w:rPr>
        <w:t xml:space="preserve"> such as the logarithmic, exponential and inverse functions of the equilibri</w:t>
      </w:r>
      <w:r w:rsidR="007D0E4B">
        <w:rPr>
          <w:rFonts w:ascii="Arial Narrow" w:hAnsi="Arial Narrow"/>
        </w:rPr>
        <w:t>um equations. Therefore, an</w:t>
      </w:r>
      <w:r>
        <w:rPr>
          <w:rFonts w:ascii="Arial Narrow" w:hAnsi="Arial Narrow"/>
        </w:rPr>
        <w:t xml:space="preserve"> NLP optimization is applied to every </w:t>
      </w:r>
      <w:r w:rsidR="007D0E4B">
        <w:rPr>
          <w:rFonts w:ascii="Arial Narrow" w:hAnsi="Arial Narrow"/>
        </w:rPr>
        <w:t xml:space="preserve">syngas ratio and </w:t>
      </w:r>
      <w:r>
        <w:rPr>
          <w:rFonts w:ascii="Arial Narrow" w:hAnsi="Arial Narrow"/>
        </w:rPr>
        <w:t>changing the O</w:t>
      </w:r>
      <w:r w:rsidRPr="009707EB">
        <w:rPr>
          <w:rFonts w:ascii="Arial Narrow" w:hAnsi="Arial Narrow"/>
          <w:vertAlign w:val="subscript"/>
        </w:rPr>
        <w:t>2</w:t>
      </w:r>
      <w:proofErr w:type="gramStart"/>
      <w:r>
        <w:rPr>
          <w:rFonts w:ascii="Arial Narrow" w:hAnsi="Arial Narrow"/>
        </w:rPr>
        <w:t>:</w:t>
      </w:r>
      <w:r w:rsidR="003E1F17">
        <w:rPr>
          <w:rFonts w:ascii="Arial Narrow" w:hAnsi="Arial Narrow"/>
        </w:rPr>
        <w:t>Biogas</w:t>
      </w:r>
      <w:proofErr w:type="gramEnd"/>
      <w:r w:rsidR="003E1F17">
        <w:rPr>
          <w:rFonts w:ascii="Arial Narrow" w:hAnsi="Arial Narrow"/>
        </w:rPr>
        <w:t xml:space="preserve"> ratio. It consists of 866</w:t>
      </w:r>
      <w:r>
        <w:rPr>
          <w:rFonts w:ascii="Arial Narrow" w:hAnsi="Arial Narrow"/>
        </w:rPr>
        <w:t xml:space="preserve"> variables and 678 equations. The O2</w:t>
      </w:r>
      <w:proofErr w:type="gramStart"/>
      <w:r>
        <w:rPr>
          <w:rFonts w:ascii="Arial Narrow" w:hAnsi="Arial Narrow"/>
        </w:rPr>
        <w:t>:Biogas</w:t>
      </w:r>
      <w:proofErr w:type="gramEnd"/>
      <w:r>
        <w:rPr>
          <w:rFonts w:ascii="Arial Narrow" w:hAnsi="Arial Narrow"/>
        </w:rPr>
        <w:t xml:space="preserve"> ratio</w:t>
      </w:r>
      <w:r w:rsidR="00E14CCD">
        <w:rPr>
          <w:rFonts w:ascii="Arial Narrow" w:hAnsi="Arial Narrow"/>
        </w:rPr>
        <w:t>s evaluated go from zero to 0.3</w:t>
      </w:r>
      <w:r>
        <w:rPr>
          <w:rFonts w:ascii="Arial Narrow" w:hAnsi="Arial Narrow"/>
        </w:rPr>
        <w:t>:1.</w:t>
      </w:r>
    </w:p>
    <w:p w14:paraId="6D8AF654" w14:textId="77777777" w:rsidR="006E3ACA" w:rsidRPr="000B6AA3" w:rsidRDefault="006E3ACA" w:rsidP="006E3ACA">
      <w:pPr>
        <w:spacing w:line="480" w:lineRule="auto"/>
        <w:jc w:val="both"/>
        <w:rPr>
          <w:rFonts w:ascii="Arial Narrow" w:eastAsiaTheme="minorEastAsia" w:hAnsi="Arial Narrow"/>
          <w:u w:val="single"/>
        </w:rPr>
      </w:pPr>
      <w:r w:rsidRPr="00891766">
        <w:rPr>
          <w:rFonts w:ascii="Arial Narrow" w:hAnsi="Arial Narrow"/>
          <w:u w:val="single"/>
        </w:rPr>
        <w:t>3.-Modelling issues. FT process design.</w:t>
      </w:r>
    </w:p>
    <w:p w14:paraId="5B9F0C55" w14:textId="649C9988" w:rsidR="00A943AA" w:rsidRDefault="003E1F17" w:rsidP="00A943AA">
      <w:pPr>
        <w:spacing w:line="480" w:lineRule="auto"/>
        <w:jc w:val="both"/>
        <w:rPr>
          <w:rFonts w:ascii="Arial Narrow" w:hAnsi="Arial Narrow"/>
        </w:rPr>
      </w:pPr>
      <w:r>
        <w:rPr>
          <w:rFonts w:ascii="Arial Narrow" w:hAnsi="Arial Narrow"/>
        </w:rPr>
        <w:t xml:space="preserve">In this section we present the modelling issues for the design of the </w:t>
      </w:r>
      <w:r w:rsidR="00A943AA">
        <w:rPr>
          <w:rFonts w:ascii="Arial Narrow" w:hAnsi="Arial Narrow"/>
        </w:rPr>
        <w:t>biogas to FT fuels</w:t>
      </w:r>
      <w:r>
        <w:rPr>
          <w:rFonts w:ascii="Arial Narrow" w:hAnsi="Arial Narrow"/>
        </w:rPr>
        <w:t xml:space="preserve"> integrated process. </w:t>
      </w:r>
      <w:r w:rsidR="00A943AA">
        <w:rPr>
          <w:rFonts w:ascii="Arial Narrow" w:hAnsi="Arial Narrow"/>
        </w:rPr>
        <w:t xml:space="preserve">FT synthesis produces alkanes that need to be introduced in the component set </w:t>
      </w:r>
      <w:proofErr w:type="gramStart"/>
      <w:r w:rsidR="00A943AA">
        <w:rPr>
          <w:rFonts w:ascii="Arial Narrow" w:hAnsi="Arial Narrow"/>
        </w:rPr>
        <w:t xml:space="preserve">as </w:t>
      </w:r>
      <w:proofErr w:type="gramEnd"/>
      <m:oMath>
        <m:r>
          <w:rPr>
            <w:rFonts w:ascii="Cambria Math" w:eastAsiaTheme="minorEastAsia" w:hAnsi="Cambria Math"/>
          </w:rPr>
          <m:t>J={C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S,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,CO,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,LPG, Gasoline,Diesel,Heavy}</m:t>
        </m:r>
      </m:oMath>
      <w:r w:rsidR="00A943AA">
        <w:rPr>
          <w:rFonts w:ascii="Arial Narrow" w:eastAsiaTheme="minorEastAsia" w:hAnsi="Arial Narrow"/>
        </w:rPr>
        <w:t xml:space="preserve">. We consider 4 more fractions of alkanes as it is presented in section 3.2. </w:t>
      </w:r>
    </w:p>
    <w:p w14:paraId="0718DDCB" w14:textId="12DF2965" w:rsidR="0062733A" w:rsidRDefault="006E3ACA" w:rsidP="006E3ACA">
      <w:pPr>
        <w:spacing w:line="480" w:lineRule="auto"/>
        <w:jc w:val="both"/>
        <w:rPr>
          <w:rFonts w:ascii="Arial Narrow" w:hAnsi="Arial Narrow"/>
        </w:rPr>
      </w:pPr>
      <w:r>
        <w:rPr>
          <w:rFonts w:ascii="Arial Narrow" w:hAnsi="Arial Narrow"/>
        </w:rPr>
        <w:lastRenderedPageBreak/>
        <w:t xml:space="preserve">The process </w:t>
      </w:r>
      <w:r w:rsidR="00A943AA" w:rsidRPr="001D72C9">
        <w:rPr>
          <w:rFonts w:ascii="Arial Narrow" w:hAnsi="Arial Narrow"/>
        </w:rPr>
        <w:t xml:space="preserve">superstructure is </w:t>
      </w:r>
      <w:r w:rsidRPr="001D72C9">
        <w:rPr>
          <w:rFonts w:ascii="Arial Narrow" w:hAnsi="Arial Narrow"/>
        </w:rPr>
        <w:t xml:space="preserve">presented in Figure </w:t>
      </w:r>
      <w:r w:rsidR="001A4FD3" w:rsidRPr="001D72C9">
        <w:rPr>
          <w:rFonts w:ascii="Arial Narrow" w:hAnsi="Arial Narrow"/>
        </w:rPr>
        <w:t>4</w:t>
      </w:r>
      <w:r w:rsidR="00A943AA" w:rsidRPr="001D72C9">
        <w:rPr>
          <w:rFonts w:ascii="Arial Narrow" w:hAnsi="Arial Narrow"/>
        </w:rPr>
        <w:t>. It</w:t>
      </w:r>
      <w:r w:rsidRPr="001D72C9">
        <w:rPr>
          <w:rFonts w:ascii="Arial Narrow" w:hAnsi="Arial Narrow"/>
        </w:rPr>
        <w:t xml:space="preserve"> address</w:t>
      </w:r>
      <w:r w:rsidR="00515B8A" w:rsidRPr="001D72C9">
        <w:rPr>
          <w:rFonts w:ascii="Arial Narrow" w:hAnsi="Arial Narrow"/>
        </w:rPr>
        <w:t>es</w:t>
      </w:r>
      <w:r>
        <w:rPr>
          <w:rFonts w:ascii="Arial Narrow" w:hAnsi="Arial Narrow"/>
        </w:rPr>
        <w:t xml:space="preserve"> the two possible </w:t>
      </w:r>
      <w:r w:rsidR="00CF7B4A">
        <w:rPr>
          <w:rFonts w:ascii="Arial Narrow" w:hAnsi="Arial Narrow"/>
        </w:rPr>
        <w:t>modes</w:t>
      </w:r>
      <w:r>
        <w:rPr>
          <w:rFonts w:ascii="Arial Narrow" w:hAnsi="Arial Narrow"/>
        </w:rPr>
        <w:t xml:space="preserve"> of Fischer-</w:t>
      </w:r>
      <w:proofErr w:type="spellStart"/>
      <w:r>
        <w:rPr>
          <w:rFonts w:ascii="Arial Narrow" w:hAnsi="Arial Narrow"/>
        </w:rPr>
        <w:t>Tropsc</w:t>
      </w:r>
      <w:r w:rsidR="005D039E">
        <w:rPr>
          <w:rFonts w:ascii="Arial Narrow" w:hAnsi="Arial Narrow"/>
        </w:rPr>
        <w:t>h</w:t>
      </w:r>
      <w:proofErr w:type="spellEnd"/>
      <w:r w:rsidR="005D039E">
        <w:rPr>
          <w:rFonts w:ascii="Arial Narrow" w:hAnsi="Arial Narrow"/>
        </w:rPr>
        <w:t xml:space="preserve"> synthesis. On the one hand, F</w:t>
      </w:r>
      <w:r>
        <w:rPr>
          <w:rFonts w:ascii="Arial Narrow" w:hAnsi="Arial Narrow"/>
        </w:rPr>
        <w:t>T</w:t>
      </w:r>
      <w:r w:rsidR="005D039E">
        <w:rPr>
          <w:rFonts w:ascii="Arial Narrow" w:hAnsi="Arial Narrow"/>
        </w:rPr>
        <w:t>-fuels production</w:t>
      </w:r>
      <w:r>
        <w:rPr>
          <w:rFonts w:ascii="Arial Narrow" w:hAnsi="Arial Narrow"/>
        </w:rPr>
        <w:t xml:space="preserve"> can be carried out at high temperature, between </w:t>
      </w:r>
      <w:r w:rsidR="00E039E8">
        <w:rPr>
          <w:rFonts w:ascii="Arial Narrow" w:hAnsi="Arial Narrow"/>
        </w:rPr>
        <w:t>590</w:t>
      </w:r>
      <w:r w:rsidR="005D039E">
        <w:rPr>
          <w:rFonts w:ascii="Arial Narrow" w:hAnsi="Arial Narrow"/>
        </w:rPr>
        <w:t xml:space="preserve"> </w:t>
      </w:r>
      <w:r w:rsidR="00E039E8">
        <w:rPr>
          <w:rFonts w:ascii="Arial Narrow" w:hAnsi="Arial Narrow"/>
        </w:rPr>
        <w:t>K</w:t>
      </w:r>
      <w:r>
        <w:rPr>
          <w:rFonts w:ascii="Arial Narrow" w:hAnsi="Arial Narrow"/>
        </w:rPr>
        <w:t xml:space="preserve"> and </w:t>
      </w:r>
      <w:r w:rsidR="00E039E8">
        <w:rPr>
          <w:rFonts w:ascii="Arial Narrow" w:hAnsi="Arial Narrow"/>
        </w:rPr>
        <w:t>630</w:t>
      </w:r>
      <w:r w:rsidR="005D039E">
        <w:rPr>
          <w:rFonts w:ascii="Arial Narrow" w:hAnsi="Arial Narrow"/>
        </w:rPr>
        <w:t xml:space="preserve"> </w:t>
      </w:r>
      <w:r w:rsidR="00E039E8">
        <w:rPr>
          <w:rFonts w:ascii="Arial Narrow" w:hAnsi="Arial Narrow"/>
        </w:rPr>
        <w:t>K</w:t>
      </w:r>
      <w:r>
        <w:rPr>
          <w:rFonts w:ascii="Arial Narrow" w:hAnsi="Arial Narrow"/>
        </w:rPr>
        <w:t>. On the other hand, the operation can be performed at low temp</w:t>
      </w:r>
      <w:r w:rsidR="00687054">
        <w:rPr>
          <w:rFonts w:ascii="Arial Narrow" w:hAnsi="Arial Narrow"/>
        </w:rPr>
        <w:t xml:space="preserve">erature, between </w:t>
      </w:r>
      <w:r w:rsidR="00E039E8">
        <w:rPr>
          <w:rFonts w:ascii="Arial Narrow" w:hAnsi="Arial Narrow"/>
        </w:rPr>
        <w:t>440</w:t>
      </w:r>
      <w:r w:rsidR="005D039E">
        <w:rPr>
          <w:rFonts w:ascii="Arial Narrow" w:hAnsi="Arial Narrow"/>
        </w:rPr>
        <w:t xml:space="preserve"> </w:t>
      </w:r>
      <w:r w:rsidR="00E039E8">
        <w:rPr>
          <w:rFonts w:ascii="Arial Narrow" w:hAnsi="Arial Narrow"/>
        </w:rPr>
        <w:t>K</w:t>
      </w:r>
      <w:r w:rsidR="00687054">
        <w:rPr>
          <w:rFonts w:ascii="Arial Narrow" w:hAnsi="Arial Narrow"/>
        </w:rPr>
        <w:t xml:space="preserve"> and </w:t>
      </w:r>
      <w:r w:rsidR="00E039E8">
        <w:rPr>
          <w:rFonts w:ascii="Arial Narrow" w:hAnsi="Arial Narrow"/>
        </w:rPr>
        <w:t>5</w:t>
      </w:r>
      <w:r w:rsidR="007D0D1C">
        <w:rPr>
          <w:rFonts w:ascii="Arial Narrow" w:hAnsi="Arial Narrow"/>
        </w:rPr>
        <w:t>3</w:t>
      </w:r>
      <w:r w:rsidR="00E039E8">
        <w:rPr>
          <w:rFonts w:ascii="Arial Narrow" w:hAnsi="Arial Narrow"/>
        </w:rPr>
        <w:t>0</w:t>
      </w:r>
      <w:r w:rsidR="005D039E">
        <w:rPr>
          <w:rFonts w:ascii="Arial Narrow" w:hAnsi="Arial Narrow"/>
        </w:rPr>
        <w:t xml:space="preserve"> </w:t>
      </w:r>
      <w:r w:rsidR="00E039E8">
        <w:rPr>
          <w:rFonts w:ascii="Arial Narrow" w:hAnsi="Arial Narrow"/>
        </w:rPr>
        <w:t>K</w:t>
      </w:r>
      <w:r w:rsidR="005E579E">
        <w:rPr>
          <w:rFonts w:ascii="Arial Narrow" w:hAnsi="Arial Narrow"/>
        </w:rPr>
        <w:t xml:space="preserve"> [45</w:t>
      </w:r>
      <w:r w:rsidR="00582D4D">
        <w:rPr>
          <w:rFonts w:ascii="Arial Narrow" w:hAnsi="Arial Narrow"/>
        </w:rPr>
        <w:t>]</w:t>
      </w:r>
      <w:r w:rsidR="00687054">
        <w:rPr>
          <w:rFonts w:ascii="Arial Narrow" w:hAnsi="Arial Narrow"/>
        </w:rPr>
        <w:t xml:space="preserve">. </w:t>
      </w:r>
      <w:r w:rsidR="00646497">
        <w:rPr>
          <w:rFonts w:ascii="Arial Narrow" w:hAnsi="Arial Narrow"/>
        </w:rPr>
        <w:t>Depending on the mode of operation selected</w:t>
      </w:r>
      <w:r w:rsidR="006B60C3">
        <w:rPr>
          <w:rFonts w:ascii="Arial Narrow" w:hAnsi="Arial Narrow"/>
        </w:rPr>
        <w:t xml:space="preserve"> in the FT synthesis</w:t>
      </w:r>
      <w:r w:rsidR="00646497">
        <w:rPr>
          <w:rFonts w:ascii="Arial Narrow" w:hAnsi="Arial Narrow"/>
        </w:rPr>
        <w:t xml:space="preserve">, </w:t>
      </w:r>
      <w:r w:rsidR="001A4FD3">
        <w:rPr>
          <w:rFonts w:ascii="Arial Narrow" w:hAnsi="Arial Narrow"/>
        </w:rPr>
        <w:t>the desi</w:t>
      </w:r>
      <w:r w:rsidR="00EB67A9">
        <w:rPr>
          <w:rFonts w:ascii="Arial Narrow" w:hAnsi="Arial Narrow"/>
        </w:rPr>
        <w:t xml:space="preserve">gn of the reactor is different </w:t>
      </w:r>
      <w:r w:rsidR="003C3CD5">
        <w:rPr>
          <w:rFonts w:ascii="Arial Narrow" w:hAnsi="Arial Narrow"/>
        </w:rPr>
        <w:t>and the products obtained are also different</w:t>
      </w:r>
      <w:r w:rsidR="005E579E">
        <w:rPr>
          <w:rFonts w:ascii="Arial Narrow" w:hAnsi="Arial Narrow"/>
        </w:rPr>
        <w:t xml:space="preserve"> [45</w:t>
      </w:r>
      <w:r w:rsidR="00EB67A9">
        <w:rPr>
          <w:rFonts w:ascii="Arial Narrow" w:hAnsi="Arial Narrow"/>
        </w:rPr>
        <w:t>]</w:t>
      </w:r>
      <w:r w:rsidR="003C3CD5">
        <w:rPr>
          <w:rFonts w:ascii="Arial Narrow" w:hAnsi="Arial Narrow"/>
        </w:rPr>
        <w:t xml:space="preserve">, which modifies the separation and purification operations required. </w:t>
      </w:r>
    </w:p>
    <w:p w14:paraId="6001702A" w14:textId="431413FB" w:rsidR="001F46F9" w:rsidRDefault="00582D4D" w:rsidP="006E3ACA">
      <w:pPr>
        <w:spacing w:line="480" w:lineRule="auto"/>
        <w:jc w:val="both"/>
        <w:rPr>
          <w:rFonts w:ascii="Arial Narrow" w:hAnsi="Arial Narrow"/>
        </w:rPr>
      </w:pPr>
      <w:r>
        <w:rPr>
          <w:rFonts w:ascii="Arial Narrow" w:hAnsi="Arial Narrow"/>
        </w:rPr>
        <w:t>In HTFT</w:t>
      </w:r>
      <w:r w:rsidR="00A943AA">
        <w:rPr>
          <w:rFonts w:ascii="Arial Narrow" w:hAnsi="Arial Narrow"/>
        </w:rPr>
        <w:t xml:space="preserve"> only traces of wax</w:t>
      </w:r>
      <w:r w:rsidR="00AA2F25">
        <w:rPr>
          <w:rFonts w:ascii="Arial Narrow" w:hAnsi="Arial Narrow"/>
        </w:rPr>
        <w:t>es</w:t>
      </w:r>
      <w:r w:rsidR="00A943AA">
        <w:rPr>
          <w:rFonts w:ascii="Arial Narrow" w:hAnsi="Arial Narrow"/>
        </w:rPr>
        <w:t xml:space="preserve"> </w:t>
      </w:r>
      <w:r w:rsidR="0062733A">
        <w:rPr>
          <w:rFonts w:ascii="Arial Narrow" w:hAnsi="Arial Narrow"/>
        </w:rPr>
        <w:t xml:space="preserve">are obtained together the rest of the products in the same </w:t>
      </w:r>
      <w:r w:rsidR="00D562A6">
        <w:rPr>
          <w:rFonts w:ascii="Arial Narrow" w:hAnsi="Arial Narrow"/>
        </w:rPr>
        <w:t>stream</w:t>
      </w:r>
      <w:r w:rsidR="0062733A">
        <w:rPr>
          <w:rFonts w:ascii="Arial Narrow" w:hAnsi="Arial Narrow"/>
        </w:rPr>
        <w:t>, requiring a separation performed in two stages [</w:t>
      </w:r>
      <w:r w:rsidR="00EB67A9">
        <w:rPr>
          <w:rFonts w:ascii="Arial Narrow" w:hAnsi="Arial Narrow"/>
        </w:rPr>
        <w:t>4</w:t>
      </w:r>
      <w:r w:rsidR="005E579E">
        <w:rPr>
          <w:rFonts w:ascii="Arial Narrow" w:hAnsi="Arial Narrow"/>
        </w:rPr>
        <w:t>6</w:t>
      </w:r>
      <w:r w:rsidR="0062733A">
        <w:rPr>
          <w:rFonts w:ascii="Arial Narrow" w:hAnsi="Arial Narrow"/>
        </w:rPr>
        <w:t>]: First,</w:t>
      </w:r>
      <w:r w:rsidR="001F46F9">
        <w:rPr>
          <w:rFonts w:ascii="Arial Narrow" w:hAnsi="Arial Narrow"/>
        </w:rPr>
        <w:t xml:space="preserve"> the most valuable liquid organic products, gasoline and diesel, are separated from the gases and water obtained in the FT synthesis. Second, </w:t>
      </w:r>
      <w:r w:rsidR="005D039E">
        <w:rPr>
          <w:rFonts w:ascii="Arial Narrow" w:hAnsi="Arial Narrow"/>
        </w:rPr>
        <w:t>fuels are se</w:t>
      </w:r>
      <w:r w:rsidR="001F46F9">
        <w:rPr>
          <w:rFonts w:ascii="Arial Narrow" w:hAnsi="Arial Narrow"/>
        </w:rPr>
        <w:t>parated and purified by mean</w:t>
      </w:r>
      <w:r w:rsidR="005D039E">
        <w:rPr>
          <w:rFonts w:ascii="Arial Narrow" w:hAnsi="Arial Narrow"/>
        </w:rPr>
        <w:t>s</w:t>
      </w:r>
      <w:r w:rsidR="001F46F9">
        <w:rPr>
          <w:rFonts w:ascii="Arial Narrow" w:hAnsi="Arial Narrow"/>
        </w:rPr>
        <w:t xml:space="preserve"> of a distillation column.</w:t>
      </w:r>
    </w:p>
    <w:p w14:paraId="3238D6AC" w14:textId="20EB7F7A" w:rsidR="008D64E7" w:rsidRDefault="001F46F9" w:rsidP="006E3ACA">
      <w:pPr>
        <w:spacing w:line="480" w:lineRule="auto"/>
        <w:jc w:val="both"/>
        <w:rPr>
          <w:rFonts w:ascii="Arial Narrow" w:hAnsi="Arial Narrow"/>
        </w:rPr>
      </w:pPr>
      <w:r>
        <w:rPr>
          <w:rFonts w:ascii="Arial Narrow" w:hAnsi="Arial Narrow"/>
        </w:rPr>
        <w:t xml:space="preserve">LTFT </w:t>
      </w:r>
      <w:r w:rsidR="00FD77B8">
        <w:rPr>
          <w:rFonts w:ascii="Arial Narrow" w:hAnsi="Arial Narrow"/>
        </w:rPr>
        <w:t xml:space="preserve">is carried out in a fixed bed reactor, obtaining a </w:t>
      </w:r>
      <w:r w:rsidR="00515B8A">
        <w:rPr>
          <w:rFonts w:ascii="Arial Narrow" w:hAnsi="Arial Narrow"/>
        </w:rPr>
        <w:t>stream</w:t>
      </w:r>
      <w:r w:rsidR="00FD77B8">
        <w:rPr>
          <w:rFonts w:ascii="Arial Narrow" w:hAnsi="Arial Narrow"/>
        </w:rPr>
        <w:t xml:space="preserve"> composed of two phases: A liquid phase composed by the heavy fractions (waxes) and a gas phase with the rest of </w:t>
      </w:r>
      <w:r w:rsidR="00E14CCD">
        <w:rPr>
          <w:rFonts w:ascii="Arial Narrow" w:hAnsi="Arial Narrow"/>
        </w:rPr>
        <w:t xml:space="preserve">FT </w:t>
      </w:r>
      <w:r w:rsidR="00FD77B8">
        <w:rPr>
          <w:rFonts w:ascii="Arial Narrow" w:hAnsi="Arial Narrow"/>
        </w:rPr>
        <w:t>products</w:t>
      </w:r>
      <w:r w:rsidR="00EB67A9">
        <w:rPr>
          <w:rFonts w:ascii="Arial Narrow" w:hAnsi="Arial Narrow"/>
        </w:rPr>
        <w:t xml:space="preserve"> [4</w:t>
      </w:r>
      <w:r w:rsidR="005E579E">
        <w:rPr>
          <w:rFonts w:ascii="Arial Narrow" w:hAnsi="Arial Narrow"/>
        </w:rPr>
        <w:t>6</w:t>
      </w:r>
      <w:r w:rsidR="00D562A6">
        <w:rPr>
          <w:rFonts w:ascii="Arial Narrow" w:hAnsi="Arial Narrow"/>
        </w:rPr>
        <w:t>]</w:t>
      </w:r>
      <w:r w:rsidR="00FD77B8">
        <w:rPr>
          <w:rFonts w:ascii="Arial Narrow" w:hAnsi="Arial Narrow"/>
        </w:rPr>
        <w:t>.</w:t>
      </w:r>
      <w:r w:rsidR="008D64E7">
        <w:rPr>
          <w:rFonts w:ascii="Arial Narrow" w:hAnsi="Arial Narrow"/>
        </w:rPr>
        <w:t xml:space="preserve"> </w:t>
      </w:r>
      <w:r w:rsidR="00FD77B8">
        <w:rPr>
          <w:rFonts w:ascii="Arial Narrow" w:hAnsi="Arial Narrow"/>
        </w:rPr>
        <w:t>The amount of waxes obtained in this synthesis is more significant and a recovery</w:t>
      </w:r>
      <w:r w:rsidR="00B36302">
        <w:rPr>
          <w:rFonts w:ascii="Arial Narrow" w:hAnsi="Arial Narrow"/>
        </w:rPr>
        <w:t xml:space="preserve"> </w:t>
      </w:r>
      <w:r w:rsidR="005D039E">
        <w:rPr>
          <w:rFonts w:ascii="Arial Narrow" w:hAnsi="Arial Narrow"/>
        </w:rPr>
        <w:t>of</w:t>
      </w:r>
      <w:r w:rsidR="00FD77B8">
        <w:rPr>
          <w:rFonts w:ascii="Arial Narrow" w:hAnsi="Arial Narrow"/>
        </w:rPr>
        <w:t xml:space="preserve"> diesel and gasoline is</w:t>
      </w:r>
      <w:r w:rsidR="00515B8A">
        <w:rPr>
          <w:rFonts w:ascii="Arial Narrow" w:hAnsi="Arial Narrow"/>
        </w:rPr>
        <w:t xml:space="preserve"> also</w:t>
      </w:r>
      <w:r w:rsidR="00FD77B8">
        <w:rPr>
          <w:rFonts w:ascii="Arial Narrow" w:hAnsi="Arial Narrow"/>
        </w:rPr>
        <w:t xml:space="preserve"> considered in the modelling of the process. </w:t>
      </w:r>
      <w:r w:rsidR="00B36302">
        <w:rPr>
          <w:rFonts w:ascii="Arial Narrow" w:hAnsi="Arial Narrow"/>
        </w:rPr>
        <w:t>The recovery is performed using a hydro-</w:t>
      </w:r>
      <w:r w:rsidR="00AA2F25">
        <w:rPr>
          <w:rFonts w:ascii="Arial Narrow" w:hAnsi="Arial Narrow"/>
        </w:rPr>
        <w:t>cracking</w:t>
      </w:r>
      <w:r w:rsidR="00B36302">
        <w:rPr>
          <w:rFonts w:ascii="Arial Narrow" w:hAnsi="Arial Narrow"/>
        </w:rPr>
        <w:t xml:space="preserve"> reactor</w:t>
      </w:r>
      <w:r w:rsidR="008D64E7">
        <w:rPr>
          <w:rFonts w:ascii="Arial Narrow" w:hAnsi="Arial Narrow"/>
        </w:rPr>
        <w:t>, which uses the hydrogen previo</w:t>
      </w:r>
      <w:r w:rsidR="007B1634">
        <w:rPr>
          <w:rFonts w:ascii="Arial Narrow" w:hAnsi="Arial Narrow"/>
        </w:rPr>
        <w:t>usly separated from the syngas and produces gasoline and diesel that</w:t>
      </w:r>
      <w:r w:rsidR="00E14CCD">
        <w:rPr>
          <w:rFonts w:ascii="Arial Narrow" w:hAnsi="Arial Narrow"/>
        </w:rPr>
        <w:t xml:space="preserve"> are</w:t>
      </w:r>
      <w:r w:rsidR="007B1634">
        <w:rPr>
          <w:rFonts w:ascii="Arial Narrow" w:hAnsi="Arial Narrow"/>
        </w:rPr>
        <w:t xml:space="preserve"> lately separated in a distillation column such as in HTFT. </w:t>
      </w:r>
    </w:p>
    <w:p w14:paraId="49904F0A" w14:textId="77777777" w:rsidR="008D64E7" w:rsidRDefault="008D64E7" w:rsidP="006E3ACA">
      <w:pPr>
        <w:spacing w:line="480" w:lineRule="auto"/>
        <w:jc w:val="both"/>
        <w:rPr>
          <w:rFonts w:ascii="Arial Narrow" w:hAnsi="Arial Narrow"/>
        </w:rPr>
      </w:pPr>
    </w:p>
    <w:p w14:paraId="114901DC" w14:textId="76881D02" w:rsidR="006E3ACA" w:rsidRDefault="00242397" w:rsidP="006E3ACA">
      <w:pPr>
        <w:spacing w:line="480" w:lineRule="auto"/>
        <w:jc w:val="center"/>
        <w:rPr>
          <w:rFonts w:ascii="Arial Narrow" w:hAnsi="Arial Narrow"/>
        </w:rPr>
      </w:pPr>
      <w:r>
        <w:rPr>
          <w:rFonts w:ascii="Arial Narrow" w:hAnsi="Arial Narrow"/>
          <w:noProof/>
          <w:lang w:val="es-ES" w:eastAsia="es-ES"/>
        </w:rPr>
        <w:lastRenderedPageBreak/>
        <w:pict w14:anchorId="0315F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2pt;height:277.2pt">
            <v:imagedata r:id="rId11" o:title="Figure_4_180x120"/>
          </v:shape>
        </w:pict>
      </w:r>
    </w:p>
    <w:p w14:paraId="0586422B" w14:textId="2D301313" w:rsidR="005D039E" w:rsidRDefault="006E3ACA" w:rsidP="005D039E">
      <w:pPr>
        <w:spacing w:line="480" w:lineRule="auto"/>
        <w:jc w:val="center"/>
        <w:rPr>
          <w:rFonts w:ascii="Arial Narrow" w:hAnsi="Arial Narrow"/>
        </w:rPr>
      </w:pPr>
      <w:r>
        <w:rPr>
          <w:rFonts w:ascii="Arial Narrow" w:hAnsi="Arial Narrow"/>
        </w:rPr>
        <w:t>Figure 4. Integrated process of biogas to FT-fuels via tri-re</w:t>
      </w:r>
      <w:r w:rsidR="005D039E">
        <w:rPr>
          <w:rFonts w:ascii="Arial Narrow" w:hAnsi="Arial Narrow"/>
        </w:rPr>
        <w:t>forming.</w:t>
      </w:r>
    </w:p>
    <w:p w14:paraId="3F5E1953" w14:textId="72DF6BCF" w:rsidR="005D039E" w:rsidRDefault="004148A5" w:rsidP="005D039E">
      <w:pPr>
        <w:spacing w:after="0" w:line="480" w:lineRule="auto"/>
        <w:jc w:val="both"/>
        <w:rPr>
          <w:rFonts w:ascii="Arial Narrow" w:hAnsi="Arial Narrow"/>
        </w:rPr>
      </w:pPr>
      <w:r>
        <w:rPr>
          <w:rFonts w:ascii="Arial Narrow" w:hAnsi="Arial Narrow"/>
        </w:rPr>
        <w:t>In the following sections, the models in each of the process stages are defined. We start the definition from the syngas previously presented in Section 2. Its generation is not presented again but it is also included in the process design and integration. The only difference to be noticed is that the H</w:t>
      </w:r>
      <w:r w:rsidRPr="00E14CCD">
        <w:rPr>
          <w:rFonts w:ascii="Arial Narrow" w:hAnsi="Arial Narrow"/>
          <w:vertAlign w:val="subscript"/>
        </w:rPr>
        <w:t>2</w:t>
      </w:r>
      <w:proofErr w:type="gramStart"/>
      <w:r>
        <w:rPr>
          <w:rFonts w:ascii="Arial Narrow" w:hAnsi="Arial Narrow"/>
        </w:rPr>
        <w:t>:CO</w:t>
      </w:r>
      <w:proofErr w:type="gramEnd"/>
      <w:r>
        <w:rPr>
          <w:rFonts w:ascii="Arial Narrow" w:hAnsi="Arial Narrow"/>
        </w:rPr>
        <w:t xml:space="preserve"> ratio of the syngas is not fixed as before. Now, the boundaries are provided in the feed of the</w:t>
      </w:r>
      <w:r w:rsidR="005D039E">
        <w:rPr>
          <w:rFonts w:ascii="Arial Narrow" w:hAnsi="Arial Narrow"/>
        </w:rPr>
        <w:t xml:space="preserve"> reactor, allowing the separation </w:t>
      </w:r>
      <w:r>
        <w:rPr>
          <w:rFonts w:ascii="Arial Narrow" w:hAnsi="Arial Narrow"/>
        </w:rPr>
        <w:t>of hydrogen. Thus, in section 3.1 the hydrogen separation and FT</w:t>
      </w:r>
      <w:r w:rsidR="005E2A64">
        <w:rPr>
          <w:rFonts w:ascii="Arial Narrow" w:hAnsi="Arial Narrow"/>
        </w:rPr>
        <w:t xml:space="preserve"> reactants</w:t>
      </w:r>
      <w:r>
        <w:rPr>
          <w:rFonts w:ascii="Arial Narrow" w:hAnsi="Arial Narrow"/>
        </w:rPr>
        <w:t xml:space="preserve"> adjustment are </w:t>
      </w:r>
      <w:r w:rsidR="005D039E">
        <w:rPr>
          <w:rFonts w:ascii="Arial Narrow" w:hAnsi="Arial Narrow"/>
        </w:rPr>
        <w:t>discussed</w:t>
      </w:r>
      <w:r>
        <w:rPr>
          <w:rFonts w:ascii="Arial Narrow" w:hAnsi="Arial Narrow"/>
        </w:rPr>
        <w:t>. Then, in section 3.2 the FT reactor is defined in its two modes of operation. Finally, in section 3.3, the separation, purification and hydro-treatment stag</w:t>
      </w:r>
      <w:r w:rsidR="00EB67A9">
        <w:rPr>
          <w:rFonts w:ascii="Arial Narrow" w:hAnsi="Arial Narrow"/>
        </w:rPr>
        <w:t>es are presented in two parts: first,</w:t>
      </w:r>
      <w:r>
        <w:rPr>
          <w:rFonts w:ascii="Arial Narrow" w:hAnsi="Arial Narrow"/>
        </w:rPr>
        <w:t xml:space="preserve"> the separation of products </w:t>
      </w:r>
      <w:r w:rsidR="00EB67A9">
        <w:rPr>
          <w:rFonts w:ascii="Arial Narrow" w:hAnsi="Arial Narrow"/>
        </w:rPr>
        <w:t xml:space="preserve">involved in the HTFT and second, </w:t>
      </w:r>
      <w:r>
        <w:rPr>
          <w:rFonts w:ascii="Arial Narrow" w:hAnsi="Arial Narrow"/>
        </w:rPr>
        <w:t>the LTFT.</w:t>
      </w:r>
    </w:p>
    <w:p w14:paraId="7F78D920" w14:textId="77777777" w:rsidR="005D039E" w:rsidRDefault="005D039E" w:rsidP="005D039E">
      <w:pPr>
        <w:spacing w:after="0" w:line="480" w:lineRule="auto"/>
        <w:jc w:val="both"/>
        <w:rPr>
          <w:rFonts w:ascii="Arial Narrow" w:hAnsi="Arial Narrow"/>
        </w:rPr>
      </w:pPr>
    </w:p>
    <w:p w14:paraId="38258ED8" w14:textId="77777777" w:rsidR="006E3ACA" w:rsidRPr="00355083" w:rsidRDefault="006E3ACA" w:rsidP="006E3ACA">
      <w:pPr>
        <w:spacing w:line="480" w:lineRule="auto"/>
        <w:jc w:val="both"/>
        <w:rPr>
          <w:rFonts w:ascii="Arial Narrow" w:hAnsi="Arial Narrow"/>
          <w:b/>
        </w:rPr>
      </w:pPr>
      <w:r w:rsidRPr="00355083">
        <w:rPr>
          <w:rFonts w:ascii="Arial Narrow" w:hAnsi="Arial Narrow"/>
          <w:b/>
        </w:rPr>
        <w:t>3.1. Hydrogen generation and adjustment for Fischer-</w:t>
      </w:r>
      <w:proofErr w:type="spellStart"/>
      <w:r w:rsidRPr="00355083">
        <w:rPr>
          <w:rFonts w:ascii="Arial Narrow" w:hAnsi="Arial Narrow"/>
          <w:b/>
        </w:rPr>
        <w:t>Tropsch</w:t>
      </w:r>
      <w:proofErr w:type="spellEnd"/>
    </w:p>
    <w:p w14:paraId="13E5BAFB" w14:textId="0E1E6428" w:rsidR="006E3ACA" w:rsidRDefault="006E3ACA" w:rsidP="006E3ACA">
      <w:pPr>
        <w:spacing w:line="480" w:lineRule="auto"/>
        <w:jc w:val="both"/>
        <w:rPr>
          <w:rFonts w:ascii="Arial Narrow" w:hAnsi="Arial Narrow"/>
        </w:rPr>
      </w:pPr>
      <w:r>
        <w:rPr>
          <w:rFonts w:ascii="Arial Narrow" w:hAnsi="Arial Narrow"/>
        </w:rPr>
        <w:t>The syngas is initially fed</w:t>
      </w:r>
      <w:r w:rsidR="00E14CCD">
        <w:rPr>
          <w:rFonts w:ascii="Arial Narrow" w:hAnsi="Arial Narrow"/>
        </w:rPr>
        <w:t xml:space="preserve"> to a palladium membrane where</w:t>
      </w:r>
      <w:r>
        <w:rPr>
          <w:rFonts w:ascii="Arial Narrow" w:hAnsi="Arial Narrow"/>
        </w:rPr>
        <w:t xml:space="preserve"> hydrogen is separated. The </w:t>
      </w:r>
      <w:r w:rsidR="00E039E8">
        <w:rPr>
          <w:rFonts w:ascii="Arial Narrow" w:hAnsi="Arial Narrow"/>
        </w:rPr>
        <w:t xml:space="preserve">separation </w:t>
      </w:r>
      <w:r>
        <w:rPr>
          <w:rFonts w:ascii="Arial Narrow" w:hAnsi="Arial Narrow"/>
        </w:rPr>
        <w:t>efficiency of the membrane is assumed to be 100%, working at 12 bar and 298</w:t>
      </w:r>
      <w:r w:rsidR="005D039E">
        <w:rPr>
          <w:rFonts w:ascii="Arial Narrow" w:hAnsi="Arial Narrow"/>
        </w:rPr>
        <w:t xml:space="preserve"> </w:t>
      </w:r>
      <w:r>
        <w:rPr>
          <w:rFonts w:ascii="Arial Narrow" w:hAnsi="Arial Narrow"/>
        </w:rPr>
        <w:t>K [</w:t>
      </w:r>
      <w:r w:rsidR="002A750D">
        <w:rPr>
          <w:rFonts w:ascii="Arial Narrow" w:hAnsi="Arial Narrow"/>
        </w:rPr>
        <w:t>4</w:t>
      </w:r>
      <w:r w:rsidR="005E579E">
        <w:rPr>
          <w:rFonts w:ascii="Arial Narrow" w:hAnsi="Arial Narrow"/>
        </w:rPr>
        <w:t>7</w:t>
      </w:r>
      <w:r>
        <w:rPr>
          <w:rFonts w:ascii="Arial Narrow" w:hAnsi="Arial Narrow"/>
        </w:rPr>
        <w:t>]. Thus, the syngas needs to be compressed and cool</w:t>
      </w:r>
      <w:r w:rsidR="00D40ECD">
        <w:rPr>
          <w:rFonts w:ascii="Arial Narrow" w:hAnsi="Arial Narrow"/>
        </w:rPr>
        <w:t>ed</w:t>
      </w:r>
      <w:r w:rsidR="00E14CCD">
        <w:rPr>
          <w:rFonts w:ascii="Arial Narrow" w:hAnsi="Arial Narrow"/>
        </w:rPr>
        <w:t xml:space="preserve"> down before </w:t>
      </w:r>
      <w:r w:rsidR="005D039E">
        <w:rPr>
          <w:rFonts w:ascii="Arial Narrow" w:hAnsi="Arial Narrow"/>
        </w:rPr>
        <w:t>reaching</w:t>
      </w:r>
      <w:r>
        <w:rPr>
          <w:rFonts w:ascii="Arial Narrow" w:hAnsi="Arial Narrow"/>
        </w:rPr>
        <w:t xml:space="preserve"> the membrane.</w:t>
      </w:r>
      <w:r w:rsidR="006A419C">
        <w:rPr>
          <w:rFonts w:ascii="Arial Narrow" w:hAnsi="Arial Narrow"/>
        </w:rPr>
        <w:t xml:space="preserve"> To avoid the presence of liquid water, a </w:t>
      </w:r>
      <w:proofErr w:type="spellStart"/>
      <w:r w:rsidR="006A419C">
        <w:rPr>
          <w:rFonts w:ascii="Arial Narrow" w:hAnsi="Arial Narrow"/>
        </w:rPr>
        <w:t>dephlegmator</w:t>
      </w:r>
      <w:proofErr w:type="spellEnd"/>
      <w:r w:rsidR="006A419C">
        <w:rPr>
          <w:rFonts w:ascii="Arial Narrow" w:hAnsi="Arial Narrow"/>
        </w:rPr>
        <w:t xml:space="preserve"> is defined before Sppliter-4.</w:t>
      </w:r>
      <w:r>
        <w:rPr>
          <w:rFonts w:ascii="Arial Narrow" w:hAnsi="Arial Narrow"/>
        </w:rPr>
        <w:t xml:space="preserve"> Two streams are obtained from the membrane. The hydrogen </w:t>
      </w:r>
      <w:r>
        <w:rPr>
          <w:rFonts w:ascii="Arial Narrow" w:hAnsi="Arial Narrow"/>
        </w:rPr>
        <w:lastRenderedPageBreak/>
        <w:t xml:space="preserve">permeated is recovered at 1 bar of pressure and the stream that contains the rest of components is assumed </w:t>
      </w:r>
      <w:r w:rsidR="002A750D">
        <w:rPr>
          <w:rFonts w:ascii="Arial Narrow" w:hAnsi="Arial Narrow"/>
        </w:rPr>
        <w:t xml:space="preserve">not </w:t>
      </w:r>
      <w:r>
        <w:rPr>
          <w:rFonts w:ascii="Arial Narrow" w:hAnsi="Arial Narrow"/>
        </w:rPr>
        <w:t xml:space="preserve">to have </w:t>
      </w:r>
      <w:r w:rsidR="002A750D">
        <w:rPr>
          <w:rFonts w:ascii="Arial Narrow" w:hAnsi="Arial Narrow"/>
        </w:rPr>
        <w:t>pressure drop</w:t>
      </w:r>
      <w:r>
        <w:rPr>
          <w:rFonts w:ascii="Arial Narrow" w:hAnsi="Arial Narrow"/>
        </w:rPr>
        <w:t xml:space="preserve"> [</w:t>
      </w:r>
      <w:r w:rsidR="00EB67A9">
        <w:rPr>
          <w:rFonts w:ascii="Arial Narrow" w:hAnsi="Arial Narrow"/>
        </w:rPr>
        <w:t>4</w:t>
      </w:r>
      <w:r w:rsidR="005E579E">
        <w:rPr>
          <w:rFonts w:ascii="Arial Narrow" w:hAnsi="Arial Narrow"/>
        </w:rPr>
        <w:t>7</w:t>
      </w:r>
      <w:r>
        <w:rPr>
          <w:rFonts w:ascii="Arial Narrow" w:hAnsi="Arial Narrow"/>
        </w:rPr>
        <w:t xml:space="preserve">].  </w:t>
      </w:r>
    </w:p>
    <w:p w14:paraId="6F42DFBC" w14:textId="0D7A9C5C" w:rsidR="006E3ACA" w:rsidRDefault="006E3ACA" w:rsidP="006E3ACA">
      <w:pPr>
        <w:spacing w:line="480" w:lineRule="auto"/>
        <w:jc w:val="both"/>
        <w:rPr>
          <w:rFonts w:ascii="Arial Narrow" w:hAnsi="Arial Narrow"/>
        </w:rPr>
      </w:pPr>
      <w:r>
        <w:rPr>
          <w:rFonts w:ascii="Arial Narrow" w:hAnsi="Arial Narrow"/>
        </w:rPr>
        <w:t>Since H</w:t>
      </w:r>
      <w:r w:rsidRPr="000B6AA3">
        <w:rPr>
          <w:rFonts w:ascii="Arial Narrow" w:hAnsi="Arial Narrow"/>
          <w:vertAlign w:val="subscript"/>
        </w:rPr>
        <w:t>2</w:t>
      </w:r>
      <w:r>
        <w:rPr>
          <w:rFonts w:ascii="Arial Narrow" w:hAnsi="Arial Narrow"/>
        </w:rPr>
        <w:t xml:space="preserve">:CO ratio between 1 and 2 needs also to be ensured in the later F-T reactor, a splitter is previously required to separate the </w:t>
      </w:r>
      <w:r w:rsidR="00E039E8">
        <w:rPr>
          <w:rFonts w:ascii="Arial Narrow" w:hAnsi="Arial Narrow"/>
        </w:rPr>
        <w:t>correct</w:t>
      </w:r>
      <w:r>
        <w:rPr>
          <w:rFonts w:ascii="Arial Narrow" w:hAnsi="Arial Narrow"/>
        </w:rPr>
        <w:t xml:space="preserve"> amount of hydrogen. Splitter-</w:t>
      </w:r>
      <w:r w:rsidR="00E14CCD">
        <w:rPr>
          <w:rFonts w:ascii="Arial Narrow" w:hAnsi="Arial Narrow"/>
        </w:rPr>
        <w:t>4</w:t>
      </w:r>
      <w:r>
        <w:rPr>
          <w:rFonts w:ascii="Arial Narrow" w:hAnsi="Arial Narrow"/>
        </w:rPr>
        <w:t xml:space="preserve"> divide</w:t>
      </w:r>
      <w:r w:rsidR="00E14CCD">
        <w:rPr>
          <w:rFonts w:ascii="Arial Narrow" w:hAnsi="Arial Narrow"/>
        </w:rPr>
        <w:t>s</w:t>
      </w:r>
      <w:r>
        <w:rPr>
          <w:rFonts w:ascii="Arial Narrow" w:hAnsi="Arial Narrow"/>
        </w:rPr>
        <w:t xml:space="preserve"> </w:t>
      </w:r>
      <w:r w:rsidRPr="005D039E">
        <w:rPr>
          <w:rFonts w:ascii="Arial Narrow" w:hAnsi="Arial Narrow"/>
        </w:rPr>
        <w:t>the flow in t</w:t>
      </w:r>
      <w:r w:rsidR="00E039E8" w:rsidRPr="005D039E">
        <w:rPr>
          <w:rFonts w:ascii="Arial Narrow" w:hAnsi="Arial Narrow"/>
        </w:rPr>
        <w:t>wo streams that are later mix</w:t>
      </w:r>
      <w:r w:rsidRPr="005D039E">
        <w:rPr>
          <w:rFonts w:ascii="Arial Narrow" w:hAnsi="Arial Narrow"/>
        </w:rPr>
        <w:t>. One stream goes to the membrane and the other stream is</w:t>
      </w:r>
      <w:r w:rsidR="00D40ECD" w:rsidRPr="005D039E">
        <w:rPr>
          <w:rFonts w:ascii="Arial Narrow" w:hAnsi="Arial Narrow"/>
        </w:rPr>
        <w:t xml:space="preserve"> </w:t>
      </w:r>
      <w:r w:rsidR="002A750D" w:rsidRPr="005D039E">
        <w:rPr>
          <w:rFonts w:ascii="Arial Narrow" w:hAnsi="Arial Narrow"/>
        </w:rPr>
        <w:t>a bypass</w:t>
      </w:r>
      <w:r w:rsidR="00D40ECD" w:rsidRPr="005D039E">
        <w:rPr>
          <w:rFonts w:ascii="Arial Narrow" w:hAnsi="Arial Narrow"/>
        </w:rPr>
        <w:t xml:space="preserve"> sent to mixer M-</w:t>
      </w:r>
      <w:r w:rsidR="007D0D1C" w:rsidRPr="005D039E">
        <w:rPr>
          <w:rFonts w:ascii="Arial Narrow" w:hAnsi="Arial Narrow"/>
        </w:rPr>
        <w:t>4</w:t>
      </w:r>
      <w:r w:rsidR="00D40ECD" w:rsidRPr="005D039E">
        <w:rPr>
          <w:rFonts w:ascii="Arial Narrow" w:hAnsi="Arial Narrow"/>
        </w:rPr>
        <w:t>.</w:t>
      </w:r>
      <w:r w:rsidR="00D40ECD">
        <w:rPr>
          <w:rFonts w:ascii="Arial Narrow" w:hAnsi="Arial Narrow"/>
        </w:rPr>
        <w:t xml:space="preserve"> </w:t>
      </w:r>
      <w:r>
        <w:rPr>
          <w:rFonts w:ascii="Arial Narrow" w:hAnsi="Arial Narrow"/>
        </w:rPr>
        <w:t xml:space="preserve"> </w:t>
      </w:r>
    </w:p>
    <w:p w14:paraId="738E241B" w14:textId="76DA3209" w:rsidR="006E3ACA" w:rsidRDefault="006E3ACA" w:rsidP="006E3ACA">
      <w:pPr>
        <w:spacing w:line="480" w:lineRule="auto"/>
        <w:jc w:val="both"/>
        <w:rPr>
          <w:rFonts w:ascii="Arial Narrow" w:hAnsi="Arial Narrow"/>
        </w:rPr>
      </w:pPr>
      <w:r w:rsidRPr="005D039E">
        <w:rPr>
          <w:rFonts w:ascii="Arial Narrow" w:hAnsi="Arial Narrow"/>
        </w:rPr>
        <w:t>After the mixer, the syngas with a H</w:t>
      </w:r>
      <w:r w:rsidRPr="005D039E">
        <w:rPr>
          <w:rFonts w:ascii="Arial Narrow" w:hAnsi="Arial Narrow"/>
          <w:vertAlign w:val="subscript"/>
        </w:rPr>
        <w:t>2</w:t>
      </w:r>
      <w:r w:rsidRPr="005D039E">
        <w:rPr>
          <w:rFonts w:ascii="Arial Narrow" w:hAnsi="Arial Narrow"/>
        </w:rPr>
        <w:t xml:space="preserve">:CO ratio between 1 and 2 needs to </w:t>
      </w:r>
      <w:r w:rsidR="00614399">
        <w:rPr>
          <w:rFonts w:ascii="Arial Narrow" w:hAnsi="Arial Narrow"/>
        </w:rPr>
        <w:t>be compressed up to</w:t>
      </w:r>
      <w:r w:rsidRPr="005D039E">
        <w:rPr>
          <w:rFonts w:ascii="Arial Narrow" w:hAnsi="Arial Narrow"/>
        </w:rPr>
        <w:t xml:space="preserve"> 30</w:t>
      </w:r>
      <w:r w:rsidR="005D039E">
        <w:rPr>
          <w:rFonts w:ascii="Arial Narrow" w:hAnsi="Arial Narrow"/>
        </w:rPr>
        <w:t xml:space="preserve"> </w:t>
      </w:r>
      <w:r w:rsidRPr="005D039E">
        <w:rPr>
          <w:rFonts w:ascii="Arial Narrow" w:hAnsi="Arial Narrow"/>
        </w:rPr>
        <w:t>bar; and a</w:t>
      </w:r>
      <w:r w:rsidR="007D0D1C" w:rsidRPr="005D039E">
        <w:rPr>
          <w:rFonts w:ascii="Arial Narrow" w:hAnsi="Arial Narrow"/>
        </w:rPr>
        <w:t xml:space="preserve"> temperature between 440</w:t>
      </w:r>
      <w:r w:rsidR="005D039E">
        <w:rPr>
          <w:rFonts w:ascii="Arial Narrow" w:hAnsi="Arial Narrow"/>
        </w:rPr>
        <w:t xml:space="preserve"> </w:t>
      </w:r>
      <w:r w:rsidR="007D0D1C" w:rsidRPr="005D039E">
        <w:rPr>
          <w:rFonts w:ascii="Arial Narrow" w:hAnsi="Arial Narrow"/>
        </w:rPr>
        <w:t>K and 53</w:t>
      </w:r>
      <w:r w:rsidRPr="005D039E">
        <w:rPr>
          <w:rFonts w:ascii="Arial Narrow" w:hAnsi="Arial Narrow"/>
        </w:rPr>
        <w:t>0</w:t>
      </w:r>
      <w:r w:rsidR="005D039E">
        <w:rPr>
          <w:rFonts w:ascii="Arial Narrow" w:hAnsi="Arial Narrow"/>
        </w:rPr>
        <w:t xml:space="preserve"> </w:t>
      </w:r>
      <w:r w:rsidRPr="005D039E">
        <w:rPr>
          <w:rFonts w:ascii="Arial Narrow" w:hAnsi="Arial Narrow"/>
        </w:rPr>
        <w:t>K for the LTFT reactor or between 590</w:t>
      </w:r>
      <w:r w:rsidR="005D039E">
        <w:rPr>
          <w:rFonts w:ascii="Arial Narrow" w:hAnsi="Arial Narrow"/>
        </w:rPr>
        <w:t xml:space="preserve"> </w:t>
      </w:r>
      <w:r w:rsidRPr="005D039E">
        <w:rPr>
          <w:rFonts w:ascii="Arial Narrow" w:hAnsi="Arial Narrow"/>
        </w:rPr>
        <w:t>K and 630</w:t>
      </w:r>
      <w:r w:rsidR="005D039E">
        <w:rPr>
          <w:rFonts w:ascii="Arial Narrow" w:hAnsi="Arial Narrow"/>
        </w:rPr>
        <w:t xml:space="preserve"> </w:t>
      </w:r>
      <w:r w:rsidRPr="005D039E">
        <w:rPr>
          <w:rFonts w:ascii="Arial Narrow" w:hAnsi="Arial Narrow"/>
        </w:rPr>
        <w:t>K for the HTFT reactor [</w:t>
      </w:r>
      <w:r w:rsidR="005E579E" w:rsidRPr="005D039E">
        <w:rPr>
          <w:rFonts w:ascii="Arial Narrow" w:hAnsi="Arial Narrow"/>
        </w:rPr>
        <w:t>46</w:t>
      </w:r>
      <w:r w:rsidRPr="005D039E">
        <w:rPr>
          <w:rFonts w:ascii="Arial Narrow" w:hAnsi="Arial Narrow"/>
        </w:rPr>
        <w:t>]. Thus, a compressor</w:t>
      </w:r>
      <w:r>
        <w:rPr>
          <w:rFonts w:ascii="Arial Narrow" w:hAnsi="Arial Narrow"/>
        </w:rPr>
        <w:t xml:space="preserve"> followed by a heat exchanger </w:t>
      </w:r>
      <w:r w:rsidR="00D40ECD">
        <w:rPr>
          <w:rFonts w:ascii="Arial Narrow" w:hAnsi="Arial Narrow"/>
        </w:rPr>
        <w:t>are defined before the reactor.</w:t>
      </w:r>
    </w:p>
    <w:p w14:paraId="003D58F1" w14:textId="253CBEB1" w:rsidR="006E3ACA" w:rsidRDefault="00242397" w:rsidP="00641BB3">
      <w:pPr>
        <w:spacing w:line="480" w:lineRule="auto"/>
        <w:jc w:val="center"/>
        <w:rPr>
          <w:rFonts w:ascii="Arial Narrow" w:hAnsi="Arial Narrow"/>
        </w:rPr>
      </w:pPr>
      <w:r>
        <w:rPr>
          <w:rFonts w:ascii="Arial Narrow" w:hAnsi="Arial Narrow"/>
          <w:noProof/>
          <w:lang w:eastAsia="en-GB"/>
        </w:rPr>
        <w:drawing>
          <wp:inline distT="0" distB="0" distL="0" distR="0" wp14:anchorId="1BE9820C" wp14:editId="4F55AF8E">
            <wp:extent cx="5394960" cy="2766060"/>
            <wp:effectExtent l="0" t="0" r="0" b="0"/>
            <wp:docPr id="2" name="Picture 2" descr="Figur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2766060"/>
                    </a:xfrm>
                    <a:prstGeom prst="rect">
                      <a:avLst/>
                    </a:prstGeom>
                    <a:noFill/>
                    <a:ln>
                      <a:noFill/>
                    </a:ln>
                  </pic:spPr>
                </pic:pic>
              </a:graphicData>
            </a:graphic>
          </wp:inline>
        </w:drawing>
      </w:r>
    </w:p>
    <w:p w14:paraId="4C89D40A" w14:textId="77777777" w:rsidR="006E3ACA" w:rsidRDefault="006E3ACA" w:rsidP="006E3ACA">
      <w:pPr>
        <w:spacing w:line="480" w:lineRule="auto"/>
        <w:jc w:val="center"/>
        <w:rPr>
          <w:rFonts w:ascii="Arial Narrow" w:hAnsi="Arial Narrow"/>
        </w:rPr>
      </w:pPr>
      <w:r>
        <w:rPr>
          <w:rFonts w:ascii="Arial Narrow" w:hAnsi="Arial Narrow"/>
        </w:rPr>
        <w:t>Figure 5. H</w:t>
      </w:r>
      <w:r w:rsidRPr="00DB664C">
        <w:rPr>
          <w:rFonts w:ascii="Arial Narrow" w:hAnsi="Arial Narrow"/>
          <w:vertAlign w:val="subscript"/>
        </w:rPr>
        <w:t>2</w:t>
      </w:r>
      <w:r>
        <w:rPr>
          <w:rFonts w:ascii="Arial Narrow" w:hAnsi="Arial Narrow"/>
        </w:rPr>
        <w:t xml:space="preserve"> separation and synthesis.</w:t>
      </w:r>
    </w:p>
    <w:p w14:paraId="5E987034" w14:textId="77777777" w:rsidR="006E3ACA" w:rsidRDefault="006E3ACA" w:rsidP="006E3ACA">
      <w:pPr>
        <w:spacing w:line="480" w:lineRule="auto"/>
        <w:jc w:val="both"/>
        <w:rPr>
          <w:rFonts w:ascii="Arial Narrow" w:hAnsi="Arial Narrow"/>
          <w:b/>
        </w:rPr>
      </w:pPr>
      <w:r w:rsidRPr="00355083">
        <w:rPr>
          <w:rFonts w:ascii="Arial Narrow" w:hAnsi="Arial Narrow"/>
          <w:b/>
        </w:rPr>
        <w:t>3.2 Fischer-</w:t>
      </w:r>
      <w:proofErr w:type="spellStart"/>
      <w:r w:rsidRPr="00355083">
        <w:rPr>
          <w:rFonts w:ascii="Arial Narrow" w:hAnsi="Arial Narrow"/>
          <w:b/>
        </w:rPr>
        <w:t>Tropsch</w:t>
      </w:r>
      <w:proofErr w:type="spellEnd"/>
      <w:r w:rsidRPr="00355083">
        <w:rPr>
          <w:rFonts w:ascii="Arial Narrow" w:hAnsi="Arial Narrow"/>
          <w:b/>
        </w:rPr>
        <w:t xml:space="preserve"> reactor. </w:t>
      </w:r>
    </w:p>
    <w:p w14:paraId="19156AB0" w14:textId="71E8A690" w:rsidR="006E3ACA" w:rsidRDefault="006E3ACA" w:rsidP="006E3ACA">
      <w:pPr>
        <w:spacing w:line="480" w:lineRule="auto"/>
        <w:jc w:val="both"/>
        <w:rPr>
          <w:rFonts w:ascii="Arial Narrow" w:hAnsi="Arial Narrow"/>
        </w:rPr>
      </w:pPr>
      <w:r>
        <w:rPr>
          <w:rFonts w:ascii="Arial Narrow" w:hAnsi="Arial Narrow"/>
        </w:rPr>
        <w:t xml:space="preserve">The reactions </w:t>
      </w:r>
      <w:r w:rsidR="00614399">
        <w:rPr>
          <w:rFonts w:ascii="Arial Narrow" w:hAnsi="Arial Narrow"/>
        </w:rPr>
        <w:t>taking place</w:t>
      </w:r>
      <w:r>
        <w:rPr>
          <w:rFonts w:ascii="Arial Narrow" w:hAnsi="Arial Narrow"/>
        </w:rPr>
        <w:t xml:space="preserve"> in a Fischer-</w:t>
      </w:r>
      <w:proofErr w:type="spellStart"/>
      <w:r>
        <w:rPr>
          <w:rFonts w:ascii="Arial Narrow" w:hAnsi="Arial Narrow"/>
        </w:rPr>
        <w:t>Tropsch</w:t>
      </w:r>
      <w:proofErr w:type="spellEnd"/>
      <w:r>
        <w:rPr>
          <w:rFonts w:ascii="Arial Narrow" w:hAnsi="Arial Narrow"/>
        </w:rPr>
        <w:t xml:space="preserve"> reactor are equivalent to a polymerization where larger chains are achieved thanks to the dissociation of CO over the catalyst. The main r</w:t>
      </w:r>
      <w:r w:rsidR="001D72C9">
        <w:rPr>
          <w:rFonts w:ascii="Arial Narrow" w:hAnsi="Arial Narrow"/>
        </w:rPr>
        <w:t xml:space="preserve">eactions can be seen in </w:t>
      </w:r>
      <w:proofErr w:type="spellStart"/>
      <w:r w:rsidR="001D72C9">
        <w:rPr>
          <w:rFonts w:ascii="Arial Narrow" w:hAnsi="Arial Narrow"/>
        </w:rPr>
        <w:t>eqs</w:t>
      </w:r>
      <w:proofErr w:type="spellEnd"/>
      <w:r w:rsidR="001D72C9">
        <w:rPr>
          <w:rFonts w:ascii="Arial Narrow" w:hAnsi="Arial Narrow"/>
        </w:rPr>
        <w:t>. (15)</w:t>
      </w:r>
      <w:proofErr w:type="gramStart"/>
      <w:r w:rsidR="001D72C9">
        <w:rPr>
          <w:rFonts w:ascii="Arial Narrow" w:hAnsi="Arial Narrow"/>
        </w:rPr>
        <w:t>-(</w:t>
      </w:r>
      <w:proofErr w:type="gramEnd"/>
      <w:r w:rsidR="001D72C9">
        <w:rPr>
          <w:rFonts w:ascii="Arial Narrow" w:hAnsi="Arial Narrow"/>
        </w:rPr>
        <w:t>16</w:t>
      </w:r>
      <w:r>
        <w:rPr>
          <w:rFonts w:ascii="Arial Narrow" w:hAnsi="Arial Narrow"/>
        </w:rPr>
        <w:t>). The first reaction in eq. (</w:t>
      </w:r>
      <w:r w:rsidR="0082059C">
        <w:rPr>
          <w:rFonts w:ascii="Arial Narrow" w:hAnsi="Arial Narrow"/>
        </w:rPr>
        <w:t>1</w:t>
      </w:r>
      <w:r w:rsidR="001D72C9">
        <w:rPr>
          <w:rFonts w:ascii="Arial Narrow" w:hAnsi="Arial Narrow"/>
        </w:rPr>
        <w:t>5</w:t>
      </w:r>
      <w:r>
        <w:rPr>
          <w:rFonts w:ascii="Arial Narrow" w:hAnsi="Arial Narrow"/>
        </w:rPr>
        <w:t xml:space="preserve">) corresponds to </w:t>
      </w:r>
      <w:proofErr w:type="spellStart"/>
      <w:r>
        <w:rPr>
          <w:rFonts w:ascii="Arial Narrow" w:hAnsi="Arial Narrow"/>
        </w:rPr>
        <w:t>methanation</w:t>
      </w:r>
      <w:proofErr w:type="spellEnd"/>
      <w:r>
        <w:rPr>
          <w:rFonts w:ascii="Arial Narrow" w:hAnsi="Arial Narrow"/>
        </w:rPr>
        <w:t xml:space="preserve">, the second is the water gas shift and the third reaction is the </w:t>
      </w:r>
      <w:proofErr w:type="spellStart"/>
      <w:r>
        <w:rPr>
          <w:rFonts w:ascii="Arial Narrow" w:hAnsi="Arial Narrow"/>
        </w:rPr>
        <w:t>Boudouard</w:t>
      </w:r>
      <w:proofErr w:type="spellEnd"/>
      <w:r>
        <w:rPr>
          <w:rFonts w:ascii="Arial Narrow" w:hAnsi="Arial Narrow"/>
        </w:rPr>
        <w:t xml:space="preserve"> reaction. The </w:t>
      </w:r>
      <w:proofErr w:type="spellStart"/>
      <w:r>
        <w:rPr>
          <w:rFonts w:ascii="Arial Narrow" w:hAnsi="Arial Narrow"/>
        </w:rPr>
        <w:t>methanation</w:t>
      </w:r>
      <w:proofErr w:type="spellEnd"/>
      <w:r>
        <w:rPr>
          <w:rFonts w:ascii="Arial Narrow" w:hAnsi="Arial Narrow"/>
        </w:rPr>
        <w:t xml:space="preserve"> reaction and the </w:t>
      </w:r>
      <w:proofErr w:type="spellStart"/>
      <w:r>
        <w:rPr>
          <w:rFonts w:ascii="Arial Narrow" w:hAnsi="Arial Narrow"/>
        </w:rPr>
        <w:t>Boudouard</w:t>
      </w:r>
      <w:proofErr w:type="spellEnd"/>
      <w:r>
        <w:rPr>
          <w:rFonts w:ascii="Arial Narrow" w:hAnsi="Arial Narrow"/>
        </w:rPr>
        <w:t xml:space="preserve"> are undesirable</w:t>
      </w:r>
      <w:r w:rsidR="002A750D">
        <w:rPr>
          <w:rFonts w:ascii="Arial Narrow" w:hAnsi="Arial Narrow"/>
        </w:rPr>
        <w:t xml:space="preserve"> [4</w:t>
      </w:r>
      <w:r w:rsidR="005E579E">
        <w:rPr>
          <w:rFonts w:ascii="Arial Narrow" w:hAnsi="Arial Narrow"/>
        </w:rPr>
        <w:t>8</w:t>
      </w:r>
      <w:r w:rsidR="00EB67A9">
        <w:rPr>
          <w:rFonts w:ascii="Arial Narrow" w:hAnsi="Arial Narrow"/>
        </w:rPr>
        <w:t>] [4</w:t>
      </w:r>
      <w:r w:rsidR="005E579E">
        <w:rPr>
          <w:rFonts w:ascii="Arial Narrow" w:hAnsi="Arial Narrow"/>
        </w:rPr>
        <w:t>9</w:t>
      </w:r>
      <w:r w:rsidR="0033538A">
        <w:rPr>
          <w:rFonts w:ascii="Arial Narrow" w:hAnsi="Arial Narrow"/>
        </w:rPr>
        <w:t>]</w:t>
      </w:r>
      <w:r>
        <w:rPr>
          <w:rFonts w:ascii="Arial Narrow" w:hAnsi="Arial Narrow"/>
        </w:rPr>
        <w:t xml:space="preserve">. </w:t>
      </w:r>
    </w:p>
    <w:p w14:paraId="65AA95B6" w14:textId="23EF3E91" w:rsidR="006E3ACA" w:rsidRDefault="006E3ACA" w:rsidP="006E3ACA">
      <w:pPr>
        <w:spacing w:line="360" w:lineRule="auto"/>
        <w:rPr>
          <w:rFonts w:ascii="Arial Narrow" w:hAnsi="Arial Narrow" w:cs="TimesNewRomanPSMT"/>
          <w:lang w:val="en-US" w:eastAsia="es-ES"/>
        </w:rPr>
      </w:pPr>
      <w:r w:rsidRPr="00D05B40">
        <w:rPr>
          <w:rFonts w:ascii="Arial Narrow" w:hAnsi="Arial Narrow"/>
          <w:b/>
          <w:position w:val="-46"/>
        </w:rPr>
        <w:object w:dxaOrig="4520" w:dyaOrig="1080" w14:anchorId="6771C55F">
          <v:shape id="_x0000_i1026" type="#_x0000_t75" style="width:223.8pt;height:57.6pt" o:ole="">
            <v:imagedata r:id="rId13" o:title=""/>
          </v:shape>
          <o:OLEObject Type="Embed" ProgID="Equation.DSMT4" ShapeID="_x0000_i1026" DrawAspect="Content" ObjectID="_1591435836" r:id="rId14"/>
        </w:object>
      </w:r>
      <w:r w:rsidR="0062733A">
        <w:rPr>
          <w:rFonts w:ascii="Arial Narrow" w:hAnsi="Arial Narrow"/>
          <w:b/>
        </w:rPr>
        <w:tab/>
      </w:r>
      <w:r w:rsidR="0062733A">
        <w:rPr>
          <w:rFonts w:ascii="Arial Narrow" w:hAnsi="Arial Narrow"/>
          <w:b/>
        </w:rPr>
        <w:tab/>
      </w:r>
      <w:r w:rsidR="0062733A">
        <w:rPr>
          <w:rFonts w:ascii="Arial Narrow" w:hAnsi="Arial Narrow"/>
          <w:b/>
        </w:rPr>
        <w:tab/>
      </w:r>
      <w:r w:rsidR="0062733A">
        <w:rPr>
          <w:rFonts w:ascii="Arial Narrow" w:hAnsi="Arial Narrow"/>
          <w:b/>
        </w:rPr>
        <w:tab/>
      </w:r>
      <w:r w:rsidR="0062733A">
        <w:rPr>
          <w:rFonts w:ascii="Arial Narrow" w:hAnsi="Arial Narrow"/>
          <w:b/>
        </w:rPr>
        <w:tab/>
      </w:r>
      <w:r w:rsidRPr="00591D24">
        <w:rPr>
          <w:rFonts w:ascii="Arial Narrow" w:hAnsi="Arial Narrow" w:cs="TimesNewRomanPSMT"/>
          <w:lang w:val="en-US" w:eastAsia="es-ES"/>
        </w:rPr>
        <w:t>(</w:t>
      </w:r>
      <w:r w:rsidR="004E68C0">
        <w:rPr>
          <w:rFonts w:ascii="Arial Narrow" w:hAnsi="Arial Narrow" w:cs="TimesNewRomanPSMT"/>
          <w:lang w:val="en-US" w:eastAsia="es-ES"/>
        </w:rPr>
        <w:t>1</w:t>
      </w:r>
      <w:r w:rsidR="001D72C9">
        <w:rPr>
          <w:rFonts w:ascii="Arial Narrow" w:hAnsi="Arial Narrow" w:cs="TimesNewRomanPSMT"/>
          <w:lang w:val="en-US" w:eastAsia="es-ES"/>
        </w:rPr>
        <w:t>5</w:t>
      </w:r>
      <w:r w:rsidRPr="00591D24">
        <w:rPr>
          <w:rFonts w:ascii="Arial Narrow" w:hAnsi="Arial Narrow" w:cs="TimesNewRomanPSMT"/>
          <w:lang w:val="en-US" w:eastAsia="es-ES"/>
        </w:rPr>
        <w:t>)</w:t>
      </w:r>
    </w:p>
    <w:p w14:paraId="5C3E54A9" w14:textId="2DA2E10A" w:rsidR="006E3ACA" w:rsidRDefault="006E3ACA" w:rsidP="006E3ACA">
      <w:pPr>
        <w:spacing w:line="480" w:lineRule="auto"/>
        <w:jc w:val="both"/>
        <w:rPr>
          <w:rFonts w:ascii="Arial Narrow" w:hAnsi="Arial Narrow"/>
        </w:rPr>
      </w:pPr>
      <w:r>
        <w:rPr>
          <w:rFonts w:ascii="Arial Narrow" w:hAnsi="Arial Narrow"/>
        </w:rPr>
        <w:t xml:space="preserve">The reaction </w:t>
      </w:r>
      <w:r w:rsidRPr="00614399">
        <w:rPr>
          <w:rFonts w:ascii="Arial Narrow" w:hAnsi="Arial Narrow"/>
        </w:rPr>
        <w:t>given in eq. (</w:t>
      </w:r>
      <w:r w:rsidR="0082059C" w:rsidRPr="00614399">
        <w:rPr>
          <w:rFonts w:ascii="Arial Narrow" w:hAnsi="Arial Narrow"/>
        </w:rPr>
        <w:t>1</w:t>
      </w:r>
      <w:r w:rsidR="001D72C9">
        <w:rPr>
          <w:rFonts w:ascii="Arial Narrow" w:hAnsi="Arial Narrow"/>
        </w:rPr>
        <w:t>6</w:t>
      </w:r>
      <w:r w:rsidRPr="00614399">
        <w:rPr>
          <w:rFonts w:ascii="Arial Narrow" w:hAnsi="Arial Narrow"/>
        </w:rPr>
        <w:t>) is desired</w:t>
      </w:r>
      <w:r>
        <w:rPr>
          <w:rFonts w:ascii="Arial Narrow" w:hAnsi="Arial Narrow"/>
        </w:rPr>
        <w:t xml:space="preserve">, and is the most dominant reaction when applying cobalt-based catalyst. When using iron-based catalyst, the WGS reaction also occurs. </w:t>
      </w:r>
    </w:p>
    <w:p w14:paraId="5E42C6A9" w14:textId="00D37C71" w:rsidR="006E3ACA" w:rsidRDefault="006E3ACA" w:rsidP="006E3ACA">
      <w:pPr>
        <w:spacing w:line="480" w:lineRule="auto"/>
        <w:jc w:val="both"/>
        <w:rPr>
          <w:rFonts w:ascii="Arial Narrow" w:hAnsi="Arial Narrow" w:cs="TimesNewRomanPSMT"/>
          <w:lang w:val="en-US" w:eastAsia="es-ES"/>
        </w:rPr>
      </w:pPr>
      <m:oMath>
        <m:r>
          <w:rPr>
            <w:rFonts w:ascii="Cambria Math" w:hAnsi="Cambria Math" w:cs="TimesNewRomanPSMT"/>
            <w:lang w:val="en-US" w:eastAsia="es-ES"/>
          </w:rPr>
          <m:t>nCO+</m:t>
        </m:r>
        <m:d>
          <m:dPr>
            <m:ctrlPr>
              <w:rPr>
                <w:rFonts w:ascii="Cambria Math" w:hAnsi="Cambria Math" w:cs="TimesNewRomanPSMT"/>
                <w:i/>
                <w:lang w:val="en-US" w:eastAsia="es-ES"/>
              </w:rPr>
            </m:ctrlPr>
          </m:dPr>
          <m:e>
            <m:r>
              <w:rPr>
                <w:rFonts w:ascii="Cambria Math" w:hAnsi="Cambria Math" w:cs="TimesNewRomanPSMT"/>
                <w:lang w:val="en-US" w:eastAsia="es-ES"/>
              </w:rPr>
              <m:t>n+</m:t>
            </m:r>
            <m:f>
              <m:fPr>
                <m:ctrlPr>
                  <w:rPr>
                    <w:rFonts w:ascii="Cambria Math" w:hAnsi="Cambria Math" w:cs="TimesNewRomanPSMT"/>
                    <w:i/>
                    <w:lang w:val="en-US" w:eastAsia="es-ES"/>
                  </w:rPr>
                </m:ctrlPr>
              </m:fPr>
              <m:num>
                <m:r>
                  <w:rPr>
                    <w:rFonts w:ascii="Cambria Math" w:hAnsi="Cambria Math" w:cs="TimesNewRomanPSMT"/>
                    <w:lang w:val="en-US" w:eastAsia="es-ES"/>
                  </w:rPr>
                  <m:t>m</m:t>
                </m:r>
              </m:num>
              <m:den>
                <m:r>
                  <w:rPr>
                    <w:rFonts w:ascii="Cambria Math" w:hAnsi="Cambria Math" w:cs="TimesNewRomanPSMT"/>
                    <w:lang w:val="en-US" w:eastAsia="es-ES"/>
                  </w:rPr>
                  <m:t>2</m:t>
                </m:r>
              </m:den>
            </m:f>
          </m:e>
        </m:d>
        <m:sSub>
          <m:sSubPr>
            <m:ctrlPr>
              <w:rPr>
                <w:rFonts w:ascii="Cambria Math" w:hAnsi="Cambria Math" w:cs="TimesNewRomanPSMT"/>
                <w:i/>
                <w:lang w:val="en-US" w:eastAsia="es-ES"/>
              </w:rPr>
            </m:ctrlPr>
          </m:sSubPr>
          <m:e>
            <m:r>
              <w:rPr>
                <w:rFonts w:ascii="Cambria Math" w:hAnsi="Cambria Math" w:cs="TimesNewRomanPSMT"/>
                <w:lang w:val="en-US" w:eastAsia="es-ES"/>
              </w:rPr>
              <m:t>H</m:t>
            </m:r>
          </m:e>
          <m:sub>
            <m:r>
              <w:rPr>
                <w:rFonts w:ascii="Cambria Math" w:hAnsi="Cambria Math" w:cs="TimesNewRomanPSMT"/>
                <w:lang w:val="en-US" w:eastAsia="es-ES"/>
              </w:rPr>
              <m:t>2</m:t>
            </m:r>
          </m:sub>
        </m:sSub>
        <m:r>
          <w:rPr>
            <w:rFonts w:ascii="Cambria Math" w:hAnsi="Cambria Math" w:cs="TimesNewRomanPSMT"/>
            <w:lang w:val="en-US" w:eastAsia="es-ES"/>
          </w:rPr>
          <m:t>→</m:t>
        </m:r>
        <m:sSub>
          <m:sSubPr>
            <m:ctrlPr>
              <w:rPr>
                <w:rFonts w:ascii="Cambria Math" w:eastAsiaTheme="minorEastAsia" w:hAnsi="Cambria Math" w:cs="TimesNewRomanPSMT"/>
                <w:i/>
                <w:lang w:val="en-US" w:eastAsia="es-ES"/>
              </w:rPr>
            </m:ctrlPr>
          </m:sSubPr>
          <m:e>
            <m:r>
              <w:rPr>
                <w:rFonts w:ascii="Cambria Math" w:eastAsiaTheme="minorEastAsia" w:hAnsi="Cambria Math" w:cs="TimesNewRomanPSMT"/>
                <w:lang w:val="en-US" w:eastAsia="es-ES"/>
              </w:rPr>
              <m:t>C</m:t>
            </m:r>
          </m:e>
          <m:sub>
            <m:r>
              <w:rPr>
                <w:rFonts w:ascii="Cambria Math" w:eastAsiaTheme="minorEastAsia" w:hAnsi="Cambria Math" w:cs="TimesNewRomanPSMT"/>
                <w:lang w:val="en-US" w:eastAsia="es-ES"/>
              </w:rPr>
              <m:t>n</m:t>
            </m:r>
          </m:sub>
        </m:sSub>
        <m:sSub>
          <m:sSubPr>
            <m:ctrlPr>
              <w:rPr>
                <w:rFonts w:ascii="Cambria Math" w:eastAsiaTheme="minorEastAsia" w:hAnsi="Cambria Math" w:cs="TimesNewRomanPSMT"/>
                <w:i/>
                <w:lang w:val="en-US" w:eastAsia="es-ES"/>
              </w:rPr>
            </m:ctrlPr>
          </m:sSubPr>
          <m:e>
            <m:r>
              <w:rPr>
                <w:rFonts w:ascii="Cambria Math" w:eastAsiaTheme="minorEastAsia" w:hAnsi="Cambria Math" w:cs="TimesNewRomanPSMT"/>
                <w:lang w:val="en-US" w:eastAsia="es-ES"/>
              </w:rPr>
              <m:t>H</m:t>
            </m:r>
          </m:e>
          <m:sub>
            <m:r>
              <w:rPr>
                <w:rFonts w:ascii="Cambria Math" w:eastAsiaTheme="minorEastAsia" w:hAnsi="Cambria Math" w:cs="TimesNewRomanPSMT"/>
                <w:lang w:val="en-US" w:eastAsia="es-ES"/>
              </w:rPr>
              <m:t>m</m:t>
            </m:r>
          </m:sub>
        </m:sSub>
        <m:r>
          <w:rPr>
            <w:rFonts w:ascii="Cambria Math" w:eastAsiaTheme="minorEastAsia" w:hAnsi="Cambria Math" w:cs="TimesNewRomanPSMT"/>
            <w:lang w:val="en-US" w:eastAsia="es-ES"/>
          </w:rPr>
          <m:t>+n</m:t>
        </m:r>
        <m:sSub>
          <m:sSubPr>
            <m:ctrlPr>
              <w:rPr>
                <w:rFonts w:ascii="Cambria Math" w:eastAsiaTheme="minorEastAsia" w:hAnsi="Cambria Math" w:cs="TimesNewRomanPSMT"/>
                <w:i/>
                <w:lang w:val="en-US" w:eastAsia="es-ES"/>
              </w:rPr>
            </m:ctrlPr>
          </m:sSubPr>
          <m:e>
            <m:r>
              <w:rPr>
                <w:rFonts w:ascii="Cambria Math" w:eastAsiaTheme="minorEastAsia" w:hAnsi="Cambria Math" w:cs="TimesNewRomanPSMT"/>
                <w:lang w:val="en-US" w:eastAsia="es-ES"/>
              </w:rPr>
              <m:t>H</m:t>
            </m:r>
          </m:e>
          <m:sub>
            <m:r>
              <w:rPr>
                <w:rFonts w:ascii="Cambria Math" w:eastAsiaTheme="minorEastAsia" w:hAnsi="Cambria Math" w:cs="TimesNewRomanPSMT"/>
                <w:lang w:val="en-US" w:eastAsia="es-ES"/>
              </w:rPr>
              <m:t>2</m:t>
            </m:r>
          </m:sub>
        </m:sSub>
        <m:r>
          <w:rPr>
            <w:rFonts w:ascii="Cambria Math" w:eastAsiaTheme="minorEastAsia" w:hAnsi="Cambria Math" w:cs="TimesNewRomanPSMT"/>
            <w:lang w:val="en-US" w:eastAsia="es-ES"/>
          </w:rPr>
          <m:t>O</m:t>
        </m:r>
      </m:oMath>
      <w:r w:rsidRPr="00591D24">
        <w:rPr>
          <w:rFonts w:ascii="Arial Narrow" w:hAnsi="Arial Narrow" w:cs="TimesNewRomanPSMT"/>
          <w:lang w:val="en-US" w:eastAsia="es-ES"/>
        </w:rPr>
        <w:tab/>
      </w:r>
      <w:r w:rsidR="004E68C0">
        <w:rPr>
          <w:rFonts w:ascii="Arial Narrow" w:hAnsi="Arial Narrow" w:cs="TimesNewRomanPSMT"/>
          <w:lang w:val="en-US" w:eastAsia="es-ES"/>
        </w:rPr>
        <w:t>(1</w:t>
      </w:r>
      <w:r w:rsidR="001D72C9">
        <w:rPr>
          <w:rFonts w:ascii="Arial Narrow" w:hAnsi="Arial Narrow" w:cs="TimesNewRomanPSMT"/>
          <w:lang w:val="en-US" w:eastAsia="es-ES"/>
        </w:rPr>
        <w:t>6</w:t>
      </w:r>
      <w:r>
        <w:rPr>
          <w:rFonts w:ascii="Arial Narrow" w:hAnsi="Arial Narrow" w:cs="TimesNewRomanPSMT"/>
          <w:lang w:val="en-US" w:eastAsia="es-ES"/>
        </w:rPr>
        <w:t>)</w:t>
      </w:r>
    </w:p>
    <w:p w14:paraId="42CC377B" w14:textId="7B85AE5E" w:rsidR="00714E25" w:rsidRDefault="006E3ACA" w:rsidP="006E3ACA">
      <w:pPr>
        <w:spacing w:line="480" w:lineRule="auto"/>
        <w:jc w:val="both"/>
        <w:rPr>
          <w:rFonts w:ascii="Arial Narrow" w:hAnsi="Arial Narrow" w:cs="TimesNewRomanPSMT"/>
          <w:lang w:val="en-US" w:eastAsia="es-ES"/>
        </w:rPr>
      </w:pPr>
      <w:r>
        <w:rPr>
          <w:rFonts w:ascii="Arial Narrow" w:hAnsi="Arial Narrow" w:cs="TimesNewRomanPSMT"/>
          <w:lang w:val="en-US" w:eastAsia="es-ES"/>
        </w:rPr>
        <w:t>The operating conditions depend on the types and quantities of Fisher-</w:t>
      </w:r>
      <w:proofErr w:type="spellStart"/>
      <w:r>
        <w:rPr>
          <w:rFonts w:ascii="Arial Narrow" w:hAnsi="Arial Narrow" w:cs="TimesNewRomanPSMT"/>
          <w:lang w:val="en-US" w:eastAsia="es-ES"/>
        </w:rPr>
        <w:t>Tropsch</w:t>
      </w:r>
      <w:proofErr w:type="spellEnd"/>
      <w:r>
        <w:rPr>
          <w:rFonts w:ascii="Arial Narrow" w:hAnsi="Arial Narrow" w:cs="TimesNewRomanPSMT"/>
          <w:lang w:val="en-US" w:eastAsia="es-ES"/>
        </w:rPr>
        <w:t xml:space="preserve"> products desired. Two operating modes can be selected:  </w:t>
      </w:r>
      <w:r w:rsidR="00D40ECD">
        <w:rPr>
          <w:rFonts w:ascii="Arial Narrow" w:hAnsi="Arial Narrow" w:cs="TimesNewRomanPSMT"/>
          <w:lang w:val="en-US" w:eastAsia="es-ES"/>
        </w:rPr>
        <w:t>HTFT</w:t>
      </w:r>
      <w:r>
        <w:rPr>
          <w:rFonts w:ascii="Arial Narrow" w:hAnsi="Arial Narrow" w:cs="TimesNewRomanPSMT"/>
          <w:lang w:val="en-US" w:eastAsia="es-ES"/>
        </w:rPr>
        <w:t xml:space="preserve"> (</w:t>
      </w:r>
      <w:r w:rsidR="0033538A">
        <w:rPr>
          <w:rFonts w:ascii="Arial Narrow" w:hAnsi="Arial Narrow" w:cs="TimesNewRomanPSMT"/>
          <w:lang w:val="en-US" w:eastAsia="es-ES"/>
        </w:rPr>
        <w:t>590-630 K</w:t>
      </w:r>
      <w:r>
        <w:rPr>
          <w:rFonts w:ascii="Arial Narrow" w:hAnsi="Arial Narrow" w:cs="TimesNewRomanPSMT"/>
          <w:lang w:val="en-US" w:eastAsia="es-ES"/>
        </w:rPr>
        <w:t xml:space="preserve">) with pressures </w:t>
      </w:r>
      <w:r w:rsidR="00614399">
        <w:rPr>
          <w:rFonts w:ascii="Arial Narrow" w:hAnsi="Arial Narrow" w:cs="TimesNewRomanPSMT"/>
          <w:lang w:val="en-US" w:eastAsia="es-ES"/>
        </w:rPr>
        <w:t xml:space="preserve">between 10 bar and </w:t>
      </w:r>
      <w:r>
        <w:rPr>
          <w:rFonts w:ascii="Arial Narrow" w:hAnsi="Arial Narrow" w:cs="TimesNewRomanPSMT"/>
          <w:lang w:val="en-US" w:eastAsia="es-ES"/>
        </w:rPr>
        <w:t>40</w:t>
      </w:r>
      <w:r w:rsidR="00614399">
        <w:rPr>
          <w:rFonts w:ascii="Arial Narrow" w:hAnsi="Arial Narrow" w:cs="TimesNewRomanPSMT"/>
          <w:lang w:val="en-US" w:eastAsia="es-ES"/>
        </w:rPr>
        <w:t xml:space="preserve"> </w:t>
      </w:r>
      <w:r>
        <w:rPr>
          <w:rFonts w:ascii="Arial Narrow" w:hAnsi="Arial Narrow" w:cs="TimesNewRomanPSMT"/>
          <w:lang w:val="en-US" w:eastAsia="es-ES"/>
        </w:rPr>
        <w:t>bar and iron based catalyst</w:t>
      </w:r>
      <w:r w:rsidR="00D40ECD">
        <w:rPr>
          <w:rFonts w:ascii="Arial Narrow" w:hAnsi="Arial Narrow" w:cs="TimesNewRomanPSMT"/>
          <w:lang w:val="en-US" w:eastAsia="es-ES"/>
        </w:rPr>
        <w:t>,</w:t>
      </w:r>
      <w:r>
        <w:rPr>
          <w:rFonts w:ascii="Arial Narrow" w:hAnsi="Arial Narrow" w:cs="TimesNewRomanPSMT"/>
          <w:lang w:val="en-US" w:eastAsia="es-ES"/>
        </w:rPr>
        <w:t xml:space="preserve"> or </w:t>
      </w:r>
      <w:r w:rsidR="00D40ECD">
        <w:rPr>
          <w:rFonts w:ascii="Arial Narrow" w:hAnsi="Arial Narrow" w:cs="TimesNewRomanPSMT"/>
          <w:lang w:val="en-US" w:eastAsia="es-ES"/>
        </w:rPr>
        <w:t>LTFT</w:t>
      </w:r>
      <w:r>
        <w:rPr>
          <w:rFonts w:ascii="Arial Narrow" w:hAnsi="Arial Narrow" w:cs="TimesNewRomanPSMT"/>
          <w:lang w:val="en-US" w:eastAsia="es-ES"/>
        </w:rPr>
        <w:t xml:space="preserve"> (</w:t>
      </w:r>
      <w:r w:rsidR="0033538A">
        <w:rPr>
          <w:rFonts w:ascii="Arial Narrow" w:hAnsi="Arial Narrow" w:cs="TimesNewRomanPSMT"/>
          <w:lang w:val="en-US" w:eastAsia="es-ES"/>
        </w:rPr>
        <w:t>440-530</w:t>
      </w:r>
      <w:r>
        <w:rPr>
          <w:rFonts w:ascii="Arial Narrow" w:hAnsi="Arial Narrow" w:cs="TimesNewRomanPSMT"/>
          <w:lang w:val="en-US" w:eastAsia="es-ES"/>
        </w:rPr>
        <w:t xml:space="preserve"> </w:t>
      </w:r>
      <w:r w:rsidR="0033538A">
        <w:rPr>
          <w:rFonts w:ascii="Arial Narrow" w:hAnsi="Arial Narrow" w:cs="TimesNewRomanPSMT"/>
          <w:lang w:val="en-US" w:eastAsia="es-ES"/>
        </w:rPr>
        <w:t>K</w:t>
      </w:r>
      <w:r>
        <w:rPr>
          <w:rFonts w:ascii="Arial Narrow" w:hAnsi="Arial Narrow" w:cs="TimesNewRomanPSMT"/>
          <w:lang w:val="en-US" w:eastAsia="es-ES"/>
        </w:rPr>
        <w:t>) with iron or cobalt catalyst</w:t>
      </w:r>
      <w:r w:rsidR="00EB67A9">
        <w:rPr>
          <w:rFonts w:ascii="Arial Narrow" w:hAnsi="Arial Narrow" w:cs="TimesNewRomanPSMT"/>
          <w:lang w:val="en-US" w:eastAsia="es-ES"/>
        </w:rPr>
        <w:t xml:space="preserve"> [4</w:t>
      </w:r>
      <w:r w:rsidR="005E579E">
        <w:rPr>
          <w:rFonts w:ascii="Arial Narrow" w:hAnsi="Arial Narrow" w:cs="TimesNewRomanPSMT"/>
          <w:lang w:val="en-US" w:eastAsia="es-ES"/>
        </w:rPr>
        <w:t>8</w:t>
      </w:r>
      <w:proofErr w:type="gramStart"/>
      <w:r w:rsidR="00EB67A9">
        <w:rPr>
          <w:rFonts w:ascii="Arial Narrow" w:hAnsi="Arial Narrow" w:cs="TimesNewRomanPSMT"/>
          <w:lang w:val="en-US" w:eastAsia="es-ES"/>
        </w:rPr>
        <w:t>][</w:t>
      </w:r>
      <w:proofErr w:type="gramEnd"/>
      <w:r w:rsidR="005E579E">
        <w:rPr>
          <w:rFonts w:ascii="Arial Narrow" w:hAnsi="Arial Narrow" w:cs="TimesNewRomanPSMT"/>
          <w:lang w:val="en-US" w:eastAsia="es-ES"/>
        </w:rPr>
        <w:t>50</w:t>
      </w:r>
      <w:r w:rsidR="0033538A">
        <w:rPr>
          <w:rFonts w:ascii="Arial Narrow" w:hAnsi="Arial Narrow" w:cs="TimesNewRomanPSMT"/>
          <w:lang w:val="en-US" w:eastAsia="es-ES"/>
        </w:rPr>
        <w:t>]</w:t>
      </w:r>
      <w:r>
        <w:rPr>
          <w:rFonts w:ascii="Arial Narrow" w:hAnsi="Arial Narrow" w:cs="TimesNewRomanPSMT"/>
          <w:lang w:val="en-US" w:eastAsia="es-ES"/>
        </w:rPr>
        <w:t xml:space="preserve">. </w:t>
      </w:r>
      <w:r w:rsidR="00714E25">
        <w:rPr>
          <w:rFonts w:ascii="Arial Narrow" w:hAnsi="Arial Narrow" w:cs="TimesNewRomanPSMT"/>
          <w:lang w:val="en-US" w:eastAsia="es-ES"/>
        </w:rPr>
        <w:t xml:space="preserve">The iron catalyst working around </w:t>
      </w:r>
      <w:proofErr w:type="spellStart"/>
      <w:r w:rsidR="00714E25">
        <w:rPr>
          <w:rFonts w:ascii="Arial Narrow" w:hAnsi="Arial Narrow" w:cs="TimesNewRomanPSMT"/>
          <w:lang w:val="en-US" w:eastAsia="es-ES"/>
        </w:rPr>
        <w:t>around</w:t>
      </w:r>
      <w:proofErr w:type="spellEnd"/>
      <w:r w:rsidR="00714E25">
        <w:rPr>
          <w:rFonts w:ascii="Arial Narrow" w:hAnsi="Arial Narrow" w:cs="TimesNewRomanPSMT"/>
          <w:lang w:val="en-US" w:eastAsia="es-ES"/>
        </w:rPr>
        <w:t xml:space="preserve"> 30 bar provides high selectivity for C</w:t>
      </w:r>
      <w:r w:rsidR="00714E25" w:rsidRPr="000B6AA3">
        <w:rPr>
          <w:rFonts w:ascii="Arial Narrow" w:hAnsi="Arial Narrow" w:cs="TimesNewRomanPSMT"/>
          <w:vertAlign w:val="subscript"/>
          <w:lang w:val="en-US" w:eastAsia="es-ES"/>
        </w:rPr>
        <w:t>10</w:t>
      </w:r>
      <w:r w:rsidR="00714E25">
        <w:rPr>
          <w:rFonts w:ascii="Arial Narrow" w:hAnsi="Arial Narrow" w:cs="TimesNewRomanPSMT"/>
          <w:lang w:val="en-US" w:eastAsia="es-ES"/>
        </w:rPr>
        <w:t>-C</w:t>
      </w:r>
      <w:r w:rsidR="00714E25" w:rsidRPr="000B6AA3">
        <w:rPr>
          <w:rFonts w:ascii="Arial Narrow" w:hAnsi="Arial Narrow" w:cs="TimesNewRomanPSMT"/>
          <w:vertAlign w:val="subscript"/>
          <w:lang w:val="en-US" w:eastAsia="es-ES"/>
        </w:rPr>
        <w:t>18</w:t>
      </w:r>
      <w:r w:rsidR="00714E25">
        <w:rPr>
          <w:rFonts w:ascii="Arial Narrow" w:hAnsi="Arial Narrow" w:cs="TimesNewRomanPSMT"/>
          <w:lang w:val="en-US" w:eastAsia="es-ES"/>
        </w:rPr>
        <w:t>, which means high selecti</w:t>
      </w:r>
      <w:r w:rsidR="00EB67A9">
        <w:rPr>
          <w:rFonts w:ascii="Arial Narrow" w:hAnsi="Arial Narrow" w:cs="TimesNewRomanPSMT"/>
          <w:lang w:val="en-US" w:eastAsia="es-ES"/>
        </w:rPr>
        <w:t>vity for diesel production [4</w:t>
      </w:r>
      <w:r w:rsidR="005E579E">
        <w:rPr>
          <w:rFonts w:ascii="Arial Narrow" w:hAnsi="Arial Narrow" w:cs="TimesNewRomanPSMT"/>
          <w:lang w:val="en-US" w:eastAsia="es-ES"/>
        </w:rPr>
        <w:t>6</w:t>
      </w:r>
      <w:proofErr w:type="gramStart"/>
      <w:r w:rsidR="00EB67A9">
        <w:rPr>
          <w:rFonts w:ascii="Arial Narrow" w:hAnsi="Arial Narrow" w:cs="TimesNewRomanPSMT"/>
          <w:lang w:val="en-US" w:eastAsia="es-ES"/>
        </w:rPr>
        <w:t>][</w:t>
      </w:r>
      <w:proofErr w:type="gramEnd"/>
      <w:r w:rsidR="00EB67A9">
        <w:rPr>
          <w:rFonts w:ascii="Arial Narrow" w:hAnsi="Arial Narrow" w:cs="TimesNewRomanPSMT"/>
          <w:lang w:val="en-US" w:eastAsia="es-ES"/>
        </w:rPr>
        <w:t>4</w:t>
      </w:r>
      <w:r w:rsidR="005E579E">
        <w:rPr>
          <w:rFonts w:ascii="Arial Narrow" w:hAnsi="Arial Narrow" w:cs="TimesNewRomanPSMT"/>
          <w:lang w:val="en-US" w:eastAsia="es-ES"/>
        </w:rPr>
        <w:t>8</w:t>
      </w:r>
      <w:r w:rsidR="00714E25">
        <w:rPr>
          <w:rFonts w:ascii="Arial Narrow" w:hAnsi="Arial Narrow" w:cs="TimesNewRomanPSMT"/>
          <w:lang w:val="en-US" w:eastAsia="es-ES"/>
        </w:rPr>
        <w:t>][</w:t>
      </w:r>
      <w:r w:rsidR="005E579E">
        <w:rPr>
          <w:rFonts w:ascii="Arial Narrow" w:hAnsi="Arial Narrow" w:cs="TimesNewRomanPSMT"/>
          <w:lang w:val="en-US" w:eastAsia="es-ES"/>
        </w:rPr>
        <w:t>50</w:t>
      </w:r>
      <w:r w:rsidR="00714E25">
        <w:rPr>
          <w:rFonts w:ascii="Arial Narrow" w:hAnsi="Arial Narrow" w:cs="TimesNewRomanPSMT"/>
          <w:lang w:val="en-US" w:eastAsia="es-ES"/>
        </w:rPr>
        <w:t xml:space="preserve">]. </w:t>
      </w:r>
      <w:r w:rsidR="006A419C">
        <w:rPr>
          <w:rFonts w:ascii="Arial Narrow" w:hAnsi="Arial Narrow" w:cs="TimesNewRomanPSMT"/>
          <w:lang w:val="en-US" w:eastAsia="es-ES"/>
        </w:rPr>
        <w:t>T</w:t>
      </w:r>
      <w:r w:rsidR="00714E25">
        <w:rPr>
          <w:rFonts w:ascii="Arial Narrow" w:hAnsi="Arial Narrow" w:cs="TimesNewRomanPSMT"/>
          <w:lang w:val="en-US" w:eastAsia="es-ES"/>
        </w:rPr>
        <w:t xml:space="preserve">he </w:t>
      </w:r>
      <w:r w:rsidR="002A750D">
        <w:rPr>
          <w:rFonts w:ascii="Arial Narrow" w:hAnsi="Arial Narrow" w:cs="TimesNewRomanPSMT"/>
          <w:lang w:val="en-US" w:eastAsia="es-ES"/>
        </w:rPr>
        <w:t>H</w:t>
      </w:r>
      <w:r w:rsidR="002A750D" w:rsidRPr="002A750D">
        <w:rPr>
          <w:rFonts w:ascii="Arial Narrow" w:hAnsi="Arial Narrow" w:cs="TimesNewRomanPSMT"/>
          <w:vertAlign w:val="subscript"/>
          <w:lang w:val="en-US" w:eastAsia="es-ES"/>
        </w:rPr>
        <w:t>2</w:t>
      </w:r>
      <w:proofErr w:type="gramStart"/>
      <w:r w:rsidR="002A750D">
        <w:rPr>
          <w:rFonts w:ascii="Arial Narrow" w:hAnsi="Arial Narrow" w:cs="TimesNewRomanPSMT"/>
          <w:lang w:val="en-US" w:eastAsia="es-ES"/>
        </w:rPr>
        <w:t>:CO</w:t>
      </w:r>
      <w:proofErr w:type="gramEnd"/>
      <w:r w:rsidR="002A750D">
        <w:rPr>
          <w:rFonts w:ascii="Arial Narrow" w:hAnsi="Arial Narrow" w:cs="TimesNewRomanPSMT"/>
          <w:lang w:val="en-US" w:eastAsia="es-ES"/>
        </w:rPr>
        <w:t xml:space="preserve"> </w:t>
      </w:r>
      <w:r w:rsidR="00714E25">
        <w:rPr>
          <w:rFonts w:ascii="Arial Narrow" w:hAnsi="Arial Narrow" w:cs="TimesNewRomanPSMT"/>
          <w:lang w:val="en-US" w:eastAsia="es-ES"/>
        </w:rPr>
        <w:t>ratio shows an optimal for H</w:t>
      </w:r>
      <w:r w:rsidR="00714E25" w:rsidRPr="000B6AA3">
        <w:rPr>
          <w:rFonts w:ascii="Arial Narrow" w:hAnsi="Arial Narrow" w:cs="TimesNewRomanPSMT"/>
          <w:vertAlign w:val="subscript"/>
          <w:lang w:val="en-US" w:eastAsia="es-ES"/>
        </w:rPr>
        <w:t>2</w:t>
      </w:r>
      <w:r w:rsidR="00714E25">
        <w:rPr>
          <w:rFonts w:ascii="Arial Narrow" w:hAnsi="Arial Narrow" w:cs="TimesNewRomanPSMT"/>
          <w:lang w:val="en-US" w:eastAsia="es-ES"/>
        </w:rPr>
        <w:t>:CO=1.3:1 when the reactor is optimized individually [</w:t>
      </w:r>
      <w:r w:rsidR="00EB67A9">
        <w:rPr>
          <w:rFonts w:ascii="Arial Narrow" w:hAnsi="Arial Narrow" w:cs="TimesNewRomanPSMT"/>
          <w:lang w:val="en-US" w:eastAsia="es-ES"/>
        </w:rPr>
        <w:t>4</w:t>
      </w:r>
      <w:r w:rsidR="005E579E">
        <w:rPr>
          <w:rFonts w:ascii="Arial Narrow" w:hAnsi="Arial Narrow" w:cs="TimesNewRomanPSMT"/>
          <w:lang w:val="en-US" w:eastAsia="es-ES"/>
        </w:rPr>
        <w:t>8</w:t>
      </w:r>
      <w:r w:rsidR="00714E25">
        <w:rPr>
          <w:rFonts w:ascii="Arial Narrow" w:hAnsi="Arial Narrow" w:cs="TimesNewRomanPSMT"/>
          <w:lang w:val="en-US" w:eastAsia="es-ES"/>
        </w:rPr>
        <w:t>], but limits between 1:1 and 2:</w:t>
      </w:r>
      <w:r w:rsidR="005E579E">
        <w:rPr>
          <w:rFonts w:ascii="Arial Narrow" w:hAnsi="Arial Narrow" w:cs="TimesNewRomanPSMT"/>
          <w:lang w:val="en-US" w:eastAsia="es-ES"/>
        </w:rPr>
        <w:t xml:space="preserve">1 are </w:t>
      </w:r>
      <w:r w:rsidR="00614399">
        <w:rPr>
          <w:rFonts w:ascii="Arial Narrow" w:hAnsi="Arial Narrow" w:cs="TimesNewRomanPSMT"/>
          <w:lang w:val="en-US" w:eastAsia="es-ES"/>
        </w:rPr>
        <w:t>used</w:t>
      </w:r>
      <w:r w:rsidR="005E579E">
        <w:rPr>
          <w:rFonts w:ascii="Arial Narrow" w:hAnsi="Arial Narrow" w:cs="TimesNewRomanPSMT"/>
          <w:lang w:val="en-US" w:eastAsia="es-ES"/>
        </w:rPr>
        <w:t xml:space="preserve"> as boundaries [50</w:t>
      </w:r>
      <w:r w:rsidR="009707EB">
        <w:rPr>
          <w:rFonts w:ascii="Arial Narrow" w:hAnsi="Arial Narrow" w:cs="TimesNewRomanPSMT"/>
          <w:lang w:val="en-US" w:eastAsia="es-ES"/>
        </w:rPr>
        <w:t>] [</w:t>
      </w:r>
      <w:r w:rsidR="005E579E">
        <w:rPr>
          <w:rFonts w:ascii="Arial Narrow" w:hAnsi="Arial Narrow" w:cs="TimesNewRomanPSMT"/>
          <w:lang w:val="en-US" w:eastAsia="es-ES"/>
        </w:rPr>
        <w:t>51</w:t>
      </w:r>
      <w:r w:rsidR="00714E25">
        <w:rPr>
          <w:rFonts w:ascii="Arial Narrow" w:hAnsi="Arial Narrow" w:cs="TimesNewRomanPSMT"/>
          <w:lang w:val="en-US" w:eastAsia="es-ES"/>
        </w:rPr>
        <w:t xml:space="preserve">].  </w:t>
      </w:r>
    </w:p>
    <w:p w14:paraId="2F794DB7" w14:textId="26D56036" w:rsidR="003D1153" w:rsidRPr="00DC3BEF" w:rsidRDefault="00714E25" w:rsidP="006E3ACA">
      <w:pPr>
        <w:spacing w:line="480" w:lineRule="auto"/>
        <w:jc w:val="both"/>
        <w:rPr>
          <w:rFonts w:ascii="Arial Narrow" w:hAnsi="Arial Narrow"/>
          <w:bCs/>
          <w:lang w:val="en-US"/>
        </w:rPr>
      </w:pPr>
      <w:r>
        <w:rPr>
          <w:rFonts w:ascii="Arial Narrow" w:hAnsi="Arial Narrow" w:cs="TimesNewRomanPSMT"/>
          <w:lang w:val="en-US" w:eastAsia="es-ES"/>
        </w:rPr>
        <w:t xml:space="preserve">To determine the operating conditions in </w:t>
      </w:r>
      <w:r w:rsidRPr="00614399">
        <w:rPr>
          <w:rFonts w:ascii="Arial Narrow" w:hAnsi="Arial Narrow" w:cs="TimesNewRomanPSMT"/>
          <w:lang w:val="en-US" w:eastAsia="es-ES"/>
        </w:rPr>
        <w:t>each of the two modes proposed, Anderson-Schulz-Flor</w:t>
      </w:r>
      <w:r w:rsidR="00614399">
        <w:rPr>
          <w:rFonts w:ascii="Arial Narrow" w:hAnsi="Arial Narrow" w:cs="TimesNewRomanPSMT"/>
          <w:lang w:val="en-US" w:eastAsia="es-ES"/>
        </w:rPr>
        <w:t>y distribution is assumed to model</w:t>
      </w:r>
      <w:r w:rsidRPr="00614399">
        <w:rPr>
          <w:rFonts w:ascii="Arial Narrow" w:hAnsi="Arial Narrow" w:cs="TimesNewRomanPSMT"/>
          <w:lang w:val="en-US" w:eastAsia="es-ES"/>
        </w:rPr>
        <w:t xml:space="preserve"> the products distribution [</w:t>
      </w:r>
      <w:r w:rsidR="005E579E" w:rsidRPr="00614399">
        <w:rPr>
          <w:rFonts w:ascii="Arial Narrow" w:hAnsi="Arial Narrow" w:cs="TimesNewRomanPSMT"/>
          <w:lang w:val="en-US" w:eastAsia="es-ES"/>
        </w:rPr>
        <w:t>52</w:t>
      </w:r>
      <w:r w:rsidRPr="00614399">
        <w:rPr>
          <w:rFonts w:ascii="Arial Narrow" w:hAnsi="Arial Narrow" w:cs="TimesNewRomanPSMT"/>
          <w:lang w:val="en-US" w:eastAsia="es-ES"/>
        </w:rPr>
        <w:t>]. The fraction of mass of the hydrocarbons,</w:t>
      </w:r>
      <w:r w:rsidRPr="00614399">
        <w:rPr>
          <w:rFonts w:ascii="Arial Narrow" w:hAnsi="Arial Narrow" w:cs="Constantia"/>
          <w:lang w:val="en-US" w:eastAsia="es-ES"/>
        </w:rPr>
        <w:t xml:space="preserve"> </w:t>
      </w:r>
      <w:proofErr w:type="spellStart"/>
      <w:proofErr w:type="gramStart"/>
      <w:r w:rsidRPr="00614399">
        <w:rPr>
          <w:rFonts w:ascii="Arial Narrow" w:hAnsi="Arial Narrow" w:cs="Constantia"/>
          <w:lang w:val="en-US" w:eastAsia="es-ES"/>
        </w:rPr>
        <w:t>w</w:t>
      </w:r>
      <w:r w:rsidRPr="00614399">
        <w:rPr>
          <w:rFonts w:ascii="Arial Narrow" w:hAnsi="Arial Narrow" w:cs="Constantia"/>
          <w:vertAlign w:val="subscript"/>
          <w:lang w:val="en-US" w:eastAsia="es-ES"/>
        </w:rPr>
        <w:t>i</w:t>
      </w:r>
      <w:proofErr w:type="spellEnd"/>
      <w:proofErr w:type="gramEnd"/>
      <w:r w:rsidRPr="00614399">
        <w:rPr>
          <w:rFonts w:ascii="Arial Narrow" w:hAnsi="Arial Narrow" w:cs="Constantia"/>
          <w:lang w:val="en-US" w:eastAsia="es-ES"/>
        </w:rPr>
        <w:t>, depends on th</w:t>
      </w:r>
      <w:r w:rsidR="003A5B4F" w:rsidRPr="00614399">
        <w:rPr>
          <w:rFonts w:ascii="Arial Narrow" w:hAnsi="Arial Narrow" w:cs="Constantia"/>
          <w:lang w:val="en-US" w:eastAsia="es-ES"/>
        </w:rPr>
        <w:t xml:space="preserve">e probability of chain growth, </w:t>
      </w:r>
      <w:r w:rsidRPr="00614399">
        <w:rPr>
          <w:rFonts w:ascii="Symbol" w:hAnsi="Symbol"/>
          <w:lang w:val="en-US"/>
        </w:rPr>
        <w:t></w:t>
      </w:r>
      <w:r w:rsidRPr="00614399">
        <w:rPr>
          <w:rFonts w:ascii="Arial Narrow" w:hAnsi="Arial Narrow"/>
        </w:rPr>
        <w:t xml:space="preserve">. </w:t>
      </w:r>
      <w:r w:rsidRPr="00614399">
        <w:rPr>
          <w:rFonts w:ascii="Arial Narrow" w:hAnsi="Arial Narrow"/>
          <w:bCs/>
          <w:lang w:val="en-US"/>
        </w:rPr>
        <w:t xml:space="preserve">A conversion of 0.9 in CO is considered based on the results by </w:t>
      </w:r>
      <w:r w:rsidRPr="00614399">
        <w:rPr>
          <w:rFonts w:ascii="Arial Narrow" w:hAnsi="Arial Narrow"/>
        </w:rPr>
        <w:t xml:space="preserve">Park &amp; </w:t>
      </w:r>
      <w:proofErr w:type="spellStart"/>
      <w:r w:rsidRPr="00614399">
        <w:rPr>
          <w:rFonts w:ascii="Arial Narrow" w:hAnsi="Arial Narrow"/>
        </w:rPr>
        <w:t>Norbeck</w:t>
      </w:r>
      <w:proofErr w:type="spellEnd"/>
      <w:r w:rsidRPr="00614399">
        <w:rPr>
          <w:rFonts w:ascii="Arial Narrow" w:hAnsi="Arial Narrow"/>
        </w:rPr>
        <w:t xml:space="preserve"> (2009)</w:t>
      </w:r>
      <w:proofErr w:type="gramStart"/>
      <w:r w:rsidRPr="00614399">
        <w:rPr>
          <w:rFonts w:ascii="Arial Narrow" w:hAnsi="Arial Narrow"/>
        </w:rPr>
        <w:t>.</w:t>
      </w:r>
      <w:r w:rsidR="0033538A" w:rsidRPr="00614399">
        <w:rPr>
          <w:rFonts w:ascii="Arial Narrow" w:hAnsi="Arial Narrow"/>
        </w:rPr>
        <w:t>[</w:t>
      </w:r>
      <w:proofErr w:type="gramEnd"/>
      <w:r w:rsidR="005E579E" w:rsidRPr="00614399">
        <w:rPr>
          <w:rFonts w:ascii="Arial Narrow" w:hAnsi="Arial Narrow"/>
        </w:rPr>
        <w:t>53</w:t>
      </w:r>
      <w:r w:rsidR="0033538A" w:rsidRPr="00614399">
        <w:rPr>
          <w:rFonts w:ascii="Arial Narrow" w:hAnsi="Arial Narrow"/>
        </w:rPr>
        <w:t>]</w:t>
      </w:r>
      <w:r w:rsidRPr="00614399">
        <w:rPr>
          <w:rFonts w:ascii="Arial Narrow" w:hAnsi="Arial Narrow"/>
        </w:rPr>
        <w:t xml:space="preserve"> </w:t>
      </w:r>
      <w:r w:rsidRPr="00614399">
        <w:rPr>
          <w:rFonts w:ascii="Arial Narrow" w:hAnsi="Arial Narrow" w:cs="TimesNewRomanPSMT"/>
          <w:lang w:val="en-US" w:eastAsia="es-ES"/>
        </w:rPr>
        <w:t xml:space="preserve">According to the studies </w:t>
      </w:r>
      <w:r w:rsidR="009707EB" w:rsidRPr="00614399">
        <w:rPr>
          <w:rFonts w:ascii="Arial Narrow" w:hAnsi="Arial Narrow" w:cs="TimesNewRomanPSMT"/>
          <w:lang w:val="en-US" w:eastAsia="es-ES"/>
        </w:rPr>
        <w:t>of</w:t>
      </w:r>
      <w:r w:rsidRPr="00614399">
        <w:rPr>
          <w:rFonts w:ascii="Arial Narrow" w:hAnsi="Arial Narrow" w:cs="TimesNewRomanPSMT"/>
          <w:lang w:val="en-US" w:eastAsia="es-ES"/>
        </w:rPr>
        <w:t xml:space="preserve"> Song (2004),</w:t>
      </w:r>
      <w:r w:rsidR="0033538A" w:rsidRPr="00614399">
        <w:rPr>
          <w:rFonts w:ascii="Arial Narrow" w:hAnsi="Arial Narrow" w:cs="TimesNewRomanPSMT"/>
          <w:lang w:val="en-US" w:eastAsia="es-ES"/>
        </w:rPr>
        <w:t>[</w:t>
      </w:r>
      <w:r w:rsidR="005E579E" w:rsidRPr="00614399">
        <w:rPr>
          <w:rFonts w:ascii="Arial Narrow" w:hAnsi="Arial Narrow" w:cs="TimesNewRomanPSMT"/>
          <w:lang w:val="en-US" w:eastAsia="es-ES"/>
        </w:rPr>
        <w:t>54</w:t>
      </w:r>
      <w:r w:rsidR="0033538A" w:rsidRPr="00614399">
        <w:rPr>
          <w:rFonts w:ascii="Arial Narrow" w:hAnsi="Arial Narrow" w:cs="TimesNewRomanPSMT"/>
          <w:lang w:val="en-US" w:eastAsia="es-ES"/>
        </w:rPr>
        <w:t>]</w:t>
      </w:r>
      <w:r w:rsidRPr="00614399">
        <w:rPr>
          <w:rFonts w:ascii="Arial Narrow" w:hAnsi="Arial Narrow" w:cs="TimesNewRomanPSMT"/>
          <w:lang w:val="en-US" w:eastAsia="es-ES"/>
        </w:rPr>
        <w:t xml:space="preserve"> </w:t>
      </w:r>
      <w:r w:rsidRPr="00614399">
        <w:rPr>
          <w:rFonts w:ascii="Symbol" w:hAnsi="Symbol"/>
          <w:lang w:val="en-US"/>
        </w:rPr>
        <w:t></w:t>
      </w:r>
      <w:r w:rsidRPr="00614399">
        <w:rPr>
          <w:rFonts w:ascii="Arial Narrow" w:hAnsi="Arial Narrow" w:cs="TimesNewRomanPSMT"/>
          <w:lang w:val="en-US" w:eastAsia="es-ES"/>
        </w:rPr>
        <w:t xml:space="preserve"> is</w:t>
      </w:r>
      <w:r>
        <w:rPr>
          <w:rFonts w:ascii="Arial Narrow" w:hAnsi="Arial Narrow" w:cs="TimesNewRomanPSMT"/>
          <w:lang w:val="en-US" w:eastAsia="es-ES"/>
        </w:rPr>
        <w:t xml:space="preserve"> a function of the temperature, and the ratio CO to H</w:t>
      </w:r>
      <w:r w:rsidRPr="001233A6">
        <w:rPr>
          <w:rFonts w:ascii="Arial Narrow" w:hAnsi="Arial Narrow" w:cs="TimesNewRomanPSMT"/>
          <w:vertAlign w:val="subscript"/>
          <w:lang w:val="en-US" w:eastAsia="es-ES"/>
        </w:rPr>
        <w:t>2</w:t>
      </w:r>
      <w:r>
        <w:rPr>
          <w:rFonts w:ascii="Arial Narrow" w:hAnsi="Arial Narrow" w:cs="TimesNewRomanPSMT"/>
          <w:lang w:val="en-US" w:eastAsia="es-ES"/>
        </w:rPr>
        <w:t xml:space="preserve">  through </w:t>
      </w:r>
      <w:proofErr w:type="spellStart"/>
      <w:r w:rsidRPr="00614399">
        <w:rPr>
          <w:rFonts w:ascii="Arial Narrow" w:hAnsi="Arial Narrow"/>
          <w:bCs/>
          <w:lang w:val="en-US"/>
        </w:rPr>
        <w:t>eqs</w:t>
      </w:r>
      <w:proofErr w:type="spellEnd"/>
      <w:r w:rsidRPr="00614399">
        <w:rPr>
          <w:rFonts w:ascii="Arial Narrow" w:hAnsi="Arial Narrow"/>
          <w:bCs/>
          <w:lang w:val="en-US"/>
        </w:rPr>
        <w:t>. (</w:t>
      </w:r>
      <w:r w:rsidR="0082059C" w:rsidRPr="00614399">
        <w:rPr>
          <w:rFonts w:ascii="Arial Narrow" w:hAnsi="Arial Narrow"/>
          <w:bCs/>
          <w:lang w:val="en-US"/>
        </w:rPr>
        <w:t>1</w:t>
      </w:r>
      <w:r w:rsidR="001D72C9">
        <w:rPr>
          <w:rFonts w:ascii="Arial Narrow" w:hAnsi="Arial Narrow"/>
          <w:bCs/>
          <w:lang w:val="en-US"/>
        </w:rPr>
        <w:t>7</w:t>
      </w:r>
      <w:r w:rsidRPr="00614399">
        <w:rPr>
          <w:rFonts w:ascii="Arial Narrow" w:hAnsi="Arial Narrow"/>
          <w:bCs/>
          <w:lang w:val="en-US"/>
        </w:rPr>
        <w:t>)</w:t>
      </w:r>
      <w:proofErr w:type="gramStart"/>
      <w:r w:rsidRPr="00614399">
        <w:rPr>
          <w:rFonts w:ascii="Arial Narrow" w:hAnsi="Arial Narrow"/>
          <w:bCs/>
          <w:lang w:val="en-US"/>
        </w:rPr>
        <w:t>-(</w:t>
      </w:r>
      <w:proofErr w:type="gramEnd"/>
      <w:r w:rsidR="001D72C9">
        <w:rPr>
          <w:rFonts w:ascii="Arial Narrow" w:hAnsi="Arial Narrow"/>
          <w:bCs/>
          <w:lang w:val="en-US"/>
        </w:rPr>
        <w:t>18</w:t>
      </w:r>
      <w:r w:rsidRPr="00614399">
        <w:rPr>
          <w:rFonts w:ascii="Arial Narrow" w:hAnsi="Arial Narrow"/>
          <w:bCs/>
          <w:lang w:val="en-US"/>
        </w:rPr>
        <w:t xml:space="preserve">) determine </w:t>
      </w:r>
      <w:proofErr w:type="spellStart"/>
      <w:r w:rsidRPr="00614399">
        <w:rPr>
          <w:rFonts w:ascii="Arial Narrow" w:hAnsi="Arial Narrow"/>
          <w:bCs/>
          <w:lang w:val="en-US"/>
        </w:rPr>
        <w:t>w</w:t>
      </w:r>
      <w:r w:rsidRPr="00614399">
        <w:rPr>
          <w:rFonts w:ascii="Arial Narrow" w:hAnsi="Arial Narrow"/>
          <w:bCs/>
          <w:vertAlign w:val="subscript"/>
          <w:lang w:val="en-US"/>
        </w:rPr>
        <w:t>i</w:t>
      </w:r>
      <w:proofErr w:type="spellEnd"/>
      <w:r w:rsidRPr="00614399">
        <w:rPr>
          <w:rFonts w:ascii="Arial Narrow" w:hAnsi="Arial Narrow"/>
          <w:bCs/>
          <w:lang w:val="en-US"/>
        </w:rPr>
        <w:t>.</w:t>
      </w:r>
      <w:r w:rsidR="00DC3BEF" w:rsidRPr="00614399">
        <w:rPr>
          <w:rFonts w:ascii="Arial Narrow" w:hAnsi="Arial Narrow"/>
          <w:bCs/>
          <w:lang w:val="en-US"/>
        </w:rPr>
        <w:t xml:space="preserve"> The effect of </w:t>
      </w:r>
      <w:r w:rsidR="003A5B4F" w:rsidRPr="00614399">
        <w:rPr>
          <w:rFonts w:ascii="Symbol" w:hAnsi="Symbol"/>
          <w:lang w:val="en-US"/>
        </w:rPr>
        <w:t></w:t>
      </w:r>
      <w:r w:rsidR="003A5B4F" w:rsidRPr="00614399">
        <w:rPr>
          <w:rFonts w:ascii="Arial Narrow" w:hAnsi="Arial Narrow"/>
          <w:lang w:val="en-US"/>
        </w:rPr>
        <w:t xml:space="preserve"> on the distribution of products obtained in the reaction is presented in Figure 6.</w:t>
      </w:r>
      <w:r w:rsidR="003D1153">
        <w:rPr>
          <w:rFonts w:ascii="Arial Narrow" w:hAnsi="Arial Narrow"/>
          <w:lang w:val="en-US"/>
        </w:rPr>
        <w:t xml:space="preserve"> </w:t>
      </w:r>
    </w:p>
    <w:p w14:paraId="5BA72BC3" w14:textId="2EC396E6" w:rsidR="00714E25" w:rsidRDefault="001B76CE" w:rsidP="00714E25">
      <w:pPr>
        <w:spacing w:line="480" w:lineRule="auto"/>
        <w:jc w:val="both"/>
        <w:rPr>
          <w:rFonts w:ascii="Arial Narrow" w:hAnsi="Arial Narrow"/>
        </w:rPr>
      </w:pP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i-1</m:t>
            </m:r>
          </m:sup>
        </m:sSup>
        <m:sSup>
          <m:sSupPr>
            <m:ctrlPr>
              <w:rPr>
                <w:rFonts w:ascii="Cambria Math" w:eastAsiaTheme="minorEastAsia" w:hAnsi="Cambria Math"/>
                <w:i/>
              </w:rPr>
            </m:ctrlPr>
          </m:sSupPr>
          <m:e>
            <m:d>
              <m:dPr>
                <m:ctrlPr>
                  <w:rPr>
                    <w:rFonts w:ascii="Cambria Math" w:hAnsi="Cambria Math"/>
                    <w:i/>
                  </w:rPr>
                </m:ctrlPr>
              </m:dPr>
              <m:e>
                <m:r>
                  <w:rPr>
                    <w:rFonts w:ascii="Cambria Math" w:hAnsi="Cambria Math"/>
                  </w:rPr>
                  <m:t>1-α</m:t>
                </m:r>
              </m:e>
            </m:d>
          </m:e>
          <m:sup>
            <m:r>
              <w:rPr>
                <w:rFonts w:ascii="Cambria Math" w:eastAsiaTheme="minorEastAsia" w:hAnsi="Cambria Math"/>
              </w:rPr>
              <m:t>2</m:t>
            </m:r>
          </m:sup>
        </m:sSup>
        <m:r>
          <w:rPr>
            <w:rFonts w:ascii="Cambria Math" w:eastAsiaTheme="minorEastAsia" w:hAnsi="Cambria Math"/>
          </w:rPr>
          <m:t>∙i</m:t>
        </m:r>
      </m:oMath>
      <w:r w:rsidR="005649FE">
        <w:rPr>
          <w:rFonts w:ascii="Arial Narrow" w:hAnsi="Arial Narrow"/>
        </w:rPr>
        <w:t xml:space="preserve"> </w:t>
      </w:r>
      <w:r w:rsidR="003A5B4F">
        <w:rPr>
          <w:rFonts w:ascii="Arial Narrow" w:hAnsi="Arial Narrow"/>
        </w:rPr>
        <w:tab/>
      </w:r>
      <w:r w:rsidR="003A5B4F">
        <w:rPr>
          <w:rFonts w:ascii="Arial Narrow" w:hAnsi="Arial Narrow"/>
        </w:rPr>
        <w:tab/>
      </w:r>
      <w:r w:rsidR="003A5B4F">
        <w:rPr>
          <w:rFonts w:ascii="Arial Narrow" w:hAnsi="Arial Narrow"/>
        </w:rPr>
        <w:tab/>
      </w:r>
      <w:r w:rsidR="003A5B4F">
        <w:rPr>
          <w:rFonts w:ascii="Arial Narrow" w:hAnsi="Arial Narrow"/>
        </w:rPr>
        <w:tab/>
      </w:r>
      <w:r w:rsidR="003A5B4F">
        <w:rPr>
          <w:rFonts w:ascii="Arial Narrow" w:hAnsi="Arial Narrow"/>
        </w:rPr>
        <w:tab/>
      </w:r>
      <w:r w:rsidR="003A5B4F">
        <w:rPr>
          <w:rFonts w:ascii="Arial Narrow" w:hAnsi="Arial Narrow"/>
        </w:rPr>
        <w:tab/>
      </w:r>
      <w:r w:rsidR="005649FE">
        <w:rPr>
          <w:rFonts w:ascii="Arial Narrow" w:hAnsi="Arial Narrow"/>
        </w:rPr>
        <w:tab/>
      </w:r>
      <w:r w:rsidR="005649FE">
        <w:rPr>
          <w:rFonts w:ascii="Arial Narrow" w:hAnsi="Arial Narrow"/>
        </w:rPr>
        <w:tab/>
      </w:r>
      <w:r w:rsidR="005649FE">
        <w:rPr>
          <w:rFonts w:ascii="Arial Narrow" w:hAnsi="Arial Narrow"/>
        </w:rPr>
        <w:tab/>
      </w:r>
      <w:r w:rsidR="003A5B4F">
        <w:rPr>
          <w:rFonts w:ascii="Arial Narrow" w:hAnsi="Arial Narrow"/>
        </w:rPr>
        <w:t xml:space="preserve">   </w:t>
      </w:r>
      <w:r w:rsidR="002A750D">
        <w:rPr>
          <w:rFonts w:ascii="Arial Narrow" w:hAnsi="Arial Narrow"/>
        </w:rPr>
        <w:t>(</w:t>
      </w:r>
      <w:r w:rsidR="004E68C0">
        <w:rPr>
          <w:rFonts w:ascii="Arial Narrow" w:hAnsi="Arial Narrow"/>
        </w:rPr>
        <w:t>1</w:t>
      </w:r>
      <w:r w:rsidR="001D72C9">
        <w:rPr>
          <w:rFonts w:ascii="Arial Narrow" w:hAnsi="Arial Narrow"/>
        </w:rPr>
        <w:t>7</w:t>
      </w:r>
      <w:r w:rsidR="00714E25">
        <w:rPr>
          <w:rFonts w:ascii="Arial Narrow" w:hAnsi="Arial Narrow"/>
        </w:rPr>
        <w:t>)</w:t>
      </w:r>
    </w:p>
    <w:p w14:paraId="3746C037" w14:textId="067C2011" w:rsidR="00714E25" w:rsidRPr="005649FE" w:rsidRDefault="005649FE" w:rsidP="005649FE">
      <w:pPr>
        <w:spacing w:line="480" w:lineRule="auto"/>
        <w:jc w:val="both"/>
        <w:rPr>
          <w:rFonts w:ascii="Arial Narrow" w:hAnsi="Arial Narrow"/>
        </w:rPr>
      </w:pPr>
      <m:oMath>
        <m:r>
          <w:rPr>
            <w:rFonts w:ascii="Cambria Math" w:hAnsi="Cambria Math"/>
          </w:rPr>
          <m:t>α=</m:t>
        </m:r>
        <m:d>
          <m:dPr>
            <m:ctrlPr>
              <w:rPr>
                <w:rFonts w:ascii="Cambria Math" w:hAnsi="Cambria Math"/>
                <w:i/>
              </w:rPr>
            </m:ctrlPr>
          </m:dPr>
          <m:e>
            <m:r>
              <w:rPr>
                <w:rFonts w:ascii="Cambria Math" w:hAnsi="Cambria Math"/>
              </w:rPr>
              <m:t>0.2332∙</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m:t>
                        </m:r>
                      </m:sub>
                    </m:sSub>
                  </m:num>
                  <m:den>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m:t>
                        </m:r>
                      </m:sub>
                    </m:sSub>
                  </m:den>
                </m:f>
              </m:e>
            </m:d>
            <m:r>
              <w:rPr>
                <w:rFonts w:ascii="Cambria Math" w:hAnsi="Cambria Math"/>
              </w:rPr>
              <m:t>+0.633</m:t>
            </m:r>
          </m:e>
        </m:d>
        <m:r>
          <w:rPr>
            <w:rFonts w:ascii="Cambria Math" w:hAnsi="Cambria Math"/>
          </w:rPr>
          <m:t>∙</m:t>
        </m:r>
        <m:d>
          <m:dPr>
            <m:ctrlPr>
              <w:rPr>
                <w:rFonts w:ascii="Cambria Math" w:hAnsi="Cambria Math"/>
                <w:i/>
              </w:rPr>
            </m:ctrlPr>
          </m:dPr>
          <m:e>
            <m:r>
              <w:rPr>
                <w:rFonts w:ascii="Cambria Math" w:hAnsi="Cambria Math"/>
              </w:rPr>
              <m:t>1-0.0039∙</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Synthesis</m:t>
                        </m:r>
                      </m:sub>
                    </m:sSub>
                    <m:r>
                      <w:rPr>
                        <w:rFonts w:ascii="Cambria Math" w:hAnsi="Cambria Math"/>
                      </w:rPr>
                      <m:t>+273</m:t>
                    </m:r>
                  </m:e>
                </m:d>
                <m:r>
                  <w:rPr>
                    <w:rFonts w:ascii="Cambria Math" w:hAnsi="Cambria Math"/>
                  </w:rPr>
                  <m:t>-533</m:t>
                </m:r>
              </m:e>
            </m:d>
          </m:e>
        </m:d>
      </m:oMath>
      <w:r>
        <w:rPr>
          <w:rFonts w:ascii="Arial Narrow" w:hAnsi="Arial Narrow"/>
        </w:rPr>
        <w:t xml:space="preserve">   </w:t>
      </w:r>
      <w:r>
        <w:t xml:space="preserve"> </w:t>
      </w:r>
      <w:r>
        <w:tab/>
        <w:t xml:space="preserve">   </w:t>
      </w:r>
      <w:r w:rsidR="002A750D" w:rsidRPr="001D72C9">
        <w:rPr>
          <w:rFonts w:ascii="Arial Narrow" w:hAnsi="Arial Narrow"/>
        </w:rPr>
        <w:t>(</w:t>
      </w:r>
      <w:r w:rsidR="001D72C9" w:rsidRPr="001D72C9">
        <w:rPr>
          <w:rFonts w:ascii="Arial Narrow" w:hAnsi="Arial Narrow"/>
        </w:rPr>
        <w:t>18</w:t>
      </w:r>
      <w:r w:rsidR="00714E25" w:rsidRPr="001D72C9">
        <w:rPr>
          <w:rFonts w:ascii="Arial Narrow" w:hAnsi="Arial Narrow"/>
        </w:rPr>
        <w:t>)</w:t>
      </w:r>
    </w:p>
    <w:p w14:paraId="3048D8CB" w14:textId="11B6DF26" w:rsidR="00714E25" w:rsidRDefault="00242397" w:rsidP="00B15718">
      <w:pPr>
        <w:spacing w:line="480" w:lineRule="auto"/>
        <w:jc w:val="center"/>
        <w:rPr>
          <w:rFonts w:ascii="Arial Narrow" w:hAnsi="Arial Narrow" w:cs="TimesNewRomanPSMT"/>
          <w:lang w:val="en-US" w:eastAsia="es-ES"/>
        </w:rPr>
      </w:pPr>
      <w:r>
        <w:rPr>
          <w:rFonts w:ascii="Arial Narrow" w:hAnsi="Arial Narrow" w:cs="TimesNewRomanPSMT"/>
          <w:noProof/>
          <w:lang w:val="es-ES" w:eastAsia="es-ES"/>
        </w:rPr>
        <w:lastRenderedPageBreak/>
        <w:pict w14:anchorId="2F9B7BFD">
          <v:shape id="_x0000_i1027" type="#_x0000_t75" style="width:255pt;height:186.6pt">
            <v:imagedata r:id="rId15" o:title="Figure_6_90x65"/>
          </v:shape>
        </w:pict>
      </w:r>
    </w:p>
    <w:p w14:paraId="75B1C347" w14:textId="5A8EA99D" w:rsidR="00D40ECD" w:rsidRDefault="004C4782" w:rsidP="003D1153">
      <w:pPr>
        <w:spacing w:line="480" w:lineRule="auto"/>
        <w:jc w:val="center"/>
        <w:rPr>
          <w:rFonts w:ascii="Arial Narrow" w:hAnsi="Arial Narrow" w:cs="TimesNewRomanPSMT"/>
          <w:lang w:val="en-US" w:eastAsia="es-ES"/>
        </w:rPr>
      </w:pPr>
      <w:r>
        <w:rPr>
          <w:rFonts w:ascii="Arial Narrow" w:hAnsi="Arial Narrow" w:cs="TimesNewRomanPSMT"/>
          <w:lang w:val="en-US" w:eastAsia="es-ES"/>
        </w:rPr>
        <w:t xml:space="preserve">Figure </w:t>
      </w:r>
      <w:r w:rsidR="003D1153">
        <w:rPr>
          <w:rFonts w:ascii="Arial Narrow" w:hAnsi="Arial Narrow" w:cs="TimesNewRomanPSMT"/>
          <w:lang w:val="en-US" w:eastAsia="es-ES"/>
        </w:rPr>
        <w:t>6. Distribution of products from FT reaction and ranges of operation for HTFT and LTFT.</w:t>
      </w:r>
    </w:p>
    <w:p w14:paraId="137F68A3" w14:textId="39410231" w:rsidR="002A750D" w:rsidRDefault="00457CE3" w:rsidP="006E3ACA">
      <w:pPr>
        <w:spacing w:line="480" w:lineRule="auto"/>
        <w:jc w:val="both"/>
        <w:rPr>
          <w:rFonts w:ascii="Arial Narrow" w:hAnsi="Arial Narrow"/>
          <w:lang w:val="en-US"/>
        </w:rPr>
      </w:pPr>
      <w:r>
        <w:rPr>
          <w:rFonts w:ascii="Arial Narrow" w:hAnsi="Arial Narrow"/>
          <w:lang w:val="en-US"/>
        </w:rPr>
        <w:t xml:space="preserve">Figure 6 also includes the ranges of products obtained for HTFT and LTFT when </w:t>
      </w:r>
      <w:proofErr w:type="spellStart"/>
      <w:r>
        <w:rPr>
          <w:rFonts w:ascii="Arial Narrow" w:hAnsi="Arial Narrow"/>
          <w:lang w:val="en-US"/>
        </w:rPr>
        <w:t>eqs</w:t>
      </w:r>
      <w:proofErr w:type="spellEnd"/>
      <w:r>
        <w:rPr>
          <w:rFonts w:ascii="Arial Narrow" w:hAnsi="Arial Narrow"/>
          <w:lang w:val="en-US"/>
        </w:rPr>
        <w:t>. (</w:t>
      </w:r>
      <w:r w:rsidR="0082059C">
        <w:rPr>
          <w:rFonts w:ascii="Arial Narrow" w:hAnsi="Arial Narrow"/>
          <w:lang w:val="en-US"/>
        </w:rPr>
        <w:t>1</w:t>
      </w:r>
      <w:r w:rsidR="001D72C9">
        <w:rPr>
          <w:rFonts w:ascii="Arial Narrow" w:hAnsi="Arial Narrow"/>
          <w:lang w:val="en-US"/>
        </w:rPr>
        <w:t>7</w:t>
      </w:r>
      <w:r>
        <w:rPr>
          <w:rFonts w:ascii="Arial Narrow" w:hAnsi="Arial Narrow"/>
          <w:lang w:val="en-US"/>
        </w:rPr>
        <w:t xml:space="preserve">) </w:t>
      </w:r>
      <w:proofErr w:type="gramStart"/>
      <w:r>
        <w:rPr>
          <w:rFonts w:ascii="Arial Narrow" w:hAnsi="Arial Narrow"/>
          <w:lang w:val="en-US"/>
        </w:rPr>
        <w:t>and</w:t>
      </w:r>
      <w:proofErr w:type="gramEnd"/>
      <w:r>
        <w:rPr>
          <w:rFonts w:ascii="Arial Narrow" w:hAnsi="Arial Narrow"/>
          <w:lang w:val="en-US"/>
        </w:rPr>
        <w:t xml:space="preserve"> (</w:t>
      </w:r>
      <w:r w:rsidR="001D72C9">
        <w:rPr>
          <w:rFonts w:ascii="Arial Narrow" w:hAnsi="Arial Narrow"/>
          <w:lang w:val="en-US"/>
        </w:rPr>
        <w:t>18</w:t>
      </w:r>
      <w:r>
        <w:rPr>
          <w:rFonts w:ascii="Arial Narrow" w:hAnsi="Arial Narrow"/>
          <w:lang w:val="en-US"/>
        </w:rPr>
        <w:t xml:space="preserve">) are analyzed. It can be seen that the products obtained are different </w:t>
      </w:r>
      <w:r w:rsidR="004B63C6">
        <w:rPr>
          <w:rFonts w:ascii="Arial Narrow" w:hAnsi="Arial Narrow"/>
          <w:lang w:val="en-US"/>
        </w:rPr>
        <w:t xml:space="preserve">and the strategies proposed in this work are also different since the low concentration </w:t>
      </w:r>
      <w:r w:rsidR="004B63C6" w:rsidRPr="00614399">
        <w:rPr>
          <w:rFonts w:ascii="Arial Narrow" w:hAnsi="Arial Narrow"/>
          <w:lang w:val="en-US"/>
        </w:rPr>
        <w:t xml:space="preserve">of some products results in numerical errors </w:t>
      </w:r>
      <w:r w:rsidR="00471557" w:rsidRPr="00614399">
        <w:rPr>
          <w:rFonts w:ascii="Arial Narrow" w:hAnsi="Arial Narrow"/>
          <w:lang w:val="en-US"/>
        </w:rPr>
        <w:t xml:space="preserve">during the optimization. Thus, the global problem is divided in two </w:t>
      </w:r>
      <w:r w:rsidR="00614399">
        <w:rPr>
          <w:rFonts w:ascii="Arial Narrow" w:hAnsi="Arial Narrow"/>
          <w:lang w:val="en-US"/>
        </w:rPr>
        <w:t>sub-</w:t>
      </w:r>
      <w:r w:rsidR="00471557" w:rsidRPr="00614399">
        <w:rPr>
          <w:rFonts w:ascii="Arial Narrow" w:hAnsi="Arial Narrow"/>
          <w:lang w:val="en-US"/>
        </w:rPr>
        <w:t>problems</w:t>
      </w:r>
      <w:r w:rsidR="00471557">
        <w:rPr>
          <w:rFonts w:ascii="Arial Narrow" w:hAnsi="Arial Narrow"/>
          <w:lang w:val="en-US"/>
        </w:rPr>
        <w:t xml:space="preserve">, one for the integration </w:t>
      </w:r>
      <w:r w:rsidR="006E408A">
        <w:rPr>
          <w:rFonts w:ascii="Arial Narrow" w:hAnsi="Arial Narrow"/>
          <w:lang w:val="en-US"/>
        </w:rPr>
        <w:t xml:space="preserve">and optimization </w:t>
      </w:r>
      <w:r w:rsidR="00471557">
        <w:rPr>
          <w:rFonts w:ascii="Arial Narrow" w:hAnsi="Arial Narrow"/>
          <w:lang w:val="en-US"/>
        </w:rPr>
        <w:t xml:space="preserve">of the HTFT process and </w:t>
      </w:r>
      <w:r w:rsidR="006E408A">
        <w:rPr>
          <w:rFonts w:ascii="Arial Narrow" w:hAnsi="Arial Narrow"/>
          <w:lang w:val="en-US"/>
        </w:rPr>
        <w:t>another</w:t>
      </w:r>
      <w:r w:rsidR="00471557">
        <w:rPr>
          <w:rFonts w:ascii="Arial Narrow" w:hAnsi="Arial Narrow"/>
          <w:lang w:val="en-US"/>
        </w:rPr>
        <w:t xml:space="preserve"> for the LTFT process. </w:t>
      </w:r>
      <w:r w:rsidR="002A750D">
        <w:rPr>
          <w:rFonts w:ascii="Arial Narrow" w:hAnsi="Arial Narrow"/>
          <w:lang w:val="en-US"/>
        </w:rPr>
        <w:t xml:space="preserve">The model to compute the distribution of products for the LTFT mode is presented in section 3.2.1 and for the HTFT is presented in section 3.2.2. </w:t>
      </w:r>
    </w:p>
    <w:p w14:paraId="29B83186" w14:textId="77777777" w:rsidR="00614399" w:rsidRDefault="00614399" w:rsidP="006E3ACA">
      <w:pPr>
        <w:spacing w:line="480" w:lineRule="auto"/>
        <w:jc w:val="both"/>
        <w:rPr>
          <w:rFonts w:ascii="Arial Narrow" w:hAnsi="Arial Narrow"/>
          <w:lang w:val="en-US"/>
        </w:rPr>
      </w:pPr>
    </w:p>
    <w:p w14:paraId="152B957E" w14:textId="6B3E6442" w:rsidR="006E408A" w:rsidRPr="00614399" w:rsidRDefault="006E408A" w:rsidP="006E3ACA">
      <w:pPr>
        <w:spacing w:line="480" w:lineRule="auto"/>
        <w:jc w:val="both"/>
        <w:rPr>
          <w:rFonts w:ascii="Arial Narrow" w:hAnsi="Arial Narrow"/>
          <w:lang w:val="en-US"/>
        </w:rPr>
      </w:pPr>
      <w:r w:rsidRPr="00614399">
        <w:rPr>
          <w:rFonts w:ascii="Arial Narrow" w:hAnsi="Arial Narrow"/>
          <w:lang w:val="en-US"/>
        </w:rPr>
        <w:t xml:space="preserve">3.2.1 Modeling of </w:t>
      </w:r>
      <w:r w:rsidR="00614399" w:rsidRPr="00614399">
        <w:rPr>
          <w:rFonts w:ascii="Arial Narrow" w:hAnsi="Arial Narrow"/>
          <w:lang w:val="en-US"/>
        </w:rPr>
        <w:t xml:space="preserve">the </w:t>
      </w:r>
      <w:r w:rsidRPr="00614399">
        <w:rPr>
          <w:rFonts w:ascii="Arial Narrow" w:hAnsi="Arial Narrow"/>
          <w:lang w:val="en-US"/>
        </w:rPr>
        <w:t>LTFT reactor</w:t>
      </w:r>
    </w:p>
    <w:p w14:paraId="4412AEAE" w14:textId="7FC020A8" w:rsidR="00032E0D" w:rsidRPr="00E85EA1" w:rsidRDefault="00032E0D" w:rsidP="006E3ACA">
      <w:pPr>
        <w:spacing w:line="480" w:lineRule="auto"/>
        <w:jc w:val="both"/>
        <w:rPr>
          <w:rFonts w:ascii="Arial Narrow" w:hAnsi="Arial Narrow"/>
          <w:lang w:val="en-US"/>
        </w:rPr>
      </w:pPr>
      <w:r>
        <w:rPr>
          <w:rFonts w:ascii="Arial Narrow" w:hAnsi="Arial Narrow"/>
          <w:lang w:val="en-US"/>
        </w:rPr>
        <w:t xml:space="preserve">The </w:t>
      </w:r>
      <w:r w:rsidRPr="00614399">
        <w:rPr>
          <w:rFonts w:ascii="Arial Narrow" w:hAnsi="Arial Narrow"/>
          <w:lang w:val="en-US"/>
        </w:rPr>
        <w:t xml:space="preserve">distribution of the different fractions for LTFT can be seen in Figure 6 and </w:t>
      </w:r>
      <w:r w:rsidR="009707EB" w:rsidRPr="00614399">
        <w:rPr>
          <w:rFonts w:ascii="Arial Narrow" w:hAnsi="Arial Narrow"/>
          <w:lang w:val="en-US"/>
        </w:rPr>
        <w:t>are</w:t>
      </w:r>
      <w:r w:rsidRPr="00614399">
        <w:rPr>
          <w:rFonts w:ascii="Arial Narrow" w:hAnsi="Arial Narrow"/>
          <w:lang w:val="en-US"/>
        </w:rPr>
        <w:t xml:space="preserve"> </w:t>
      </w:r>
      <w:r w:rsidR="002A750D" w:rsidRPr="00614399">
        <w:rPr>
          <w:rFonts w:ascii="Arial Narrow" w:hAnsi="Arial Narrow"/>
          <w:lang w:val="en-US"/>
        </w:rPr>
        <w:t>computed</w:t>
      </w:r>
      <w:r w:rsidRPr="00614399">
        <w:rPr>
          <w:rFonts w:ascii="Arial Narrow" w:hAnsi="Arial Narrow"/>
          <w:lang w:val="en-US"/>
        </w:rPr>
        <w:t xml:space="preserve"> by numerical integration. The integration for light frac</w:t>
      </w:r>
      <w:r w:rsidR="0033538A" w:rsidRPr="00614399">
        <w:rPr>
          <w:rFonts w:ascii="Arial Narrow" w:hAnsi="Arial Narrow"/>
          <w:lang w:val="en-US"/>
        </w:rPr>
        <w:t xml:space="preserve">tions </w:t>
      </w:r>
      <w:r w:rsidRPr="00614399">
        <w:rPr>
          <w:rFonts w:ascii="Arial Narrow" w:hAnsi="Arial Narrow"/>
          <w:lang w:val="en-US"/>
        </w:rPr>
        <w:t>is</w:t>
      </w:r>
      <w:r w:rsidR="009707EB" w:rsidRPr="00614399">
        <w:rPr>
          <w:rFonts w:ascii="Arial Narrow" w:hAnsi="Arial Narrow"/>
          <w:lang w:val="en-US"/>
        </w:rPr>
        <w:t xml:space="preserve"> performed</w:t>
      </w:r>
      <w:r w:rsidRPr="00614399">
        <w:rPr>
          <w:rFonts w:ascii="Arial Narrow" w:hAnsi="Arial Narrow"/>
          <w:lang w:val="en-US"/>
        </w:rPr>
        <w:t xml:space="preserve"> straightforward</w:t>
      </w:r>
      <w:r w:rsidR="009707EB" w:rsidRPr="00614399">
        <w:rPr>
          <w:rFonts w:ascii="Arial Narrow" w:hAnsi="Arial Narrow"/>
          <w:lang w:val="en-US"/>
        </w:rPr>
        <w:t xml:space="preserve"> since the number of components is low</w:t>
      </w:r>
      <w:r w:rsidRPr="00614399">
        <w:rPr>
          <w:rFonts w:ascii="Arial Narrow" w:hAnsi="Arial Narrow"/>
          <w:lang w:val="en-US"/>
        </w:rPr>
        <w:t xml:space="preserve">. However, </w:t>
      </w:r>
      <w:r w:rsidR="00EB67A9" w:rsidRPr="00614399">
        <w:rPr>
          <w:rFonts w:ascii="Arial Narrow" w:hAnsi="Arial Narrow"/>
          <w:lang w:val="en-US"/>
        </w:rPr>
        <w:t xml:space="preserve">a simplification is required </w:t>
      </w:r>
      <w:r w:rsidRPr="00614399">
        <w:rPr>
          <w:rFonts w:ascii="Arial Narrow" w:hAnsi="Arial Narrow"/>
          <w:lang w:val="en-US"/>
        </w:rPr>
        <w:t>when more components are included in the fract</w:t>
      </w:r>
      <w:r w:rsidR="0033538A" w:rsidRPr="00614399">
        <w:rPr>
          <w:rFonts w:ascii="Arial Narrow" w:hAnsi="Arial Narrow"/>
          <w:lang w:val="en-US"/>
        </w:rPr>
        <w:t>ion</w:t>
      </w:r>
      <w:r w:rsidRPr="00614399">
        <w:rPr>
          <w:rFonts w:ascii="Arial Narrow" w:hAnsi="Arial Narrow"/>
          <w:lang w:val="en-US"/>
        </w:rPr>
        <w:t>. The approach defined by Martin and Grossmann [</w:t>
      </w:r>
      <w:r w:rsidR="009707EB" w:rsidRPr="00614399">
        <w:rPr>
          <w:rFonts w:ascii="Arial Narrow" w:hAnsi="Arial Narrow"/>
          <w:lang w:val="en-US"/>
        </w:rPr>
        <w:t>5</w:t>
      </w:r>
      <w:r w:rsidR="005E579E" w:rsidRPr="00614399">
        <w:rPr>
          <w:rFonts w:ascii="Arial Narrow" w:hAnsi="Arial Narrow"/>
          <w:lang w:val="en-US"/>
        </w:rPr>
        <w:t>5</w:t>
      </w:r>
      <w:r w:rsidRPr="00614399">
        <w:rPr>
          <w:rFonts w:ascii="Arial Narrow" w:hAnsi="Arial Narrow"/>
          <w:lang w:val="en-US"/>
        </w:rPr>
        <w:t xml:space="preserve">] is used for calculating the fractions as a function of </w:t>
      </w:r>
      <w:r w:rsidRPr="00614399">
        <w:rPr>
          <w:rFonts w:ascii="Symbol" w:hAnsi="Symbol"/>
          <w:lang w:val="en-US"/>
        </w:rPr>
        <w:t></w:t>
      </w:r>
      <w:r w:rsidRPr="00614399">
        <w:rPr>
          <w:rFonts w:ascii="Arial Narrow" w:hAnsi="Arial Narrow"/>
          <w:lang w:val="en-US"/>
        </w:rPr>
        <w:t>, see eq. (</w:t>
      </w:r>
      <w:r w:rsidR="001D72C9">
        <w:rPr>
          <w:rFonts w:ascii="Arial Narrow" w:hAnsi="Arial Narrow"/>
          <w:lang w:val="en-US"/>
        </w:rPr>
        <w:t>19</w:t>
      </w:r>
      <w:r w:rsidRPr="00614399">
        <w:rPr>
          <w:rFonts w:ascii="Arial Narrow" w:hAnsi="Arial Narrow"/>
          <w:lang w:val="en-US"/>
        </w:rPr>
        <w:t>) to (</w:t>
      </w:r>
      <w:r w:rsidR="004E68C0" w:rsidRPr="00614399">
        <w:rPr>
          <w:rFonts w:ascii="Arial Narrow" w:hAnsi="Arial Narrow"/>
          <w:lang w:val="en-US"/>
        </w:rPr>
        <w:t>2</w:t>
      </w:r>
      <w:r w:rsidR="001D72C9">
        <w:rPr>
          <w:rFonts w:ascii="Arial Narrow" w:hAnsi="Arial Narrow"/>
          <w:lang w:val="en-US"/>
        </w:rPr>
        <w:t>4</w:t>
      </w:r>
      <w:r w:rsidRPr="00614399">
        <w:rPr>
          <w:rFonts w:ascii="Arial Narrow" w:hAnsi="Arial Narrow"/>
          <w:lang w:val="en-US"/>
        </w:rPr>
        <w:t>).</w:t>
      </w:r>
      <w:r w:rsidRPr="00E85EA1">
        <w:rPr>
          <w:rFonts w:ascii="Arial Narrow" w:hAnsi="Arial Narrow"/>
          <w:lang w:val="en-US"/>
        </w:rPr>
        <w:t xml:space="preserve"> </w:t>
      </w:r>
    </w:p>
    <w:p w14:paraId="4BCEBC9C" w14:textId="27BC6CE3" w:rsidR="00E85EA1" w:rsidRPr="00E85EA1" w:rsidRDefault="00E85EA1" w:rsidP="006E3ACA">
      <w:pPr>
        <w:spacing w:line="480" w:lineRule="auto"/>
        <w:jc w:val="both"/>
        <w:rPr>
          <w:rFonts w:ascii="Arial Narrow" w:eastAsiaTheme="minorEastAsia" w:hAnsi="Arial Narrow"/>
          <w:lang w:val="en-US"/>
        </w:rPr>
      </w:pP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C</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4</m:t>
                </m:r>
              </m:sub>
            </m:sSub>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 xml:space="preserve">1-α </m:t>
                </m:r>
              </m:e>
            </m:d>
          </m:e>
          <m:sup>
            <m:r>
              <w:rPr>
                <w:rFonts w:ascii="Cambria Math" w:hAnsi="Cambria Math"/>
                <w:lang w:val="en-US"/>
              </w:rPr>
              <m:t>2</m:t>
            </m:r>
          </m:sup>
        </m:sSup>
        <m:r>
          <w:rPr>
            <w:rFonts w:ascii="Cambria Math" w:hAnsi="Cambria Math"/>
            <w:lang w:val="en-US"/>
          </w:rPr>
          <m:t>+α∙</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∙2</m:t>
        </m:r>
      </m:oMath>
      <w:r w:rsidRPr="00E85EA1">
        <w:rPr>
          <w:rFonts w:ascii="Arial Narrow" w:eastAsiaTheme="minorEastAsia" w:hAnsi="Arial Narrow"/>
          <w:lang w:val="en-US"/>
        </w:rPr>
        <w:t xml:space="preserve"> </w:t>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t xml:space="preserve"> </w:t>
      </w:r>
      <w:r w:rsidRPr="00E85EA1">
        <w:rPr>
          <w:rFonts w:ascii="Arial Narrow" w:eastAsiaTheme="minorEastAsia" w:hAnsi="Arial Narrow"/>
          <w:lang w:val="en-US"/>
        </w:rPr>
        <w:tab/>
      </w:r>
      <w:r w:rsidR="001D72C9">
        <w:rPr>
          <w:rFonts w:ascii="Arial Narrow" w:hAnsi="Arial Narrow"/>
        </w:rPr>
        <w:t>(19</w:t>
      </w:r>
      <w:r w:rsidRPr="00E85EA1">
        <w:rPr>
          <w:rFonts w:ascii="Arial Narrow" w:hAnsi="Arial Narrow"/>
        </w:rPr>
        <w:t>)</w:t>
      </w:r>
    </w:p>
    <w:p w14:paraId="17B1A9A8" w14:textId="52279ADC" w:rsidR="00E85EA1" w:rsidRPr="00E85EA1" w:rsidRDefault="00E85EA1" w:rsidP="006E3ACA">
      <w:pPr>
        <w:spacing w:line="480" w:lineRule="auto"/>
        <w:jc w:val="both"/>
        <w:rPr>
          <w:rFonts w:ascii="Arial Narrow" w:eastAsiaTheme="minorEastAsia" w:hAnsi="Arial Narrow"/>
          <w:lang w:val="en-US"/>
        </w:rPr>
      </w:pP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LPG</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∙3</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α</m:t>
            </m:r>
          </m:e>
          <m:sup>
            <m:r>
              <w:rPr>
                <w:rFonts w:ascii="Cambria Math" w:eastAsiaTheme="minorEastAsia" w:hAnsi="Cambria Math"/>
                <w:lang w:val="en-US"/>
              </w:rPr>
              <m:t>3</m:t>
            </m:r>
          </m:sup>
        </m:sSup>
        <m:sSup>
          <m:sSupPr>
            <m:ctrlPr>
              <w:rPr>
                <w:rFonts w:ascii="Cambria Math" w:eastAsiaTheme="minorEastAsia" w:hAnsi="Cambria Math"/>
                <w:i/>
                <w:lang w:val="en-US"/>
              </w:rPr>
            </m:ctrlPr>
          </m:sSupPr>
          <m:e>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1-α</m:t>
                </m:r>
              </m:e>
            </m:d>
          </m:e>
          <m:sup>
            <m:r>
              <w:rPr>
                <w:rFonts w:ascii="Cambria Math" w:eastAsiaTheme="minorEastAsia" w:hAnsi="Cambria Math"/>
                <w:lang w:val="en-US"/>
              </w:rPr>
              <m:t>2</m:t>
            </m:r>
          </m:sup>
        </m:sSup>
        <m:r>
          <w:rPr>
            <w:rFonts w:ascii="Cambria Math" w:eastAsiaTheme="minorEastAsia" w:hAnsi="Cambria Math"/>
            <w:lang w:val="en-US"/>
          </w:rPr>
          <m:t>∙4</m:t>
        </m:r>
      </m:oMath>
      <w:r w:rsidRPr="00E85EA1">
        <w:rPr>
          <w:rFonts w:ascii="Arial Narrow" w:eastAsiaTheme="minorEastAsia" w:hAnsi="Arial Narrow"/>
          <w:lang w:val="en-US"/>
        </w:rPr>
        <w:t xml:space="preserve"> </w:t>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hAnsi="Arial Narrow"/>
        </w:rPr>
        <w:t>(2</w:t>
      </w:r>
      <w:r w:rsidR="001D72C9">
        <w:rPr>
          <w:rFonts w:ascii="Arial Narrow" w:hAnsi="Arial Narrow"/>
        </w:rPr>
        <w:t>0</w:t>
      </w:r>
      <w:r w:rsidRPr="00E85EA1">
        <w:rPr>
          <w:rFonts w:ascii="Arial Narrow" w:hAnsi="Arial Narrow"/>
        </w:rPr>
        <w:t>)</w:t>
      </w:r>
      <w:r w:rsidRPr="00E85EA1">
        <w:rPr>
          <w:rFonts w:ascii="Arial Narrow" w:hAnsi="Arial Narrow"/>
        </w:rPr>
        <w:tab/>
      </w:r>
    </w:p>
    <w:p w14:paraId="29963F49" w14:textId="6F8A2B61" w:rsidR="00E85EA1" w:rsidRPr="00E85EA1" w:rsidRDefault="00E85EA1" w:rsidP="006E3ACA">
      <w:pPr>
        <w:spacing w:line="480" w:lineRule="auto"/>
        <w:jc w:val="both"/>
        <w:rPr>
          <w:rFonts w:ascii="Arial Narrow" w:hAnsi="Arial Narrow"/>
        </w:rPr>
      </w:pP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gasoline</m:t>
            </m:r>
          </m:sub>
        </m:sSub>
        <m:r>
          <w:rPr>
            <w:rFonts w:ascii="Cambria Math" w:hAnsi="Cambria Math"/>
            <w:lang w:val="en-US"/>
          </w:rPr>
          <m:t>=3∙</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4</m:t>
                </m:r>
              </m:sup>
            </m:sSup>
            <m:d>
              <m:dPr>
                <m:ctrlPr>
                  <w:rPr>
                    <w:rFonts w:ascii="Cambria Math" w:hAnsi="Cambria Math"/>
                    <w:i/>
                    <w:lang w:val="en-US"/>
                  </w:rPr>
                </m:ctrlPr>
              </m:dPr>
              <m:e>
                <m:r>
                  <w:rPr>
                    <w:rFonts w:ascii="Cambria Math" w:hAnsi="Cambria Math"/>
                    <w:lang w:val="en-US"/>
                  </w:rPr>
                  <m:t>1-α</m:t>
                </m:r>
              </m:e>
            </m:d>
            <m:r>
              <w:rPr>
                <w:rFonts w:ascii="Cambria Math" w:hAnsi="Cambria Math"/>
                <w:lang w:val="en-US"/>
              </w:rPr>
              <m:t>∙5+</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9</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∙10</m:t>
            </m:r>
          </m:e>
        </m:d>
      </m:oMath>
      <w:r w:rsidRPr="00E85EA1">
        <w:rPr>
          <w:rFonts w:ascii="Arial Narrow" w:eastAsiaTheme="minorEastAsia" w:hAnsi="Arial Narrow"/>
          <w:lang w:val="en-US"/>
        </w:rPr>
        <w:t xml:space="preserve"> </w:t>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Pr="00E85EA1">
        <w:rPr>
          <w:rFonts w:ascii="Arial Narrow" w:eastAsiaTheme="minorEastAsia" w:hAnsi="Arial Narrow"/>
          <w:lang w:val="en-US"/>
        </w:rPr>
        <w:tab/>
      </w:r>
      <w:r w:rsidR="001D72C9">
        <w:rPr>
          <w:rFonts w:ascii="Arial Narrow" w:hAnsi="Arial Narrow"/>
        </w:rPr>
        <w:t>(21</w:t>
      </w:r>
      <w:r w:rsidRPr="00E85EA1">
        <w:rPr>
          <w:rFonts w:ascii="Arial Narrow" w:hAnsi="Arial Narrow"/>
        </w:rPr>
        <w:t>)</w:t>
      </w:r>
    </w:p>
    <w:p w14:paraId="771D2423" w14:textId="3070B9AF" w:rsidR="00E85EA1" w:rsidRPr="00243072" w:rsidRDefault="00E85EA1" w:rsidP="006E3ACA">
      <w:pPr>
        <w:spacing w:line="480" w:lineRule="auto"/>
        <w:jc w:val="both"/>
        <w:rPr>
          <w:rFonts w:ascii="Arial Narrow" w:eastAsiaTheme="minorEastAsia" w:hAnsi="Arial Narrow"/>
          <w:lang w:val="en-US"/>
        </w:rPr>
      </w:pPr>
      <m:oMath>
        <m:r>
          <w:rPr>
            <w:rFonts w:ascii="Cambria Math" w:hAnsi="Cambria Math"/>
          </w:rPr>
          <w:lastRenderedPageBreak/>
          <m:t>fra</m:t>
        </m:r>
        <m:sSub>
          <m:sSubPr>
            <m:ctrlPr>
              <w:rPr>
                <w:rFonts w:ascii="Cambria Math" w:hAnsi="Cambria Math"/>
                <w:i/>
              </w:rPr>
            </m:ctrlPr>
          </m:sSubPr>
          <m:e>
            <m:r>
              <w:rPr>
                <w:rFonts w:ascii="Cambria Math" w:hAnsi="Cambria Math"/>
              </w:rPr>
              <m:t>c</m:t>
            </m:r>
          </m:e>
          <m:sub>
            <m:r>
              <w:rPr>
                <w:rFonts w:ascii="Cambria Math" w:hAnsi="Cambria Math"/>
              </w:rPr>
              <m:t>Diesel</m:t>
            </m:r>
          </m:sub>
        </m:sSub>
        <m:r>
          <w:rPr>
            <w:rFonts w:ascii="Cambria Math" w:hAnsi="Cambria Math"/>
          </w:rPr>
          <m:t>=5∙</m:t>
        </m:r>
        <m:d>
          <m:dPr>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10</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1-α</m:t>
                    </m:r>
                  </m:e>
                </m:d>
              </m:e>
              <m:sup>
                <m:r>
                  <w:rPr>
                    <w:rFonts w:ascii="Cambria Math" w:hAnsi="Cambria Math"/>
                  </w:rPr>
                  <m:t>2</m:t>
                </m:r>
              </m:sup>
            </m:sSup>
            <m:r>
              <w:rPr>
                <w:rFonts w:ascii="Cambria Math" w:hAnsi="Cambria Math"/>
              </w:rPr>
              <m:t>∙11+</m:t>
            </m:r>
            <m:sSup>
              <m:sSupPr>
                <m:ctrlPr>
                  <w:rPr>
                    <w:rFonts w:ascii="Cambria Math" w:hAnsi="Cambria Math"/>
                    <w:i/>
                  </w:rPr>
                </m:ctrlPr>
              </m:sSupPr>
              <m:e>
                <m:r>
                  <w:rPr>
                    <w:rFonts w:ascii="Cambria Math" w:hAnsi="Cambria Math"/>
                  </w:rPr>
                  <m:t>α</m:t>
                </m:r>
              </m:e>
              <m:sup>
                <m:r>
                  <w:rPr>
                    <w:rFonts w:ascii="Cambria Math" w:hAnsi="Cambria Math"/>
                  </w:rPr>
                  <m:t>19</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1-α</m:t>
                    </m:r>
                  </m:e>
                </m:d>
              </m:e>
              <m:sup>
                <m:r>
                  <w:rPr>
                    <w:rFonts w:ascii="Cambria Math" w:hAnsi="Cambria Math"/>
                  </w:rPr>
                  <m:t>2</m:t>
                </m:r>
              </m:sup>
            </m:sSup>
            <m:r>
              <w:rPr>
                <w:rFonts w:ascii="Cambria Math" w:hAnsi="Cambria Math"/>
              </w:rPr>
              <m:t>∙20</m:t>
            </m:r>
          </m:e>
        </m:d>
      </m:oMath>
      <w:r w:rsidRPr="00E85EA1">
        <w:rPr>
          <w:rFonts w:ascii="Arial Narrow" w:hAnsi="Arial Narrow"/>
        </w:rPr>
        <w:t xml:space="preserve">   </w:t>
      </w:r>
      <w:r w:rsidRPr="00E85EA1">
        <w:rPr>
          <w:rFonts w:ascii="Arial Narrow" w:hAnsi="Arial Narrow"/>
        </w:rPr>
        <w:tab/>
      </w:r>
      <w:r w:rsidRPr="00E85EA1">
        <w:rPr>
          <w:rFonts w:ascii="Arial Narrow" w:hAnsi="Arial Narrow"/>
        </w:rPr>
        <w:tab/>
      </w:r>
      <w:r w:rsidRPr="00E85EA1">
        <w:rPr>
          <w:rFonts w:ascii="Arial Narrow" w:hAnsi="Arial Narrow"/>
        </w:rPr>
        <w:tab/>
      </w:r>
      <w:r w:rsidR="001D72C9">
        <w:rPr>
          <w:rFonts w:ascii="Arial Narrow" w:hAnsi="Arial Narrow"/>
        </w:rPr>
        <w:tab/>
        <w:t>(22</w:t>
      </w:r>
      <w:r w:rsidRPr="00243072">
        <w:rPr>
          <w:rFonts w:ascii="Arial Narrow" w:hAnsi="Arial Narrow"/>
        </w:rPr>
        <w:t>)</w:t>
      </w:r>
    </w:p>
    <w:p w14:paraId="0D226A2F" w14:textId="0BEC4B0E" w:rsidR="00E85EA1" w:rsidRPr="00243072" w:rsidRDefault="00E85EA1" w:rsidP="006E3ACA">
      <w:pPr>
        <w:spacing w:line="480" w:lineRule="auto"/>
        <w:jc w:val="both"/>
        <w:rPr>
          <w:rFonts w:ascii="Arial Narrow" w:hAnsi="Arial Narrow"/>
          <w:lang w:val="en-US"/>
        </w:rPr>
      </w:pP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Heavy</m:t>
            </m:r>
          </m:sub>
        </m:sSub>
        <m:r>
          <w:rPr>
            <w:rFonts w:ascii="Cambria Math" w:hAnsi="Cambria Math"/>
            <w:lang w:val="en-US"/>
          </w:rPr>
          <m:t>=1-fra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C</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4</m:t>
                </m:r>
              </m:sub>
            </m:sSub>
          </m:sub>
        </m:sSub>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4</m:t>
                </m:r>
              </m:sub>
            </m:sSub>
          </m:sub>
        </m:sSub>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gasoline</m:t>
            </m:r>
          </m:sub>
        </m:sSub>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Diesel</m:t>
            </m:r>
          </m:sub>
        </m:sSub>
      </m:oMath>
      <w:r w:rsidR="001D72C9">
        <w:rPr>
          <w:rFonts w:ascii="Arial Narrow" w:eastAsiaTheme="minorEastAsia" w:hAnsi="Arial Narrow"/>
          <w:lang w:val="en-US"/>
        </w:rPr>
        <w:t xml:space="preserve">  </w:t>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t>(23</w:t>
      </w:r>
      <w:r w:rsidRPr="00243072">
        <w:rPr>
          <w:rFonts w:ascii="Arial Narrow" w:eastAsiaTheme="minorEastAsia" w:hAnsi="Arial Narrow"/>
          <w:lang w:val="en-US"/>
        </w:rPr>
        <w:t>)</w:t>
      </w:r>
    </w:p>
    <w:p w14:paraId="25CB04E6" w14:textId="68AA4E39" w:rsidR="00032E0D" w:rsidRPr="00243072" w:rsidRDefault="00243072" w:rsidP="00032E0D">
      <w:pPr>
        <w:spacing w:line="360" w:lineRule="auto"/>
        <w:jc w:val="both"/>
        <w:rPr>
          <w:rFonts w:ascii="Arial Narrow" w:hAnsi="Arial Narrow"/>
        </w:rPr>
      </w:pPr>
      <m:oMath>
        <m:r>
          <w:rPr>
            <w:rFonts w:ascii="Cambria Math" w:hAnsi="Cambria Math"/>
          </w:rPr>
          <m:t>fc</m:t>
        </m:r>
        <m:d>
          <m:dPr>
            <m:ctrlPr>
              <w:rPr>
                <w:rFonts w:ascii="Cambria Math" w:hAnsi="Cambria Math"/>
                <w:i/>
              </w:rPr>
            </m:ctrlPr>
          </m:dPr>
          <m:e>
            <m:r>
              <w:rPr>
                <w:rFonts w:ascii="Cambria Math" w:hAnsi="Cambria Math"/>
              </w:rPr>
              <m:t>j,HE7,FTreactor)</m:t>
            </m:r>
          </m:e>
        </m:d>
        <m:r>
          <w:rPr>
            <w:rFonts w:ascii="Cambria Math" w:hAnsi="Cambria Math"/>
          </w:rPr>
          <m:t>=fc</m:t>
        </m:r>
        <m:d>
          <m:dPr>
            <m:ctrlPr>
              <w:rPr>
                <w:rFonts w:ascii="Cambria Math" w:hAnsi="Cambria Math"/>
                <w:i/>
              </w:rPr>
            </m:ctrlPr>
          </m:dPr>
          <m:e>
            <m:r>
              <w:rPr>
                <w:rFonts w:ascii="Cambria Math" w:hAnsi="Cambria Math"/>
              </w:rPr>
              <m:t>j,FTreactor,HE8</m:t>
            </m:r>
          </m:e>
        </m:d>
      </m:oMath>
      <w:r w:rsidR="00D203EC" w:rsidRPr="00243072">
        <w:rPr>
          <w:rFonts w:ascii="Arial Narrow" w:hAnsi="Arial Narrow"/>
        </w:rPr>
        <w:tab/>
      </w:r>
      <w:r w:rsidR="00D203EC" w:rsidRPr="00243072">
        <w:rPr>
          <w:rFonts w:ascii="Arial Narrow" w:hAnsi="Arial Narrow"/>
        </w:rPr>
        <w:tab/>
      </w:r>
      <w:r w:rsidR="00D203EC" w:rsidRPr="00243072">
        <w:rPr>
          <w:rFonts w:ascii="Arial Narrow" w:hAnsi="Arial Narrow"/>
        </w:rPr>
        <w:tab/>
      </w:r>
      <w:r w:rsidR="00D203EC" w:rsidRPr="00243072">
        <w:rPr>
          <w:rFonts w:ascii="Arial Narrow" w:hAnsi="Arial Narrow"/>
        </w:rPr>
        <w:tab/>
      </w:r>
      <w:r w:rsidR="00D203EC" w:rsidRPr="00243072">
        <w:rPr>
          <w:rFonts w:ascii="Arial Narrow" w:hAnsi="Arial Narrow"/>
        </w:rPr>
        <w:tab/>
      </w:r>
      <w:r w:rsidR="001D72C9">
        <w:rPr>
          <w:rFonts w:ascii="Arial Narrow" w:hAnsi="Arial Narrow"/>
        </w:rPr>
        <w:t>(24</w:t>
      </w:r>
      <w:r w:rsidR="00032E0D" w:rsidRPr="00243072">
        <w:rPr>
          <w:rFonts w:ascii="Arial Narrow" w:hAnsi="Arial Narrow"/>
        </w:rPr>
        <w:t>)</w:t>
      </w:r>
    </w:p>
    <w:p w14:paraId="7887A76B" w14:textId="04EB654A" w:rsidR="00032E0D" w:rsidRDefault="004350A6" w:rsidP="00032E0D">
      <w:pPr>
        <w:spacing w:line="360" w:lineRule="auto"/>
        <w:jc w:val="both"/>
        <w:rPr>
          <w:rFonts w:ascii="Arial Narrow" w:hAnsi="Arial Narrow"/>
        </w:rPr>
      </w:pPr>
      <w:r>
        <w:rPr>
          <w:rFonts w:ascii="Arial Narrow" w:hAnsi="Arial Narrow"/>
        </w:rPr>
        <w:t>T</w:t>
      </w:r>
      <w:r w:rsidR="00032E0D" w:rsidRPr="0012647E">
        <w:rPr>
          <w:rFonts w:ascii="Arial Narrow" w:hAnsi="Arial Narrow"/>
        </w:rPr>
        <w:t>he mass balance per fraction is gi</w:t>
      </w:r>
      <w:r w:rsidR="00D203EC">
        <w:rPr>
          <w:rFonts w:ascii="Arial Narrow" w:hAnsi="Arial Narrow"/>
        </w:rPr>
        <w:t xml:space="preserve">ven as </w:t>
      </w:r>
      <w:r w:rsidR="00D203EC" w:rsidRPr="00C336ED">
        <w:rPr>
          <w:rFonts w:ascii="Arial Narrow" w:hAnsi="Arial Narrow"/>
        </w:rPr>
        <w:t>from eq. (</w:t>
      </w:r>
      <w:r w:rsidR="001D72C9">
        <w:rPr>
          <w:rFonts w:ascii="Arial Narrow" w:hAnsi="Arial Narrow"/>
        </w:rPr>
        <w:t>25</w:t>
      </w:r>
      <w:r w:rsidR="00D203EC" w:rsidRPr="00C336ED">
        <w:rPr>
          <w:rFonts w:ascii="Arial Narrow" w:hAnsi="Arial Narrow"/>
        </w:rPr>
        <w:t>) to (</w:t>
      </w:r>
      <w:r w:rsidR="001D72C9">
        <w:rPr>
          <w:rFonts w:ascii="Arial Narrow" w:hAnsi="Arial Narrow"/>
        </w:rPr>
        <w:t>34</w:t>
      </w:r>
      <w:r w:rsidR="00D203EC" w:rsidRPr="00C336ED">
        <w:rPr>
          <w:rFonts w:ascii="Arial Narrow" w:hAnsi="Arial Narrow"/>
        </w:rPr>
        <w:t xml:space="preserve">). </w:t>
      </w:r>
      <w:r w:rsidR="00A67DFB" w:rsidRPr="00C336ED">
        <w:rPr>
          <w:rFonts w:ascii="Arial Narrow" w:hAnsi="Arial Narrow"/>
        </w:rPr>
        <w:t>The</w:t>
      </w:r>
      <w:r w:rsidR="00A67DFB">
        <w:rPr>
          <w:rFonts w:ascii="Arial Narrow" w:hAnsi="Arial Narrow"/>
        </w:rPr>
        <w:t xml:space="preserve"> </w:t>
      </w:r>
      <w:r w:rsidR="002447BD">
        <w:rPr>
          <w:rFonts w:ascii="Arial Narrow" w:hAnsi="Arial Narrow"/>
        </w:rPr>
        <w:t>shape</w:t>
      </w:r>
      <w:r w:rsidR="00A67DFB">
        <w:rPr>
          <w:rFonts w:ascii="Arial Narrow" w:hAnsi="Arial Narrow"/>
        </w:rPr>
        <w:t xml:space="preserve"> of this reactor is </w:t>
      </w:r>
      <w:r w:rsidR="002447BD">
        <w:rPr>
          <w:rFonts w:ascii="Arial Narrow" w:hAnsi="Arial Narrow"/>
        </w:rPr>
        <w:t xml:space="preserve">also </w:t>
      </w:r>
      <w:r w:rsidR="00A67DFB">
        <w:rPr>
          <w:rFonts w:ascii="Arial Narrow" w:hAnsi="Arial Narrow"/>
        </w:rPr>
        <w:t>considered since it</w:t>
      </w:r>
      <w:r>
        <w:rPr>
          <w:rFonts w:ascii="Arial Narrow" w:hAnsi="Arial Narrow"/>
        </w:rPr>
        <w:t xml:space="preserve"> contains an internal separator as defined in Figure 7. It separates the products in liquid, mainly waxes</w:t>
      </w:r>
      <w:r w:rsidR="009707EB">
        <w:rPr>
          <w:rFonts w:ascii="Arial Narrow" w:hAnsi="Arial Narrow"/>
        </w:rPr>
        <w:t>,</w:t>
      </w:r>
      <w:r>
        <w:rPr>
          <w:rFonts w:ascii="Arial Narrow" w:hAnsi="Arial Narrow"/>
        </w:rPr>
        <w:t xml:space="preserve"> and gas fractions, the rest of components</w:t>
      </w:r>
      <w:r w:rsidR="009707EB">
        <w:rPr>
          <w:rFonts w:ascii="Arial Narrow" w:hAnsi="Arial Narrow"/>
        </w:rPr>
        <w:t xml:space="preserve"> [4</w:t>
      </w:r>
      <w:r w:rsidR="005E579E">
        <w:rPr>
          <w:rFonts w:ascii="Arial Narrow" w:hAnsi="Arial Narrow"/>
        </w:rPr>
        <w:t>5</w:t>
      </w:r>
      <w:proofErr w:type="gramStart"/>
      <w:r w:rsidR="009707EB">
        <w:rPr>
          <w:rFonts w:ascii="Arial Narrow" w:hAnsi="Arial Narrow"/>
        </w:rPr>
        <w:t>][</w:t>
      </w:r>
      <w:proofErr w:type="gramEnd"/>
      <w:r w:rsidR="009707EB">
        <w:rPr>
          <w:rFonts w:ascii="Arial Narrow" w:hAnsi="Arial Narrow"/>
        </w:rPr>
        <w:t>4</w:t>
      </w:r>
      <w:r w:rsidR="005E579E">
        <w:rPr>
          <w:rFonts w:ascii="Arial Narrow" w:hAnsi="Arial Narrow"/>
        </w:rPr>
        <w:t>6</w:t>
      </w:r>
      <w:r w:rsidR="00A67DFB">
        <w:rPr>
          <w:rFonts w:ascii="Arial Narrow" w:hAnsi="Arial Narrow"/>
        </w:rPr>
        <w:t>]</w:t>
      </w:r>
      <w:r>
        <w:rPr>
          <w:rFonts w:ascii="Arial Narrow" w:hAnsi="Arial Narrow"/>
        </w:rPr>
        <w:t xml:space="preserve">. </w:t>
      </w:r>
    </w:p>
    <w:p w14:paraId="072EB919" w14:textId="4166AB9A" w:rsidR="00A67DFB" w:rsidRDefault="00242397" w:rsidP="00A67DFB">
      <w:pPr>
        <w:spacing w:line="360" w:lineRule="auto"/>
        <w:jc w:val="center"/>
        <w:rPr>
          <w:rFonts w:ascii="Arial Narrow" w:hAnsi="Arial Narrow"/>
        </w:rPr>
      </w:pPr>
      <w:r>
        <w:rPr>
          <w:rFonts w:ascii="Arial Narrow" w:hAnsi="Arial Narrow"/>
          <w:noProof/>
          <w:lang w:val="es-ES" w:eastAsia="es-ES"/>
        </w:rPr>
        <w:pict w14:anchorId="1AD1FBEE">
          <v:shape id="_x0000_i1028" type="#_x0000_t75" style="width:255pt;height:213pt">
            <v:imagedata r:id="rId16" o:title="Figure_7_90x75"/>
          </v:shape>
        </w:pict>
      </w:r>
    </w:p>
    <w:p w14:paraId="267FA610" w14:textId="2DBDC91E" w:rsidR="00A67DFB" w:rsidRPr="00A208B7" w:rsidRDefault="00A67DFB" w:rsidP="009A0FB2">
      <w:pPr>
        <w:spacing w:line="360" w:lineRule="auto"/>
        <w:jc w:val="center"/>
        <w:rPr>
          <w:rFonts w:ascii="Arial Narrow" w:hAnsi="Arial Narrow"/>
          <w:lang w:val="en-US"/>
        </w:rPr>
      </w:pPr>
      <w:r>
        <w:rPr>
          <w:rFonts w:ascii="Arial Narrow" w:hAnsi="Arial Narrow"/>
        </w:rPr>
        <w:t>Figure 7. Generic industrial fixed bed LTFT cooling and recovery process.</w:t>
      </w:r>
      <w:r w:rsidR="00F24DAA">
        <w:rPr>
          <w:rFonts w:ascii="Arial Narrow" w:hAnsi="Arial Narrow"/>
        </w:rPr>
        <w:t xml:space="preserve"> </w:t>
      </w:r>
    </w:p>
    <w:p w14:paraId="1E85EC65" w14:textId="7AD3B8F7" w:rsidR="00D0314D" w:rsidRPr="00A208B7" w:rsidRDefault="00D0314D" w:rsidP="00032E0D">
      <w:pPr>
        <w:spacing w:line="360" w:lineRule="auto"/>
        <w:jc w:val="both"/>
        <w:rPr>
          <w:lang w:val="en-US"/>
        </w:rPr>
      </w:pPr>
      <m:oMath>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Wa</m:t>
            </m:r>
            <m:r>
              <w:rPr>
                <w:rFonts w:ascii="Cambria Math" w:hAnsi="Cambria Math"/>
                <w:sz w:val="19"/>
                <w:szCs w:val="19"/>
                <w:lang w:val="en-US"/>
              </w:rPr>
              <m:t>,</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 xml:space="preserve">, </m:t>
            </m:r>
            <m:r>
              <w:rPr>
                <w:rFonts w:ascii="Cambria Math" w:hAnsi="Cambria Math"/>
                <w:sz w:val="19"/>
                <w:szCs w:val="19"/>
              </w:rPr>
              <m:t>HE</m:t>
            </m:r>
            <m:r>
              <w:rPr>
                <w:rFonts w:ascii="Cambria Math" w:hAnsi="Cambria Math"/>
                <w:sz w:val="19"/>
                <w:szCs w:val="19"/>
                <w:lang w:val="en-US"/>
              </w:rPr>
              <m:t>8</m:t>
            </m:r>
          </m:e>
        </m:d>
        <m:r>
          <w:rPr>
            <w:rFonts w:ascii="Cambria Math" w:hAnsi="Cambria Math"/>
            <w:sz w:val="19"/>
            <w:szCs w:val="19"/>
            <w:lang w:val="en-US"/>
          </w:rPr>
          <m:t>=</m:t>
        </m:r>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Wa</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e>
        </m:d>
        <m:r>
          <w:rPr>
            <w:rFonts w:ascii="Cambria Math" w:hAnsi="Cambria Math"/>
            <w:sz w:val="19"/>
            <w:szCs w:val="19"/>
            <w:lang w:val="en-US"/>
          </w:rPr>
          <m:t>+</m:t>
        </m:r>
        <m:d>
          <m:dPr>
            <m:ctrlPr>
              <w:rPr>
                <w:rFonts w:ascii="Cambria Math" w:hAnsi="Cambria Math"/>
                <w:i/>
                <w:sz w:val="19"/>
                <w:szCs w:val="19"/>
              </w:rPr>
            </m:ctrlPr>
          </m:dPr>
          <m:e>
            <m:f>
              <m:fPr>
                <m:ctrlPr>
                  <w:rPr>
                    <w:rFonts w:ascii="Cambria Math" w:hAnsi="Cambria Math"/>
                    <w:i/>
                    <w:sz w:val="19"/>
                    <w:szCs w:val="19"/>
                  </w:rPr>
                </m:ctrlPr>
              </m:fPr>
              <m:num>
                <m:r>
                  <w:rPr>
                    <w:rFonts w:ascii="Cambria Math" w:hAnsi="Cambria Math"/>
                    <w:sz w:val="19"/>
                    <w:szCs w:val="19"/>
                  </w:rPr>
                  <m:t>M</m:t>
                </m:r>
                <m:sSub>
                  <m:sSubPr>
                    <m:ctrlPr>
                      <w:rPr>
                        <w:rFonts w:ascii="Cambria Math" w:hAnsi="Cambria Math"/>
                        <w:i/>
                        <w:sz w:val="19"/>
                        <w:szCs w:val="19"/>
                      </w:rPr>
                    </m:ctrlPr>
                  </m:sSubPr>
                  <m:e>
                    <m:r>
                      <w:rPr>
                        <w:rFonts w:ascii="Cambria Math" w:hAnsi="Cambria Math"/>
                        <w:sz w:val="19"/>
                        <w:szCs w:val="19"/>
                      </w:rPr>
                      <m:t>W</m:t>
                    </m:r>
                  </m:e>
                  <m:sub>
                    <m:r>
                      <w:rPr>
                        <w:rFonts w:ascii="Cambria Math" w:hAnsi="Cambria Math"/>
                        <w:sz w:val="19"/>
                        <w:szCs w:val="19"/>
                      </w:rPr>
                      <m:t>Wa</m:t>
                    </m:r>
                  </m:sub>
                </m:sSub>
              </m:num>
              <m:den>
                <m:r>
                  <w:rPr>
                    <w:rFonts w:ascii="Cambria Math" w:hAnsi="Cambria Math"/>
                    <w:sz w:val="19"/>
                    <w:szCs w:val="19"/>
                  </w:rPr>
                  <m:t>M</m:t>
                </m:r>
                <m:sSub>
                  <m:sSubPr>
                    <m:ctrlPr>
                      <w:rPr>
                        <w:rFonts w:ascii="Cambria Math" w:hAnsi="Cambria Math"/>
                        <w:i/>
                        <w:sz w:val="19"/>
                        <w:szCs w:val="19"/>
                      </w:rPr>
                    </m:ctrlPr>
                  </m:sSubPr>
                  <m:e>
                    <m:r>
                      <w:rPr>
                        <w:rFonts w:ascii="Cambria Math" w:hAnsi="Cambria Math"/>
                        <w:sz w:val="19"/>
                        <w:szCs w:val="19"/>
                      </w:rPr>
                      <m:t>W</m:t>
                    </m:r>
                  </m:e>
                  <m:sub>
                    <m:r>
                      <w:rPr>
                        <w:rFonts w:ascii="Cambria Math" w:hAnsi="Cambria Math"/>
                        <w:sz w:val="19"/>
                        <w:szCs w:val="19"/>
                      </w:rPr>
                      <m:t>CO</m:t>
                    </m:r>
                  </m:sub>
                </m:sSub>
              </m:den>
            </m:f>
          </m:e>
        </m:d>
        <m:r>
          <w:rPr>
            <w:rFonts w:ascii="Cambria Math" w:hAnsi="Cambria Math"/>
            <w:sz w:val="19"/>
            <w:szCs w:val="19"/>
            <w:lang w:val="en-US"/>
          </w:rPr>
          <m:t>∙</m:t>
        </m:r>
        <m:r>
          <w:rPr>
            <w:rFonts w:ascii="Cambria Math" w:hAnsi="Cambria Math"/>
            <w:sz w:val="19"/>
            <w:szCs w:val="19"/>
          </w:rPr>
          <m:t>Con</m:t>
        </m:r>
        <m:sSub>
          <m:sSubPr>
            <m:ctrlPr>
              <w:rPr>
                <w:rFonts w:ascii="Cambria Math" w:hAnsi="Cambria Math"/>
                <w:i/>
                <w:sz w:val="19"/>
                <w:szCs w:val="19"/>
              </w:rPr>
            </m:ctrlPr>
          </m:sSubPr>
          <m:e>
            <m:r>
              <w:rPr>
                <w:rFonts w:ascii="Cambria Math" w:hAnsi="Cambria Math"/>
                <w:sz w:val="19"/>
                <w:szCs w:val="19"/>
              </w:rPr>
              <m:t>v</m:t>
            </m:r>
          </m:e>
          <m:sub>
            <m:r>
              <w:rPr>
                <w:rFonts w:ascii="Cambria Math" w:hAnsi="Cambria Math"/>
                <w:sz w:val="19"/>
                <w:szCs w:val="19"/>
              </w:rPr>
              <m:t>CO</m:t>
            </m:r>
          </m:sub>
        </m:sSub>
        <m:r>
          <w:rPr>
            <w:rFonts w:ascii="Cambria Math" w:hAnsi="Cambria Math"/>
            <w:sz w:val="19"/>
            <w:szCs w:val="19"/>
            <w:lang w:val="en-US"/>
          </w:rPr>
          <m:t>∙</m:t>
        </m:r>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CO</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e>
        </m:d>
      </m:oMath>
      <w:r w:rsidRPr="00A208B7">
        <w:rPr>
          <w:rFonts w:eastAsiaTheme="minorEastAsia"/>
          <w:sz w:val="19"/>
          <w:szCs w:val="19"/>
          <w:lang w:val="en-US"/>
        </w:rPr>
        <w:t xml:space="preserve"> </w:t>
      </w:r>
      <w:r w:rsidR="00366453">
        <w:rPr>
          <w:rFonts w:eastAsiaTheme="minorEastAsia"/>
          <w:sz w:val="19"/>
          <w:szCs w:val="19"/>
          <w:lang w:val="en-US"/>
        </w:rPr>
        <w:t xml:space="preserve">        </w:t>
      </w:r>
      <w:r w:rsidR="001D72C9">
        <w:rPr>
          <w:rFonts w:eastAsiaTheme="minorEastAsia"/>
          <w:lang w:val="en-US"/>
        </w:rPr>
        <w:t>(25</w:t>
      </w:r>
      <w:r w:rsidRPr="00A208B7">
        <w:rPr>
          <w:rFonts w:eastAsiaTheme="minorEastAsia"/>
          <w:lang w:val="en-US"/>
        </w:rPr>
        <w:t>)</w:t>
      </w:r>
    </w:p>
    <w:p w14:paraId="5BC1CE43" w14:textId="6C187D3A" w:rsidR="00D0314D" w:rsidRPr="00A208B7" w:rsidRDefault="00D0314D" w:rsidP="00032E0D">
      <w:pPr>
        <w:spacing w:line="360" w:lineRule="auto"/>
        <w:jc w:val="both"/>
        <w:rPr>
          <w:rFonts w:eastAsiaTheme="minorEastAsia"/>
          <w:lang w:val="en-US"/>
        </w:rPr>
      </w:pPr>
      <m:oMath>
        <m:r>
          <w:rPr>
            <w:rFonts w:ascii="Cambria Math" w:hAnsi="Cambria Math"/>
          </w:rPr>
          <m:t>fc</m:t>
        </m:r>
        <m:d>
          <m:dPr>
            <m:ctrlPr>
              <w:rPr>
                <w:rFonts w:ascii="Cambria Math" w:hAnsi="Cambria Math"/>
                <w:i/>
              </w:rPr>
            </m:ctrlPr>
          </m:dPr>
          <m:e>
            <m:r>
              <w:rPr>
                <w:rFonts w:ascii="Cambria Math" w:hAnsi="Cambria Math"/>
              </w:rPr>
              <m:t>CO</m:t>
            </m:r>
            <m:r>
              <w:rPr>
                <w:rFonts w:ascii="Cambria Math" w:hAnsi="Cambria Math"/>
                <w:lang w:val="en-US"/>
              </w:rPr>
              <m:t>,</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 xml:space="preserve">, </m:t>
            </m:r>
            <m:r>
              <w:rPr>
                <w:rFonts w:ascii="Cambria Math" w:hAnsi="Cambria Math"/>
                <w:sz w:val="19"/>
                <w:szCs w:val="19"/>
              </w:rPr>
              <m:t>HE</m:t>
            </m:r>
            <m:r>
              <w:rPr>
                <w:rFonts w:ascii="Cambria Math" w:hAnsi="Cambria Math"/>
                <w:sz w:val="19"/>
                <w:szCs w:val="19"/>
                <w:lang w:val="en-US"/>
              </w:rPr>
              <m:t>8</m:t>
            </m:r>
            <m:ctrlPr>
              <w:rPr>
                <w:rFonts w:ascii="Cambria Math" w:hAnsi="Cambria Math"/>
                <w:i/>
                <w:sz w:val="19"/>
                <w:szCs w:val="19"/>
                <w:lang w:val="es-ES"/>
              </w:rPr>
            </m:ctrlPr>
          </m:e>
        </m:d>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n-US"/>
              </w:rPr>
              <m:t>1-</m:t>
            </m:r>
            <m:r>
              <w:rPr>
                <w:rFonts w:ascii="Cambria Math" w:hAnsi="Cambria Math"/>
                <w:sz w:val="19"/>
                <w:szCs w:val="19"/>
                <w:lang w:val="es-ES"/>
              </w:rPr>
              <m:t>Con</m:t>
            </m:r>
            <m:sSub>
              <m:sSubPr>
                <m:ctrlPr>
                  <w:rPr>
                    <w:rFonts w:ascii="Cambria Math" w:hAnsi="Cambria Math"/>
                    <w:i/>
                    <w:sz w:val="19"/>
                    <w:szCs w:val="19"/>
                    <w:lang w:val="es-ES"/>
                  </w:rPr>
                </m:ctrlPr>
              </m:sSubPr>
              <m:e>
                <m:r>
                  <w:rPr>
                    <w:rFonts w:ascii="Cambria Math" w:hAnsi="Cambria Math"/>
                    <w:sz w:val="19"/>
                    <w:szCs w:val="19"/>
                    <w:lang w:val="es-ES"/>
                  </w:rPr>
                  <m:t>v</m:t>
                </m:r>
              </m:e>
              <m:sub>
                <m:r>
                  <w:rPr>
                    <w:rFonts w:ascii="Cambria Math" w:hAnsi="Cambria Math"/>
                    <w:sz w:val="19"/>
                    <w:szCs w:val="19"/>
                    <w:lang w:val="es-ES"/>
                  </w:rPr>
                  <m:t>CO</m:t>
                </m:r>
              </m:sub>
            </m:sSub>
            <m:ctrlPr>
              <w:rPr>
                <w:rFonts w:ascii="Cambria Math" w:hAnsi="Cambria Math"/>
                <w:i/>
              </w:rPr>
            </m:ctrlPr>
          </m:e>
        </m:d>
        <m:r>
          <w:rPr>
            <w:rFonts w:ascii="Cambria Math" w:hAnsi="Cambria Math"/>
            <w:lang w:val="en-US"/>
          </w:rPr>
          <m:t>∙</m:t>
        </m:r>
        <m:r>
          <w:rPr>
            <w:rFonts w:ascii="Cambria Math" w:hAnsi="Cambria Math"/>
          </w:rPr>
          <m:t>fc</m:t>
        </m:r>
        <m:d>
          <m:dPr>
            <m:ctrlPr>
              <w:rPr>
                <w:rFonts w:ascii="Cambria Math" w:hAnsi="Cambria Math"/>
                <w:i/>
              </w:rPr>
            </m:ctrlPr>
          </m:dPr>
          <m:e>
            <m:r>
              <w:rPr>
                <w:rFonts w:ascii="Cambria Math" w:hAnsi="Cambria Math"/>
              </w:rPr>
              <m:t>CO</m:t>
            </m:r>
            <m:r>
              <w:rPr>
                <w:rFonts w:ascii="Cambria Math" w:hAnsi="Cambria Math"/>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e>
        </m:d>
        <m:r>
          <w:rPr>
            <w:rFonts w:ascii="Cambria Math" w:hAnsi="Cambria Math"/>
            <w:lang w:val="en-US"/>
          </w:rPr>
          <m:t xml:space="preserve">  </m:t>
        </m:r>
      </m:oMath>
      <w:r w:rsidRPr="00A208B7">
        <w:rPr>
          <w:rFonts w:eastAsiaTheme="minorEastAsia"/>
          <w:lang w:val="en-US"/>
        </w:rPr>
        <w:t xml:space="preserve"> </w:t>
      </w:r>
      <w:r w:rsidRPr="00A208B7">
        <w:rPr>
          <w:rFonts w:eastAsiaTheme="minorEastAsia"/>
          <w:lang w:val="en-US"/>
        </w:rPr>
        <w:tab/>
      </w:r>
      <w:r w:rsidRPr="00A208B7">
        <w:rPr>
          <w:rFonts w:eastAsiaTheme="minorEastAsia"/>
          <w:lang w:val="en-US"/>
        </w:rPr>
        <w:tab/>
      </w:r>
      <w:r w:rsidRPr="00A208B7">
        <w:rPr>
          <w:rFonts w:eastAsiaTheme="minorEastAsia"/>
          <w:lang w:val="en-US"/>
        </w:rPr>
        <w:tab/>
        <w:t xml:space="preserve">   </w:t>
      </w:r>
      <w:r w:rsidR="00366453">
        <w:rPr>
          <w:rFonts w:eastAsiaTheme="minorEastAsia"/>
          <w:lang w:val="en-US"/>
        </w:rPr>
        <w:tab/>
        <w:t xml:space="preserve">   </w:t>
      </w:r>
      <w:r w:rsidR="001D72C9">
        <w:rPr>
          <w:rFonts w:eastAsiaTheme="minorEastAsia"/>
          <w:lang w:val="en-US"/>
        </w:rPr>
        <w:t>(26</w:t>
      </w:r>
      <w:r w:rsidRPr="00A208B7">
        <w:rPr>
          <w:rFonts w:eastAsiaTheme="minorEastAsia"/>
          <w:lang w:val="en-US"/>
        </w:rPr>
        <w:t>)</w:t>
      </w:r>
    </w:p>
    <w:p w14:paraId="7D24FFDB" w14:textId="5E2F7EDE" w:rsidR="00D0314D" w:rsidRPr="00A208B7" w:rsidRDefault="00E36F10" w:rsidP="00032E0D">
      <w:pPr>
        <w:spacing w:line="360" w:lineRule="auto"/>
        <w:jc w:val="both"/>
        <w:rPr>
          <w:lang w:val="en-US"/>
        </w:rPr>
      </w:pPr>
      <m:oMath>
        <m:r>
          <w:rPr>
            <w:rFonts w:ascii="Cambria Math" w:hAnsi="Cambria Math"/>
            <w:lang w:val="es-ES"/>
          </w:rPr>
          <m:t>fc</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2</m:t>
                </m:r>
              </m:sub>
            </m:sSub>
            <m:r>
              <w:rPr>
                <w:rFonts w:ascii="Cambria Math" w:hAnsi="Cambria Math"/>
                <w:lang w:val="en-US"/>
              </w:rPr>
              <m:t>,</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8</m:t>
            </m:r>
            <m:ctrlPr>
              <w:rPr>
                <w:rFonts w:ascii="Cambria Math" w:hAnsi="Cambria Math"/>
                <w:i/>
                <w:sz w:val="19"/>
                <w:szCs w:val="19"/>
              </w:rPr>
            </m:ctrlPr>
          </m:e>
        </m:d>
        <m:r>
          <w:rPr>
            <w:rFonts w:ascii="Cambria Math" w:hAnsi="Cambria Math"/>
            <w:sz w:val="19"/>
            <w:szCs w:val="19"/>
            <w:lang w:val="en-US"/>
          </w:rPr>
          <m:t>=</m:t>
        </m:r>
        <m:d>
          <m:dPr>
            <m:ctrlPr>
              <w:rPr>
                <w:rFonts w:ascii="Cambria Math" w:hAnsi="Cambria Math"/>
                <w:i/>
                <w:sz w:val="19"/>
                <w:szCs w:val="19"/>
              </w:rPr>
            </m:ctrlPr>
          </m:dPr>
          <m:e>
            <m:r>
              <w:rPr>
                <w:rFonts w:ascii="Cambria Math" w:hAnsi="Cambria Math"/>
                <w:sz w:val="19"/>
                <w:szCs w:val="19"/>
                <w:lang w:val="en-US"/>
              </w:rPr>
              <m:t>1-</m:t>
            </m:r>
            <m:r>
              <w:rPr>
                <w:rFonts w:ascii="Cambria Math" w:hAnsi="Cambria Math"/>
                <w:sz w:val="19"/>
                <w:szCs w:val="19"/>
              </w:rPr>
              <m:t>Con</m:t>
            </m:r>
            <m:sSub>
              <m:sSubPr>
                <m:ctrlPr>
                  <w:rPr>
                    <w:rFonts w:ascii="Cambria Math" w:hAnsi="Cambria Math"/>
                    <w:i/>
                    <w:sz w:val="19"/>
                    <w:szCs w:val="19"/>
                  </w:rPr>
                </m:ctrlPr>
              </m:sSubPr>
              <m:e>
                <m:r>
                  <w:rPr>
                    <w:rFonts w:ascii="Cambria Math" w:hAnsi="Cambria Math"/>
                    <w:sz w:val="19"/>
                    <w:szCs w:val="19"/>
                  </w:rPr>
                  <m:t>v</m:t>
                </m:r>
              </m:e>
              <m:sub>
                <m:r>
                  <w:rPr>
                    <w:rFonts w:ascii="Cambria Math" w:hAnsi="Cambria Math"/>
                    <w:sz w:val="19"/>
                    <w:szCs w:val="19"/>
                  </w:rPr>
                  <m:t>CO</m:t>
                </m:r>
              </m:sub>
            </m:sSub>
          </m:e>
        </m:d>
        <m:r>
          <w:rPr>
            <w:rFonts w:ascii="Cambria Math" w:hAnsi="Cambria Math"/>
            <w:sz w:val="19"/>
            <w:szCs w:val="19"/>
            <w:lang w:val="en-US"/>
          </w:rPr>
          <m:t>∙</m:t>
        </m:r>
        <m:r>
          <w:rPr>
            <w:rFonts w:ascii="Cambria Math" w:hAnsi="Cambria Math"/>
            <w:sz w:val="19"/>
            <w:szCs w:val="19"/>
          </w:rPr>
          <m:t>fc</m:t>
        </m:r>
        <m:r>
          <w:rPr>
            <w:rFonts w:ascii="Cambria Math" w:hAnsi="Cambria Math"/>
            <w:sz w:val="19"/>
            <w:szCs w:val="19"/>
            <w:lang w:val="en-US"/>
          </w:rPr>
          <m:t>(</m:t>
        </m:r>
        <m:r>
          <w:rPr>
            <w:rFonts w:ascii="Cambria Math" w:hAnsi="Cambria Math"/>
            <w:sz w:val="19"/>
            <w:szCs w:val="19"/>
          </w:rPr>
          <m:t>CO</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m:t>
        </m:r>
      </m:oMath>
      <w:r w:rsidRPr="00A208B7">
        <w:rPr>
          <w:rFonts w:eastAsiaTheme="minorEastAsia"/>
          <w:sz w:val="19"/>
          <w:szCs w:val="19"/>
          <w:lang w:val="en-US"/>
        </w:rPr>
        <w:t xml:space="preserve"> </w:t>
      </w:r>
      <w:r w:rsidRPr="00A208B7">
        <w:rPr>
          <w:rFonts w:eastAsiaTheme="minorEastAsia"/>
          <w:sz w:val="19"/>
          <w:szCs w:val="19"/>
          <w:lang w:val="en-US"/>
        </w:rPr>
        <w:tab/>
      </w:r>
      <w:r w:rsidRPr="00A208B7">
        <w:rPr>
          <w:rFonts w:eastAsiaTheme="minorEastAsia"/>
          <w:sz w:val="19"/>
          <w:szCs w:val="19"/>
          <w:lang w:val="en-US"/>
        </w:rPr>
        <w:tab/>
      </w:r>
      <w:r w:rsidRPr="00A208B7">
        <w:rPr>
          <w:rFonts w:eastAsiaTheme="minorEastAsia"/>
          <w:sz w:val="19"/>
          <w:szCs w:val="19"/>
          <w:lang w:val="en-US"/>
        </w:rPr>
        <w:tab/>
      </w:r>
      <w:r w:rsidRPr="00A208B7">
        <w:rPr>
          <w:rFonts w:eastAsiaTheme="minorEastAsia"/>
          <w:sz w:val="19"/>
          <w:szCs w:val="19"/>
          <w:lang w:val="en-US"/>
        </w:rPr>
        <w:tab/>
      </w:r>
      <w:r w:rsidR="001D72C9">
        <w:rPr>
          <w:rFonts w:eastAsiaTheme="minorEastAsia"/>
          <w:lang w:val="en-US"/>
        </w:rPr>
        <w:t xml:space="preserve">   (27</w:t>
      </w:r>
      <w:r w:rsidRPr="00A208B7">
        <w:rPr>
          <w:rFonts w:eastAsiaTheme="minorEastAsia"/>
          <w:lang w:val="en-US"/>
        </w:rPr>
        <w:t>)</w:t>
      </w:r>
    </w:p>
    <w:p w14:paraId="3512BD8D" w14:textId="585C9B51" w:rsidR="00D0314D" w:rsidRPr="00A208B7" w:rsidRDefault="00E36F10" w:rsidP="00032E0D">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O</m:t>
                </m:r>
              </m:e>
              <m:sub>
                <m:r>
                  <w:rPr>
                    <w:rFonts w:ascii="Cambria Math" w:hAnsi="Cambria Math"/>
                    <w:lang w:val="en-US"/>
                  </w:rPr>
                  <m:t>2</m:t>
                </m:r>
              </m:sub>
            </m:sSub>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O</m:t>
                </m:r>
              </m:e>
              <m:sub>
                <m:r>
                  <w:rPr>
                    <w:rFonts w:ascii="Cambria Math" w:hAnsi="Cambria Math"/>
                    <w:lang w:val="en-US"/>
                  </w:rPr>
                  <m:t>2</m:t>
                </m:r>
              </m:sub>
            </m:sSub>
            <m:r>
              <w:rPr>
                <w:rFonts w:ascii="Cambria Math" w:hAnsi="Cambria Math"/>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ctrlPr>
              <w:rPr>
                <w:rFonts w:ascii="Cambria Math" w:hAnsi="Cambria Math"/>
                <w:i/>
                <w:sz w:val="19"/>
                <w:szCs w:val="19"/>
              </w:rPr>
            </m:ctrlPr>
          </m:e>
        </m:d>
      </m:oMath>
      <w:r w:rsidRPr="00A208B7">
        <w:rPr>
          <w:rFonts w:eastAsiaTheme="minorEastAsia"/>
          <w:sz w:val="19"/>
          <w:szCs w:val="19"/>
          <w:lang w:val="en-US"/>
        </w:rPr>
        <w:t xml:space="preserve"> </w:t>
      </w:r>
      <w:r w:rsidRPr="00A208B7">
        <w:rPr>
          <w:rFonts w:eastAsiaTheme="minorEastAsia"/>
          <w:sz w:val="19"/>
          <w:szCs w:val="19"/>
          <w:lang w:val="en-US"/>
        </w:rPr>
        <w:tab/>
      </w:r>
      <w:r w:rsidRPr="00A208B7">
        <w:rPr>
          <w:rFonts w:eastAsiaTheme="minorEastAsia"/>
          <w:sz w:val="19"/>
          <w:szCs w:val="19"/>
          <w:lang w:val="en-US"/>
        </w:rPr>
        <w:tab/>
      </w:r>
      <w:r w:rsidRPr="00A208B7">
        <w:rPr>
          <w:rFonts w:eastAsiaTheme="minorEastAsia"/>
          <w:sz w:val="19"/>
          <w:szCs w:val="19"/>
          <w:lang w:val="en-US"/>
        </w:rPr>
        <w:tab/>
      </w:r>
      <w:r w:rsidRPr="00A208B7">
        <w:rPr>
          <w:rFonts w:eastAsiaTheme="minorEastAsia"/>
          <w:sz w:val="19"/>
          <w:szCs w:val="19"/>
          <w:lang w:val="en-US"/>
        </w:rPr>
        <w:tab/>
      </w:r>
      <w:r w:rsidRPr="00A208B7">
        <w:rPr>
          <w:rFonts w:eastAsiaTheme="minorEastAsia"/>
          <w:sz w:val="19"/>
          <w:szCs w:val="19"/>
          <w:lang w:val="en-US"/>
        </w:rPr>
        <w:tab/>
      </w:r>
      <w:r w:rsidR="001D72C9">
        <w:rPr>
          <w:rFonts w:eastAsiaTheme="minorEastAsia"/>
          <w:lang w:val="en-US"/>
        </w:rPr>
        <w:t xml:space="preserve">   (28</w:t>
      </w:r>
      <w:r w:rsidRPr="00A208B7">
        <w:rPr>
          <w:rFonts w:eastAsiaTheme="minorEastAsia"/>
          <w:lang w:val="en-US"/>
        </w:rPr>
        <w:t>)</w:t>
      </w:r>
    </w:p>
    <w:p w14:paraId="3CDC318E" w14:textId="0F618169" w:rsidR="00E36F10" w:rsidRPr="00A208B7" w:rsidRDefault="00E36F10" w:rsidP="00032E0D">
      <w:pPr>
        <w:spacing w:line="360" w:lineRule="auto"/>
        <w:jc w:val="both"/>
        <w:rPr>
          <w:lang w:val="en-US"/>
        </w:rPr>
      </w:pPr>
      <m:oMath>
        <m:r>
          <w:rPr>
            <w:rFonts w:ascii="Cambria Math" w:hAnsi="Cambria Math"/>
            <w:sz w:val="19"/>
            <w:szCs w:val="19"/>
            <w:lang w:val="es-ES"/>
          </w:rPr>
          <m:t>Mass</m:t>
        </m:r>
        <m:r>
          <w:rPr>
            <w:rFonts w:ascii="Cambria Math" w:hAnsi="Cambria Math"/>
            <w:sz w:val="19"/>
            <w:szCs w:val="19"/>
            <w:lang w:val="en-US"/>
          </w:rPr>
          <m:t xml:space="preserve"> </m:t>
        </m:r>
        <m:r>
          <w:rPr>
            <w:rFonts w:ascii="Cambria Math" w:hAnsi="Cambria Math"/>
            <w:sz w:val="19"/>
            <w:szCs w:val="19"/>
            <w:lang w:val="es-ES"/>
          </w:rPr>
          <m:t>Product</m:t>
        </m:r>
        <m:r>
          <w:rPr>
            <w:rFonts w:ascii="Cambria Math" w:hAnsi="Cambria Math"/>
            <w:sz w:val="19"/>
            <w:szCs w:val="19"/>
            <w:lang w:val="en-US"/>
          </w:rPr>
          <m:t>=</m:t>
        </m:r>
        <m:r>
          <w:rPr>
            <w:rFonts w:ascii="Cambria Math" w:hAnsi="Cambria Math"/>
            <w:sz w:val="19"/>
            <w:szCs w:val="19"/>
            <w:lang w:val="es-ES"/>
          </w:rPr>
          <m:t>Con</m:t>
        </m:r>
        <m:sSub>
          <m:sSubPr>
            <m:ctrlPr>
              <w:rPr>
                <w:rFonts w:ascii="Cambria Math" w:hAnsi="Cambria Math"/>
                <w:i/>
                <w:sz w:val="19"/>
                <w:szCs w:val="19"/>
                <w:lang w:val="es-ES"/>
              </w:rPr>
            </m:ctrlPr>
          </m:sSubPr>
          <m:e>
            <m:r>
              <w:rPr>
                <w:rFonts w:ascii="Cambria Math" w:hAnsi="Cambria Math"/>
                <w:sz w:val="19"/>
                <w:szCs w:val="19"/>
                <w:lang w:val="es-ES"/>
              </w:rPr>
              <m:t>v</m:t>
            </m:r>
          </m:e>
          <m:sub>
            <m:r>
              <w:rPr>
                <w:rFonts w:ascii="Cambria Math" w:hAnsi="Cambria Math"/>
                <w:sz w:val="19"/>
                <w:szCs w:val="19"/>
                <w:lang w:val="es-ES"/>
              </w:rPr>
              <m:t>CO</m:t>
            </m:r>
          </m:sub>
        </m:sSub>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s-ES"/>
              </w:rPr>
              <m:t>fc</m:t>
            </m:r>
            <m:r>
              <w:rPr>
                <w:rFonts w:ascii="Cambria Math" w:hAnsi="Cambria Math"/>
                <w:sz w:val="19"/>
                <w:szCs w:val="19"/>
                <w:lang w:val="en-US"/>
              </w:rPr>
              <m:t xml:space="preserve"> </m:t>
            </m:r>
            <m:d>
              <m:dPr>
                <m:ctrlPr>
                  <w:rPr>
                    <w:rFonts w:ascii="Cambria Math" w:hAnsi="Cambria Math"/>
                    <w:i/>
                    <w:sz w:val="19"/>
                    <w:szCs w:val="19"/>
                    <w:lang w:val="es-ES"/>
                  </w:rPr>
                </m:ctrlPr>
              </m:dPr>
              <m:e>
                <m:sSub>
                  <m:sSubPr>
                    <m:ctrlPr>
                      <w:rPr>
                        <w:rFonts w:ascii="Cambria Math" w:hAnsi="Cambria Math"/>
                        <w:i/>
                        <w:sz w:val="19"/>
                        <w:szCs w:val="19"/>
                        <w:lang w:val="es-ES"/>
                      </w:rPr>
                    </m:ctrlPr>
                  </m:sSubPr>
                  <m:e>
                    <m:r>
                      <w:rPr>
                        <w:rFonts w:ascii="Cambria Math" w:hAnsi="Cambria Math"/>
                        <w:sz w:val="19"/>
                        <w:szCs w:val="19"/>
                        <w:lang w:val="es-ES"/>
                      </w:rPr>
                      <m:t>H</m:t>
                    </m:r>
                  </m:e>
                  <m:sub>
                    <m:r>
                      <w:rPr>
                        <w:rFonts w:ascii="Cambria Math" w:hAnsi="Cambria Math"/>
                        <w:sz w:val="19"/>
                        <w:szCs w:val="19"/>
                        <w:lang w:val="en-US"/>
                      </w:rPr>
                      <m:t>2</m:t>
                    </m:r>
                  </m:sub>
                </m:sSub>
                <m:r>
                  <w:rPr>
                    <w:rFonts w:ascii="Cambria Math" w:hAnsi="Cambria Math"/>
                    <w:sz w:val="19"/>
                    <w:szCs w:val="19"/>
                    <w:lang w:val="en-US"/>
                  </w:rPr>
                  <m:t>,</m:t>
                </m:r>
                <m:r>
                  <w:rPr>
                    <w:rFonts w:ascii="Cambria Math" w:hAnsi="Cambria Math"/>
                    <w:sz w:val="19"/>
                    <w:szCs w:val="19"/>
                    <w:lang w:val="es-ES"/>
                  </w:rPr>
                  <m:t>HE</m:t>
                </m:r>
                <m:r>
                  <w:rPr>
                    <w:rFonts w:ascii="Cambria Math" w:hAnsi="Cambria Math"/>
                    <w:sz w:val="19"/>
                    <w:szCs w:val="19"/>
                    <w:lang w:val="en-US"/>
                  </w:rPr>
                  <m:t xml:space="preserve">7, </m:t>
                </m:r>
                <m:r>
                  <w:rPr>
                    <w:rFonts w:ascii="Cambria Math" w:hAnsi="Cambria Math"/>
                    <w:sz w:val="19"/>
                    <w:szCs w:val="19"/>
                    <w:lang w:val="es-ES"/>
                  </w:rPr>
                  <m:t>F</m:t>
                </m:r>
                <m:sSub>
                  <m:sSubPr>
                    <m:ctrlPr>
                      <w:rPr>
                        <w:rFonts w:ascii="Cambria Math" w:hAnsi="Cambria Math"/>
                        <w:i/>
                        <w:sz w:val="19"/>
                        <w:szCs w:val="19"/>
                        <w:lang w:val="es-ES"/>
                      </w:rPr>
                    </m:ctrlPr>
                  </m:sSubPr>
                  <m:e>
                    <m:r>
                      <w:rPr>
                        <w:rFonts w:ascii="Cambria Math" w:hAnsi="Cambria Math"/>
                        <w:sz w:val="19"/>
                        <w:szCs w:val="19"/>
                        <w:lang w:val="es-ES"/>
                      </w:rPr>
                      <m:t>T</m:t>
                    </m:r>
                  </m:e>
                  <m:sub>
                    <m:r>
                      <w:rPr>
                        <w:rFonts w:ascii="Cambria Math" w:hAnsi="Cambria Math"/>
                        <w:sz w:val="19"/>
                        <w:szCs w:val="19"/>
                        <w:lang w:val="es-ES"/>
                      </w:rPr>
                      <m:t>reactor</m:t>
                    </m:r>
                  </m:sub>
                </m:sSub>
              </m:e>
            </m:d>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n-US"/>
                  </w:rPr>
                  <m:t>1-</m:t>
                </m:r>
                <m:f>
                  <m:fPr>
                    <m:ctrlPr>
                      <w:rPr>
                        <w:rFonts w:ascii="Cambria Math" w:hAnsi="Cambria Math"/>
                        <w:i/>
                        <w:sz w:val="19"/>
                        <w:szCs w:val="19"/>
                        <w:lang w:val="es-ES"/>
                      </w:rPr>
                    </m:ctrlPr>
                  </m:fPr>
                  <m:num>
                    <m:r>
                      <w:rPr>
                        <w:rFonts w:ascii="Cambria Math" w:hAnsi="Cambria Math"/>
                        <w:sz w:val="19"/>
                        <w:szCs w:val="19"/>
                        <w:lang w:val="es-ES"/>
                      </w:rPr>
                      <m:t>M</m:t>
                    </m:r>
                    <m:sSub>
                      <m:sSubPr>
                        <m:ctrlPr>
                          <w:rPr>
                            <w:rFonts w:ascii="Cambria Math" w:hAnsi="Cambria Math"/>
                            <w:i/>
                            <w:sz w:val="19"/>
                            <w:szCs w:val="19"/>
                            <w:lang w:val="es-ES"/>
                          </w:rPr>
                        </m:ctrlPr>
                      </m:sSubPr>
                      <m:e>
                        <m:r>
                          <w:rPr>
                            <w:rFonts w:ascii="Cambria Math" w:hAnsi="Cambria Math"/>
                            <w:sz w:val="19"/>
                            <w:szCs w:val="19"/>
                            <w:lang w:val="es-ES"/>
                          </w:rPr>
                          <m:t>W</m:t>
                        </m:r>
                      </m:e>
                      <m:sub>
                        <m:r>
                          <w:rPr>
                            <w:rFonts w:ascii="Cambria Math" w:hAnsi="Cambria Math"/>
                            <w:sz w:val="19"/>
                            <w:szCs w:val="19"/>
                            <w:lang w:val="es-ES"/>
                          </w:rPr>
                          <m:t>Wa</m:t>
                        </m:r>
                      </m:sub>
                    </m:sSub>
                  </m:num>
                  <m:den>
                    <m:r>
                      <w:rPr>
                        <w:rFonts w:ascii="Cambria Math" w:hAnsi="Cambria Math"/>
                        <w:sz w:val="19"/>
                        <w:szCs w:val="19"/>
                        <w:lang w:val="es-ES"/>
                      </w:rPr>
                      <m:t>M</m:t>
                    </m:r>
                    <m:sSub>
                      <m:sSubPr>
                        <m:ctrlPr>
                          <w:rPr>
                            <w:rFonts w:ascii="Cambria Math" w:hAnsi="Cambria Math"/>
                            <w:i/>
                            <w:sz w:val="19"/>
                            <w:szCs w:val="19"/>
                            <w:lang w:val="es-ES"/>
                          </w:rPr>
                        </m:ctrlPr>
                      </m:sSubPr>
                      <m:e>
                        <m:r>
                          <w:rPr>
                            <w:rFonts w:ascii="Cambria Math" w:hAnsi="Cambria Math"/>
                            <w:sz w:val="19"/>
                            <w:szCs w:val="19"/>
                            <w:lang w:val="es-ES"/>
                          </w:rPr>
                          <m:t>W</m:t>
                        </m:r>
                      </m:e>
                      <m:sub>
                        <m:r>
                          <w:rPr>
                            <w:rFonts w:ascii="Cambria Math" w:hAnsi="Cambria Math"/>
                            <w:sz w:val="19"/>
                            <w:szCs w:val="19"/>
                            <w:lang w:val="es-ES"/>
                          </w:rPr>
                          <m:t>CO</m:t>
                        </m:r>
                      </m:sub>
                    </m:sSub>
                  </m:den>
                </m:f>
              </m:e>
            </m:d>
            <m:r>
              <w:rPr>
                <w:rFonts w:ascii="Cambria Math" w:hAnsi="Cambria Math"/>
                <w:sz w:val="19"/>
                <w:szCs w:val="19"/>
                <w:lang w:val="es-ES"/>
              </w:rPr>
              <m:t>fc</m:t>
            </m:r>
            <m:d>
              <m:dPr>
                <m:ctrlPr>
                  <w:rPr>
                    <w:rFonts w:ascii="Cambria Math" w:hAnsi="Cambria Math"/>
                    <w:i/>
                    <w:sz w:val="19"/>
                    <w:szCs w:val="19"/>
                    <w:lang w:val="es-ES"/>
                  </w:rPr>
                </m:ctrlPr>
              </m:dPr>
              <m:e>
                <m:r>
                  <w:rPr>
                    <w:rFonts w:ascii="Cambria Math" w:hAnsi="Cambria Math"/>
                    <w:sz w:val="19"/>
                    <w:szCs w:val="19"/>
                    <w:lang w:val="es-ES"/>
                  </w:rPr>
                  <m:t>CO</m:t>
                </m:r>
                <m:r>
                  <w:rPr>
                    <w:rFonts w:ascii="Cambria Math" w:hAnsi="Cambria Math"/>
                    <w:sz w:val="19"/>
                    <w:szCs w:val="19"/>
                    <w:lang w:val="en-US"/>
                  </w:rPr>
                  <m:t>,</m:t>
                </m:r>
                <m:r>
                  <w:rPr>
                    <w:rFonts w:ascii="Cambria Math" w:hAnsi="Cambria Math"/>
                    <w:sz w:val="19"/>
                    <w:szCs w:val="19"/>
                    <w:lang w:val="es-ES"/>
                  </w:rPr>
                  <m:t>HE</m:t>
                </m:r>
                <m:r>
                  <w:rPr>
                    <w:rFonts w:ascii="Cambria Math" w:hAnsi="Cambria Math"/>
                    <w:sz w:val="19"/>
                    <w:szCs w:val="19"/>
                    <w:lang w:val="en-US"/>
                  </w:rPr>
                  <m:t>7,</m:t>
                </m:r>
                <m:r>
                  <w:rPr>
                    <w:rFonts w:ascii="Cambria Math" w:hAnsi="Cambria Math"/>
                    <w:sz w:val="19"/>
                    <w:szCs w:val="19"/>
                    <w:lang w:val="es-ES"/>
                  </w:rPr>
                  <m:t>F</m:t>
                </m:r>
                <m:sSub>
                  <m:sSubPr>
                    <m:ctrlPr>
                      <w:rPr>
                        <w:rFonts w:ascii="Cambria Math" w:hAnsi="Cambria Math"/>
                        <w:i/>
                        <w:sz w:val="19"/>
                        <w:szCs w:val="19"/>
                        <w:lang w:val="es-ES"/>
                      </w:rPr>
                    </m:ctrlPr>
                  </m:sSubPr>
                  <m:e>
                    <m:r>
                      <w:rPr>
                        <w:rFonts w:ascii="Cambria Math" w:hAnsi="Cambria Math"/>
                        <w:sz w:val="19"/>
                        <w:szCs w:val="19"/>
                        <w:lang w:val="es-ES"/>
                      </w:rPr>
                      <m:t>T</m:t>
                    </m:r>
                  </m:e>
                  <m:sub>
                    <m:r>
                      <w:rPr>
                        <w:rFonts w:ascii="Cambria Math" w:hAnsi="Cambria Math"/>
                        <w:sz w:val="19"/>
                        <w:szCs w:val="19"/>
                        <w:lang w:val="es-ES"/>
                      </w:rPr>
                      <m:t>reactor</m:t>
                    </m:r>
                  </m:sub>
                </m:sSub>
              </m:e>
            </m:d>
          </m:e>
        </m:d>
      </m:oMath>
      <w:r w:rsidRPr="00A208B7">
        <w:rPr>
          <w:rFonts w:eastAsiaTheme="minorEastAsia"/>
          <w:sz w:val="19"/>
          <w:szCs w:val="19"/>
          <w:lang w:val="en-US"/>
        </w:rPr>
        <w:t xml:space="preserve">       </w:t>
      </w:r>
      <w:r w:rsidRPr="00A208B7">
        <w:rPr>
          <w:rFonts w:eastAsiaTheme="minorEastAsia"/>
          <w:sz w:val="19"/>
          <w:szCs w:val="19"/>
          <w:lang w:val="en-US"/>
        </w:rPr>
        <w:tab/>
      </w:r>
      <w:r w:rsidR="001D72C9">
        <w:rPr>
          <w:rFonts w:eastAsiaTheme="minorEastAsia"/>
          <w:lang w:val="en-US"/>
        </w:rPr>
        <w:t xml:space="preserve">   (29</w:t>
      </w:r>
      <w:r w:rsidRPr="00A208B7">
        <w:rPr>
          <w:rFonts w:eastAsiaTheme="minorEastAsia"/>
          <w:lang w:val="en-US"/>
        </w:rPr>
        <w:t>)</w:t>
      </w:r>
    </w:p>
    <w:p w14:paraId="0B293A17" w14:textId="7B56C616" w:rsidR="00E36F10" w:rsidRPr="00A208B7" w:rsidRDefault="00E36F10" w:rsidP="00032E0D">
      <w:pPr>
        <w:spacing w:line="360" w:lineRule="auto"/>
        <w:jc w:val="both"/>
        <w:rPr>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4</m:t>
                </m:r>
              </m:sub>
            </m:sSub>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C</m:t>
            </m:r>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4</m:t>
                </m:r>
              </m:sub>
            </m:sSub>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Pr="00A208B7">
        <w:rPr>
          <w:rFonts w:eastAsiaTheme="minorEastAsia"/>
          <w:lang w:val="en-US"/>
        </w:rPr>
        <w:t xml:space="preserve"> </w:t>
      </w:r>
      <w:r w:rsidRPr="00A208B7">
        <w:rPr>
          <w:rFonts w:eastAsiaTheme="minorEastAsia"/>
          <w:lang w:val="en-US"/>
        </w:rPr>
        <w:tab/>
      </w:r>
      <w:r w:rsidRPr="00A208B7">
        <w:rPr>
          <w:rFonts w:eastAsiaTheme="minorEastAsia"/>
          <w:lang w:val="en-US"/>
        </w:rPr>
        <w:tab/>
      </w:r>
      <w:r w:rsidRPr="00A208B7">
        <w:rPr>
          <w:rFonts w:eastAsiaTheme="minorEastAsia"/>
          <w:lang w:val="en-US"/>
        </w:rPr>
        <w:tab/>
      </w:r>
      <w:r w:rsidRPr="00A208B7">
        <w:rPr>
          <w:rFonts w:eastAsiaTheme="minorEastAsia"/>
          <w:lang w:val="en-US"/>
        </w:rPr>
        <w:tab/>
      </w:r>
      <w:r w:rsidRPr="00A208B7">
        <w:rPr>
          <w:rFonts w:eastAsiaTheme="minorEastAsia"/>
          <w:lang w:val="en-US"/>
        </w:rPr>
        <w:tab/>
        <w:t xml:space="preserve">  </w:t>
      </w:r>
      <w:r w:rsidR="00366453">
        <w:rPr>
          <w:rFonts w:eastAsiaTheme="minorEastAsia"/>
          <w:lang w:val="en-US"/>
        </w:rPr>
        <w:t xml:space="preserve"> </w:t>
      </w:r>
      <w:r w:rsidR="001D72C9">
        <w:rPr>
          <w:rFonts w:eastAsiaTheme="minorEastAsia"/>
          <w:lang w:val="en-US"/>
        </w:rPr>
        <w:t>(30</w:t>
      </w:r>
      <w:r w:rsidRPr="00A208B7">
        <w:rPr>
          <w:rFonts w:eastAsiaTheme="minorEastAsia"/>
          <w:lang w:val="en-US"/>
        </w:rPr>
        <w:t>)</w:t>
      </w:r>
    </w:p>
    <w:p w14:paraId="68A917EE" w14:textId="13F4A977" w:rsidR="00E36F10" w:rsidRPr="00A208B7" w:rsidRDefault="00E36F10" w:rsidP="00032E0D">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LPG</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sSub>
              <m:sSubPr>
                <m:ctrlPr>
                  <w:rPr>
                    <w:rFonts w:ascii="Cambria Math" w:hAnsi="Cambria Math"/>
                    <w:i/>
                    <w:lang w:val="es-ES"/>
                  </w:rPr>
                </m:ctrlPr>
              </m:sSubPr>
              <m:e>
                <m:r>
                  <w:rPr>
                    <w:rFonts w:ascii="Cambria Math" w:hAnsi="Cambria Math"/>
                    <w:lang w:val="es-ES"/>
                  </w:rPr>
                  <m:t>C</m:t>
                </m:r>
              </m:e>
              <m:sub>
                <m:r>
                  <w:rPr>
                    <w:rFonts w:ascii="Cambria Math" w:hAnsi="Cambria Math"/>
                    <w:lang w:val="en-US"/>
                  </w:rPr>
                  <m:t>3</m:t>
                </m:r>
              </m:sub>
            </m:sSub>
            <m:sSub>
              <m:sSubPr>
                <m:ctrlPr>
                  <w:rPr>
                    <w:rFonts w:ascii="Cambria Math" w:hAnsi="Cambria Math"/>
                    <w:i/>
                    <w:lang w:val="es-ES"/>
                  </w:rPr>
                </m:ctrlPr>
              </m:sSubPr>
              <m:e>
                <m:r>
                  <w:rPr>
                    <w:rFonts w:ascii="Cambria Math" w:hAnsi="Cambria Math"/>
                    <w:lang w:val="es-ES"/>
                  </w:rPr>
                  <m:t>C</m:t>
                </m:r>
              </m:e>
              <m:sub>
                <m:r>
                  <w:rPr>
                    <w:rFonts w:ascii="Cambria Math" w:hAnsi="Cambria Math"/>
                    <w:lang w:val="en-US"/>
                  </w:rPr>
                  <m:t>4</m:t>
                </m:r>
              </m:sub>
            </m:sSub>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Pr="00A208B7">
        <w:rPr>
          <w:rFonts w:eastAsiaTheme="minorEastAsia"/>
          <w:lang w:val="en-US"/>
        </w:rPr>
        <w:t xml:space="preserve"> </w:t>
      </w:r>
      <w:r w:rsidRPr="00A208B7">
        <w:rPr>
          <w:rFonts w:eastAsiaTheme="minorEastAsia"/>
          <w:lang w:val="en-US"/>
        </w:rPr>
        <w:tab/>
      </w:r>
      <w:r w:rsidRPr="00A208B7">
        <w:rPr>
          <w:rFonts w:eastAsiaTheme="minorEastAsia"/>
          <w:lang w:val="en-US"/>
        </w:rPr>
        <w:tab/>
      </w:r>
      <w:r w:rsidRPr="00A208B7">
        <w:rPr>
          <w:rFonts w:eastAsiaTheme="minorEastAsia"/>
          <w:lang w:val="en-US"/>
        </w:rPr>
        <w:tab/>
      </w:r>
      <w:r w:rsidRPr="00A208B7">
        <w:rPr>
          <w:rFonts w:eastAsiaTheme="minorEastAsia"/>
          <w:lang w:val="en-US"/>
        </w:rPr>
        <w:tab/>
        <w:t xml:space="preserve"> </w:t>
      </w:r>
      <w:r w:rsidR="001D72C9">
        <w:rPr>
          <w:rFonts w:eastAsiaTheme="minorEastAsia"/>
          <w:lang w:val="en-US"/>
        </w:rPr>
        <w:tab/>
        <w:t xml:space="preserve">   (31</w:t>
      </w:r>
      <w:r w:rsidRPr="00A208B7">
        <w:rPr>
          <w:rFonts w:eastAsiaTheme="minorEastAsia"/>
          <w:lang w:val="en-US"/>
        </w:rPr>
        <w:t xml:space="preserve">) </w:t>
      </w:r>
    </w:p>
    <w:p w14:paraId="6E9D2987" w14:textId="62D0ED74" w:rsidR="00E36F10" w:rsidRPr="00A208B7" w:rsidRDefault="00E36F10" w:rsidP="00032E0D">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Gasoline</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Gasoline</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(32</w:t>
      </w:r>
      <w:r w:rsidRPr="00A208B7">
        <w:rPr>
          <w:rFonts w:eastAsiaTheme="minorEastAsia"/>
          <w:lang w:val="en-US"/>
        </w:rPr>
        <w:t xml:space="preserve">) </w:t>
      </w:r>
    </w:p>
    <w:p w14:paraId="04D04271" w14:textId="1F45758F" w:rsidR="00E36F10" w:rsidRPr="00A208B7" w:rsidRDefault="00E36F10" w:rsidP="00032E0D">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Diesel</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Diesel</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(33</w:t>
      </w:r>
      <w:r w:rsidRPr="00A208B7">
        <w:rPr>
          <w:rFonts w:eastAsiaTheme="minorEastAsia"/>
          <w:lang w:val="en-US"/>
        </w:rPr>
        <w:t>)</w:t>
      </w:r>
    </w:p>
    <w:p w14:paraId="53DFB660" w14:textId="27BA7C9E" w:rsidR="00E36F10" w:rsidRPr="00A208B7" w:rsidRDefault="000F7754" w:rsidP="00032E0D">
      <w:pPr>
        <w:spacing w:line="360" w:lineRule="auto"/>
        <w:jc w:val="both"/>
        <w:rPr>
          <w:lang w:val="en-US"/>
        </w:rPr>
      </w:pPr>
      <m:oMath>
        <m:r>
          <w:rPr>
            <w:rFonts w:ascii="Cambria Math" w:hAnsi="Cambria Math"/>
            <w:lang w:val="es-ES"/>
          </w:rPr>
          <w:lastRenderedPageBreak/>
          <m:t>fc</m:t>
        </m:r>
        <m:d>
          <m:dPr>
            <m:ctrlPr>
              <w:rPr>
                <w:rFonts w:ascii="Cambria Math" w:hAnsi="Cambria Math"/>
                <w:i/>
                <w:lang w:val="es-ES"/>
              </w:rPr>
            </m:ctrlPr>
          </m:dPr>
          <m:e>
            <m:r>
              <w:rPr>
                <w:rFonts w:ascii="Cambria Math" w:hAnsi="Cambria Math"/>
                <w:lang w:val="es-ES"/>
              </w:rPr>
              <m:t>Heavy</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8</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Heavy</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(34</w:t>
      </w:r>
      <w:r w:rsidRPr="00A208B7">
        <w:rPr>
          <w:rFonts w:eastAsiaTheme="minorEastAsia"/>
          <w:lang w:val="en-US"/>
        </w:rPr>
        <w:t>)</w:t>
      </w:r>
    </w:p>
    <w:p w14:paraId="37D05CAC" w14:textId="77777777" w:rsidR="00E36F10" w:rsidRPr="00A208B7" w:rsidRDefault="00E36F10" w:rsidP="00032E0D">
      <w:pPr>
        <w:spacing w:line="360" w:lineRule="auto"/>
        <w:jc w:val="both"/>
        <w:rPr>
          <w:lang w:val="en-US"/>
        </w:rPr>
      </w:pPr>
    </w:p>
    <w:p w14:paraId="49035DAC" w14:textId="539915DC" w:rsidR="006E408A" w:rsidRPr="00614399" w:rsidRDefault="00032E0D" w:rsidP="006E3ACA">
      <w:pPr>
        <w:spacing w:line="480" w:lineRule="auto"/>
        <w:jc w:val="both"/>
        <w:rPr>
          <w:rFonts w:ascii="Arial Narrow" w:hAnsi="Arial Narrow"/>
          <w:lang w:val="en-US"/>
        </w:rPr>
      </w:pPr>
      <w:r w:rsidRPr="00614399">
        <w:rPr>
          <w:rFonts w:ascii="Arial Narrow" w:hAnsi="Arial Narrow"/>
          <w:lang w:val="en-US"/>
        </w:rPr>
        <w:t xml:space="preserve">3.2.2 Modeling of </w:t>
      </w:r>
      <w:r w:rsidR="00614399" w:rsidRPr="00614399">
        <w:rPr>
          <w:rFonts w:ascii="Arial Narrow" w:hAnsi="Arial Narrow"/>
          <w:lang w:val="en-US"/>
        </w:rPr>
        <w:t xml:space="preserve">the </w:t>
      </w:r>
      <w:r w:rsidRPr="00614399">
        <w:rPr>
          <w:rFonts w:ascii="Arial Narrow" w:hAnsi="Arial Narrow"/>
          <w:lang w:val="en-US"/>
        </w:rPr>
        <w:t>HTFT reactor</w:t>
      </w:r>
    </w:p>
    <w:p w14:paraId="11B59606" w14:textId="76116165" w:rsidR="00F24DAA" w:rsidRPr="00B673F9" w:rsidRDefault="00DC3BEF" w:rsidP="006E3ACA">
      <w:pPr>
        <w:spacing w:line="480" w:lineRule="auto"/>
        <w:jc w:val="both"/>
        <w:rPr>
          <w:rFonts w:ascii="Arial Narrow" w:hAnsi="Arial Narrow"/>
          <w:lang w:val="en-US"/>
        </w:rPr>
      </w:pPr>
      <w:r>
        <w:rPr>
          <w:rFonts w:ascii="Arial Narrow" w:hAnsi="Arial Narrow"/>
          <w:lang w:val="en-US"/>
        </w:rPr>
        <w:t xml:space="preserve">HTFT generates products of lower </w:t>
      </w:r>
      <w:r>
        <w:rPr>
          <w:rFonts w:ascii="Symbol" w:hAnsi="Symbol"/>
          <w:lang w:val="en-US"/>
        </w:rPr>
        <w:t></w:t>
      </w:r>
      <w:r>
        <w:rPr>
          <w:rFonts w:ascii="Symbol" w:hAnsi="Symbol"/>
          <w:lang w:val="en-US"/>
        </w:rPr>
        <w:t></w:t>
      </w:r>
      <w:r>
        <w:rPr>
          <w:rFonts w:ascii="Symbol" w:hAnsi="Symbol"/>
          <w:lang w:val="en-US"/>
        </w:rPr>
        <w:t></w:t>
      </w:r>
      <w:r>
        <w:rPr>
          <w:rFonts w:ascii="Arial Narrow" w:hAnsi="Arial Narrow"/>
          <w:lang w:val="en-US"/>
        </w:rPr>
        <w:t xml:space="preserve">Experimental results showed that </w:t>
      </w:r>
      <w:r w:rsidR="00BD3D1E">
        <w:rPr>
          <w:rFonts w:ascii="Arial Narrow" w:hAnsi="Arial Narrow"/>
          <w:lang w:val="en-US"/>
        </w:rPr>
        <w:t>the product of HTFT contains waxes up to 5% and diesel between 5-10%</w:t>
      </w:r>
      <w:r w:rsidR="004A75F3">
        <w:rPr>
          <w:rFonts w:ascii="Arial Narrow" w:hAnsi="Arial Narrow"/>
          <w:lang w:val="en-US"/>
        </w:rPr>
        <w:t xml:space="preserve"> [</w:t>
      </w:r>
      <w:r w:rsidR="00461F96">
        <w:rPr>
          <w:rFonts w:ascii="Arial Narrow" w:hAnsi="Arial Narrow"/>
          <w:lang w:val="en-US"/>
        </w:rPr>
        <w:t>4</w:t>
      </w:r>
      <w:r w:rsidR="005E579E">
        <w:rPr>
          <w:rFonts w:ascii="Arial Narrow" w:hAnsi="Arial Narrow"/>
          <w:lang w:val="en-US"/>
        </w:rPr>
        <w:t>6</w:t>
      </w:r>
      <w:r w:rsidR="004A75F3">
        <w:rPr>
          <w:rFonts w:ascii="Arial Narrow" w:hAnsi="Arial Narrow"/>
          <w:lang w:val="en-US"/>
        </w:rPr>
        <w:t>]</w:t>
      </w:r>
      <w:r w:rsidR="00BD3D1E">
        <w:rPr>
          <w:rFonts w:ascii="Arial Narrow" w:hAnsi="Arial Narrow"/>
          <w:lang w:val="en-US"/>
        </w:rPr>
        <w:t xml:space="preserve">. </w:t>
      </w:r>
      <w:r>
        <w:rPr>
          <w:rFonts w:ascii="Arial Narrow" w:hAnsi="Arial Narrow"/>
          <w:lang w:val="en-US"/>
        </w:rPr>
        <w:t xml:space="preserve"> </w:t>
      </w:r>
      <w:r w:rsidR="00BD3D1E">
        <w:rPr>
          <w:rFonts w:ascii="Arial Narrow" w:hAnsi="Arial Narrow"/>
          <w:lang w:val="en-US"/>
        </w:rPr>
        <w:t xml:space="preserve"> </w:t>
      </w:r>
      <w:r>
        <w:rPr>
          <w:rFonts w:ascii="Arial Narrow" w:hAnsi="Arial Narrow"/>
          <w:lang w:val="en-US"/>
        </w:rPr>
        <w:t xml:space="preserve">Performing the analysis of </w:t>
      </w:r>
      <w:proofErr w:type="spellStart"/>
      <w:r>
        <w:rPr>
          <w:rFonts w:ascii="Arial Narrow" w:hAnsi="Arial Narrow"/>
          <w:lang w:val="en-US"/>
        </w:rPr>
        <w:t>eq</w:t>
      </w:r>
      <w:r w:rsidR="00BD3D1E">
        <w:rPr>
          <w:rFonts w:ascii="Arial Narrow" w:hAnsi="Arial Narrow"/>
          <w:lang w:val="en-US"/>
        </w:rPr>
        <w:t>s</w:t>
      </w:r>
      <w:proofErr w:type="spellEnd"/>
      <w:r>
        <w:rPr>
          <w:rFonts w:ascii="Arial Narrow" w:hAnsi="Arial Narrow"/>
          <w:lang w:val="en-US"/>
        </w:rPr>
        <w:t xml:space="preserve">. </w:t>
      </w:r>
      <w:r w:rsidR="001D72C9">
        <w:rPr>
          <w:rFonts w:ascii="Arial Narrow" w:hAnsi="Arial Narrow"/>
          <w:lang w:val="en-US"/>
        </w:rPr>
        <w:t xml:space="preserve">(17) </w:t>
      </w:r>
      <w:proofErr w:type="gramStart"/>
      <w:r w:rsidR="001D72C9">
        <w:rPr>
          <w:rFonts w:ascii="Arial Narrow" w:hAnsi="Arial Narrow"/>
          <w:lang w:val="en-US"/>
        </w:rPr>
        <w:t>and</w:t>
      </w:r>
      <w:proofErr w:type="gramEnd"/>
      <w:r w:rsidR="001D72C9">
        <w:rPr>
          <w:rFonts w:ascii="Arial Narrow" w:hAnsi="Arial Narrow"/>
          <w:lang w:val="en-US"/>
        </w:rPr>
        <w:t xml:space="preserve"> (18</w:t>
      </w:r>
      <w:r w:rsidR="00BD3D1E">
        <w:rPr>
          <w:rFonts w:ascii="Arial Narrow" w:hAnsi="Arial Narrow"/>
          <w:lang w:val="en-US"/>
        </w:rPr>
        <w:t xml:space="preserve">), the content is </w:t>
      </w:r>
      <w:r w:rsidR="009707EB">
        <w:rPr>
          <w:rFonts w:ascii="Arial Narrow" w:hAnsi="Arial Narrow"/>
          <w:lang w:val="en-US"/>
        </w:rPr>
        <w:t xml:space="preserve">even </w:t>
      </w:r>
      <w:r w:rsidR="00BD3D1E">
        <w:rPr>
          <w:rFonts w:ascii="Arial Narrow" w:hAnsi="Arial Narrow"/>
          <w:lang w:val="en-US"/>
        </w:rPr>
        <w:t>lower: Only traces of waxes (up to 0.0</w:t>
      </w:r>
      <w:r w:rsidR="009707EB">
        <w:rPr>
          <w:rFonts w:ascii="Arial Narrow" w:hAnsi="Arial Narrow"/>
          <w:lang w:val="en-US"/>
        </w:rPr>
        <w:t>5</w:t>
      </w:r>
      <w:r w:rsidR="00BD3D1E">
        <w:rPr>
          <w:rFonts w:ascii="Arial Narrow" w:hAnsi="Arial Narrow"/>
          <w:lang w:val="en-US"/>
        </w:rPr>
        <w:t>%) and diesel fractions up to 3%  are obtained</w:t>
      </w:r>
      <w:r w:rsidR="002447BD">
        <w:rPr>
          <w:rFonts w:ascii="Arial Narrow" w:hAnsi="Arial Narrow"/>
          <w:lang w:val="en-US"/>
        </w:rPr>
        <w:t xml:space="preserve"> [</w:t>
      </w:r>
      <w:r w:rsidR="00B93C78">
        <w:rPr>
          <w:rFonts w:ascii="Arial Narrow" w:hAnsi="Arial Narrow"/>
          <w:lang w:val="en-US"/>
        </w:rPr>
        <w:t>5</w:t>
      </w:r>
      <w:r w:rsidR="005E579E">
        <w:rPr>
          <w:rFonts w:ascii="Arial Narrow" w:hAnsi="Arial Narrow"/>
          <w:lang w:val="en-US"/>
        </w:rPr>
        <w:t>2</w:t>
      </w:r>
      <w:r w:rsidR="002447BD">
        <w:rPr>
          <w:rFonts w:ascii="Arial Narrow" w:hAnsi="Arial Narrow"/>
          <w:lang w:val="en-US"/>
        </w:rPr>
        <w:t>]</w:t>
      </w:r>
      <w:r w:rsidR="00BD3D1E">
        <w:rPr>
          <w:rFonts w:ascii="Arial Narrow" w:hAnsi="Arial Narrow"/>
          <w:lang w:val="en-US"/>
        </w:rPr>
        <w:t>.</w:t>
      </w:r>
      <w:r w:rsidR="004A75F3">
        <w:rPr>
          <w:rFonts w:ascii="Arial Narrow" w:hAnsi="Arial Narrow"/>
          <w:lang w:val="en-US"/>
        </w:rPr>
        <w:t xml:space="preserve"> Thus, the waxes content in the product </w:t>
      </w:r>
      <w:r w:rsidR="00B93C78">
        <w:rPr>
          <w:rFonts w:ascii="Arial Narrow" w:hAnsi="Arial Narrow"/>
          <w:lang w:val="en-US"/>
        </w:rPr>
        <w:t>are</w:t>
      </w:r>
      <w:r w:rsidR="004A75F3">
        <w:rPr>
          <w:rFonts w:ascii="Arial Narrow" w:hAnsi="Arial Narrow"/>
          <w:lang w:val="en-US"/>
        </w:rPr>
        <w:t xml:space="preserve"> assumed to be zero and no recovery of them by hydrocracking is </w:t>
      </w:r>
      <w:r w:rsidR="006524B2">
        <w:rPr>
          <w:rFonts w:ascii="Arial Narrow" w:hAnsi="Arial Narrow"/>
          <w:lang w:val="en-US"/>
        </w:rPr>
        <w:t>needed</w:t>
      </w:r>
      <w:r w:rsidR="004A75F3">
        <w:rPr>
          <w:rFonts w:ascii="Arial Narrow" w:hAnsi="Arial Narrow"/>
          <w:lang w:val="en-US"/>
        </w:rPr>
        <w:t xml:space="preserve"> in th</w:t>
      </w:r>
      <w:r w:rsidR="006524B2">
        <w:rPr>
          <w:rFonts w:ascii="Arial Narrow" w:hAnsi="Arial Narrow"/>
          <w:lang w:val="en-US"/>
        </w:rPr>
        <w:t xml:space="preserve">e following separation section. </w:t>
      </w:r>
      <w:r w:rsidR="002447BD">
        <w:rPr>
          <w:rFonts w:ascii="Arial Narrow" w:hAnsi="Arial Narrow"/>
          <w:lang w:val="en-US"/>
        </w:rPr>
        <w:t>T</w:t>
      </w:r>
      <w:r w:rsidR="006524B2">
        <w:rPr>
          <w:rFonts w:ascii="Arial Narrow" w:hAnsi="Arial Narrow"/>
          <w:lang w:val="en-US"/>
        </w:rPr>
        <w:t xml:space="preserve">he computational resources required </w:t>
      </w:r>
      <w:r w:rsidR="00D505A4">
        <w:rPr>
          <w:rFonts w:ascii="Arial Narrow" w:hAnsi="Arial Narrow"/>
          <w:lang w:val="en-US"/>
        </w:rPr>
        <w:t>to model the production</w:t>
      </w:r>
      <w:r w:rsidR="002447BD">
        <w:rPr>
          <w:rFonts w:ascii="Arial Narrow" w:hAnsi="Arial Narrow"/>
          <w:lang w:val="en-US"/>
        </w:rPr>
        <w:t xml:space="preserve"> of diesel and waxes as well as for </w:t>
      </w:r>
      <w:r w:rsidR="006524B2">
        <w:rPr>
          <w:rFonts w:ascii="Arial Narrow" w:hAnsi="Arial Narrow"/>
          <w:lang w:val="en-US"/>
        </w:rPr>
        <w:t>waxes recovery can be applied to provide more accurate results in the prediction of gasoline fraction</w:t>
      </w:r>
      <w:r w:rsidR="002447BD">
        <w:rPr>
          <w:rFonts w:ascii="Arial Narrow" w:hAnsi="Arial Narrow"/>
          <w:lang w:val="en-US"/>
        </w:rPr>
        <w:t>. Now, t</w:t>
      </w:r>
      <w:r w:rsidR="006524B2">
        <w:rPr>
          <w:rFonts w:ascii="Arial Narrow" w:hAnsi="Arial Narrow"/>
          <w:lang w:val="en-US"/>
        </w:rPr>
        <w:t>he integrals are not reduced and the</w:t>
      </w:r>
      <w:r w:rsidR="0082059C">
        <w:rPr>
          <w:rFonts w:ascii="Arial Narrow" w:hAnsi="Arial Narrow"/>
          <w:lang w:val="en-US"/>
        </w:rPr>
        <w:t xml:space="preserve">y are computed following </w:t>
      </w:r>
      <w:proofErr w:type="spellStart"/>
      <w:r w:rsidR="0082059C">
        <w:rPr>
          <w:rFonts w:ascii="Arial Narrow" w:hAnsi="Arial Narrow"/>
          <w:lang w:val="en-US"/>
        </w:rPr>
        <w:t>eqs</w:t>
      </w:r>
      <w:proofErr w:type="spellEnd"/>
      <w:r w:rsidR="0082059C">
        <w:rPr>
          <w:rFonts w:ascii="Arial Narrow" w:hAnsi="Arial Narrow"/>
          <w:lang w:val="en-US"/>
        </w:rPr>
        <w:t>. (</w:t>
      </w:r>
      <w:r w:rsidR="001D72C9">
        <w:rPr>
          <w:rFonts w:ascii="Arial Narrow" w:hAnsi="Arial Narrow"/>
          <w:lang w:val="en-US"/>
        </w:rPr>
        <w:t xml:space="preserve">19) </w:t>
      </w:r>
      <w:proofErr w:type="gramStart"/>
      <w:r w:rsidR="001D72C9">
        <w:rPr>
          <w:rFonts w:ascii="Arial Narrow" w:hAnsi="Arial Narrow"/>
          <w:lang w:val="en-US"/>
        </w:rPr>
        <w:t>and</w:t>
      </w:r>
      <w:proofErr w:type="gramEnd"/>
      <w:r w:rsidR="001D72C9">
        <w:rPr>
          <w:rFonts w:ascii="Arial Narrow" w:hAnsi="Arial Narrow"/>
          <w:lang w:val="en-US"/>
        </w:rPr>
        <w:t xml:space="preserve"> (20</w:t>
      </w:r>
      <w:r w:rsidR="006524B2">
        <w:rPr>
          <w:rFonts w:ascii="Arial Narrow" w:hAnsi="Arial Narrow"/>
          <w:lang w:val="en-US"/>
        </w:rPr>
        <w:t xml:space="preserve">) for </w:t>
      </w:r>
      <w:r w:rsidR="00461F96">
        <w:rPr>
          <w:rFonts w:ascii="Arial Narrow" w:hAnsi="Arial Narrow"/>
          <w:lang w:val="en-US"/>
        </w:rPr>
        <w:t>C</w:t>
      </w:r>
      <w:r w:rsidR="00461F96" w:rsidRPr="00461F96">
        <w:rPr>
          <w:rFonts w:ascii="Arial Narrow" w:hAnsi="Arial Narrow"/>
          <w:vertAlign w:val="subscript"/>
          <w:lang w:val="en-US"/>
        </w:rPr>
        <w:t>1</w:t>
      </w:r>
      <w:r w:rsidR="00461F96">
        <w:rPr>
          <w:rFonts w:ascii="Arial Narrow" w:hAnsi="Arial Narrow"/>
          <w:lang w:val="en-US"/>
        </w:rPr>
        <w:t>-C</w:t>
      </w:r>
      <w:r w:rsidR="00461F96" w:rsidRPr="00461F96">
        <w:rPr>
          <w:rFonts w:ascii="Arial Narrow" w:hAnsi="Arial Narrow"/>
          <w:vertAlign w:val="subscript"/>
          <w:lang w:val="en-US"/>
        </w:rPr>
        <w:t>2</w:t>
      </w:r>
      <w:r w:rsidR="00461F96">
        <w:rPr>
          <w:rFonts w:ascii="Arial Narrow" w:hAnsi="Arial Narrow"/>
          <w:lang w:val="en-US"/>
        </w:rPr>
        <w:t xml:space="preserve"> fraction</w:t>
      </w:r>
      <w:r w:rsidR="009707EB">
        <w:rPr>
          <w:rFonts w:ascii="Arial Narrow" w:hAnsi="Arial Narrow"/>
          <w:lang w:val="en-US"/>
        </w:rPr>
        <w:t xml:space="preserve"> and LPG</w:t>
      </w:r>
      <w:r w:rsidR="006524B2">
        <w:rPr>
          <w:rFonts w:ascii="Arial Narrow" w:hAnsi="Arial Narrow"/>
          <w:lang w:val="en-US"/>
        </w:rPr>
        <w:t xml:space="preserve">. Meanwhile gasoline and diesel fractions are computed as in </w:t>
      </w:r>
      <w:proofErr w:type="spellStart"/>
      <w:r w:rsidR="006524B2">
        <w:rPr>
          <w:rFonts w:ascii="Arial Narrow" w:hAnsi="Arial Narrow"/>
          <w:lang w:val="en-US"/>
        </w:rPr>
        <w:t>eqs</w:t>
      </w:r>
      <w:proofErr w:type="spellEnd"/>
      <w:r w:rsidR="006524B2">
        <w:rPr>
          <w:rFonts w:ascii="Arial Narrow" w:hAnsi="Arial Narrow"/>
          <w:lang w:val="en-US"/>
        </w:rPr>
        <w:t>. (</w:t>
      </w:r>
      <w:r w:rsidR="00461F96">
        <w:rPr>
          <w:rFonts w:ascii="Arial Narrow" w:hAnsi="Arial Narrow"/>
          <w:lang w:val="en-US"/>
        </w:rPr>
        <w:t>3</w:t>
      </w:r>
      <w:r w:rsidR="001D72C9">
        <w:rPr>
          <w:rFonts w:ascii="Arial Narrow" w:hAnsi="Arial Narrow"/>
          <w:lang w:val="en-US"/>
        </w:rPr>
        <w:t>5</w:t>
      </w:r>
      <w:r w:rsidR="006524B2">
        <w:rPr>
          <w:rFonts w:ascii="Arial Narrow" w:hAnsi="Arial Narrow"/>
          <w:lang w:val="en-US"/>
        </w:rPr>
        <w:t>) and (</w:t>
      </w:r>
      <w:r w:rsidR="001D72C9">
        <w:rPr>
          <w:rFonts w:ascii="Arial Narrow" w:hAnsi="Arial Narrow"/>
          <w:lang w:val="en-US"/>
        </w:rPr>
        <w:t>36</w:t>
      </w:r>
      <w:r w:rsidR="006524B2">
        <w:rPr>
          <w:rFonts w:ascii="Arial Narrow" w:hAnsi="Arial Narrow"/>
          <w:lang w:val="en-US"/>
        </w:rPr>
        <w:t>):</w:t>
      </w:r>
    </w:p>
    <w:p w14:paraId="683F4F07" w14:textId="54B123CF" w:rsidR="006524B2" w:rsidRDefault="00082929" w:rsidP="006E3ACA">
      <w:pPr>
        <w:spacing w:line="480" w:lineRule="auto"/>
        <w:jc w:val="both"/>
        <w:rPr>
          <w:rFonts w:ascii="Arial Narrow" w:hAnsi="Arial Narrow"/>
          <w:lang w:val="en-US"/>
        </w:rPr>
      </w:pP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gasoline</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4</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∙5+</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5</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∙6+</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6</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∙7+</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7</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∙8+</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8</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∙9</m:t>
        </m:r>
        <m:r>
          <w:rPr>
            <w:rFonts w:ascii="Cambria Math" w:eastAsiaTheme="minorEastAsia"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9</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r>
          <w:rPr>
            <w:rFonts w:ascii="Cambria Math" w:hAnsi="Cambria Math"/>
            <w:lang w:val="en-US"/>
          </w:rPr>
          <m:t>∙10</m:t>
        </m:r>
      </m:oMath>
      <w:r w:rsidR="004E68C0">
        <w:rPr>
          <w:rFonts w:ascii="Arial Narrow" w:eastAsiaTheme="minorEastAsia" w:hAnsi="Arial Narrow"/>
          <w:lang w:val="en-US"/>
        </w:rPr>
        <w:t xml:space="preserve"> </w:t>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B673F9">
        <w:rPr>
          <w:rFonts w:ascii="Arial Narrow" w:eastAsiaTheme="minorEastAsia" w:hAnsi="Arial Narrow"/>
          <w:lang w:val="en-US"/>
        </w:rPr>
        <w:t xml:space="preserve"> </w:t>
      </w:r>
      <w:r w:rsidR="001D72C9">
        <w:rPr>
          <w:rFonts w:ascii="Arial Narrow" w:eastAsiaTheme="minorEastAsia" w:hAnsi="Arial Narrow"/>
          <w:lang w:val="en-US"/>
        </w:rPr>
        <w:t>(35</w:t>
      </w:r>
      <w:r w:rsidR="00461F96">
        <w:rPr>
          <w:rFonts w:ascii="Arial Narrow" w:eastAsiaTheme="minorEastAsia" w:hAnsi="Arial Narrow"/>
          <w:lang w:val="en-US"/>
        </w:rPr>
        <w:t>)</w:t>
      </w:r>
    </w:p>
    <w:p w14:paraId="5FC7A1EC" w14:textId="14C080DA" w:rsidR="00471557" w:rsidRDefault="006524B2" w:rsidP="006E3ACA">
      <w:pPr>
        <w:spacing w:line="480" w:lineRule="auto"/>
        <w:jc w:val="both"/>
        <w:rPr>
          <w:rFonts w:ascii="Arial Narrow" w:hAnsi="Arial Narrow"/>
          <w:lang w:val="en-US"/>
        </w:rPr>
      </w:pPr>
      <w:r>
        <w:rPr>
          <w:rFonts w:ascii="Arial Narrow" w:hAnsi="Arial Narrow"/>
          <w:lang w:val="en-US"/>
        </w:rPr>
        <w:t xml:space="preserve"> </w:t>
      </w:r>
      <m:oMath>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Diesel</m:t>
            </m:r>
          </m:sub>
        </m:sSub>
        <m:r>
          <w:rPr>
            <w:rFonts w:ascii="Cambria Math" w:hAnsi="Cambria Math"/>
            <w:lang w:val="en-US"/>
          </w:rPr>
          <m:t>=1-fra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CH4</m:t>
            </m:r>
          </m:sub>
        </m:sSub>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LPG</m:t>
            </m:r>
          </m:sub>
        </m:sSub>
        <m:r>
          <w:rPr>
            <w:rFonts w:ascii="Cambria Math" w:hAnsi="Cambria Math"/>
            <w:lang w:val="en-US"/>
          </w:rPr>
          <m:t>-fra</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Gasoline</m:t>
            </m:r>
          </m:sub>
        </m:sSub>
      </m:oMath>
      <w:r w:rsidR="004E68C0">
        <w:rPr>
          <w:rFonts w:ascii="Arial Narrow" w:eastAsiaTheme="minorEastAsia" w:hAnsi="Arial Narrow"/>
          <w:lang w:val="en-US"/>
        </w:rPr>
        <w:t xml:space="preserve">   </w:t>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r>
      <w:r w:rsidR="001D72C9">
        <w:rPr>
          <w:rFonts w:ascii="Arial Narrow" w:eastAsiaTheme="minorEastAsia" w:hAnsi="Arial Narrow"/>
          <w:lang w:val="en-US"/>
        </w:rPr>
        <w:tab/>
        <w:t xml:space="preserve"> (36</w:t>
      </w:r>
      <w:r w:rsidR="00461F96">
        <w:rPr>
          <w:rFonts w:ascii="Arial Narrow" w:eastAsiaTheme="minorEastAsia" w:hAnsi="Arial Narrow"/>
          <w:lang w:val="en-US"/>
        </w:rPr>
        <w:t>)</w:t>
      </w:r>
    </w:p>
    <w:p w14:paraId="089BC789" w14:textId="5CBB4489" w:rsidR="00082929" w:rsidRDefault="002447BD" w:rsidP="006E3ACA">
      <w:pPr>
        <w:spacing w:line="480" w:lineRule="auto"/>
        <w:jc w:val="both"/>
        <w:rPr>
          <w:rFonts w:ascii="Arial Narrow" w:hAnsi="Arial Narrow"/>
          <w:lang w:val="en-US"/>
        </w:rPr>
      </w:pPr>
      <w:r>
        <w:rPr>
          <w:rFonts w:ascii="Arial Narrow" w:hAnsi="Arial Narrow"/>
          <w:lang w:val="en-US"/>
        </w:rPr>
        <w:t>Hence, t</w:t>
      </w:r>
      <w:r w:rsidR="00082929">
        <w:rPr>
          <w:rFonts w:ascii="Arial Narrow" w:hAnsi="Arial Narrow"/>
          <w:lang w:val="en-US"/>
        </w:rPr>
        <w:t xml:space="preserve">he mass balances for HTFT reactor are given as </w:t>
      </w:r>
      <w:proofErr w:type="spellStart"/>
      <w:r w:rsidR="00082929">
        <w:rPr>
          <w:rFonts w:ascii="Arial Narrow" w:hAnsi="Arial Narrow"/>
          <w:lang w:val="en-US"/>
        </w:rPr>
        <w:t>eqs</w:t>
      </w:r>
      <w:proofErr w:type="spellEnd"/>
      <w:r w:rsidR="00082929">
        <w:rPr>
          <w:rFonts w:ascii="Arial Narrow" w:hAnsi="Arial Narrow"/>
          <w:lang w:val="en-US"/>
        </w:rPr>
        <w:t>. (</w:t>
      </w:r>
      <w:r w:rsidR="004E68C0">
        <w:rPr>
          <w:rFonts w:ascii="Arial Narrow" w:hAnsi="Arial Narrow"/>
          <w:lang w:val="en-US"/>
        </w:rPr>
        <w:t>3</w:t>
      </w:r>
      <w:r w:rsidR="001D72C9">
        <w:rPr>
          <w:rFonts w:ascii="Arial Narrow" w:hAnsi="Arial Narrow"/>
          <w:lang w:val="en-US"/>
        </w:rPr>
        <w:t>7</w:t>
      </w:r>
      <w:r w:rsidR="00082929">
        <w:rPr>
          <w:rFonts w:ascii="Arial Narrow" w:hAnsi="Arial Narrow"/>
          <w:lang w:val="en-US"/>
        </w:rPr>
        <w:t>) to (</w:t>
      </w:r>
      <w:r w:rsidR="001D72C9">
        <w:rPr>
          <w:rFonts w:ascii="Arial Narrow" w:hAnsi="Arial Narrow"/>
          <w:lang w:val="en-US"/>
        </w:rPr>
        <w:t>46</w:t>
      </w:r>
      <w:r w:rsidR="00082929">
        <w:rPr>
          <w:rFonts w:ascii="Arial Narrow" w:hAnsi="Arial Narrow"/>
          <w:lang w:val="en-US"/>
        </w:rPr>
        <w:t>). The</w:t>
      </w:r>
      <w:r w:rsidR="00021333">
        <w:rPr>
          <w:rFonts w:ascii="Arial Narrow" w:hAnsi="Arial Narrow"/>
          <w:lang w:val="en-US"/>
        </w:rPr>
        <w:t xml:space="preserve"> reactor is a fluidized bed where</w:t>
      </w:r>
      <w:r w:rsidR="00082929">
        <w:rPr>
          <w:rFonts w:ascii="Arial Narrow" w:hAnsi="Arial Narrow"/>
          <w:lang w:val="en-US"/>
        </w:rPr>
        <w:t xml:space="preserve"> products are obtained in the same stream, </w:t>
      </w:r>
      <w:r w:rsidR="00021333">
        <w:rPr>
          <w:rFonts w:ascii="Arial Narrow" w:hAnsi="Arial Narrow"/>
          <w:lang w:val="en-US"/>
        </w:rPr>
        <w:t>as</w:t>
      </w:r>
      <w:r w:rsidR="00B93C78">
        <w:rPr>
          <w:rFonts w:ascii="Arial Narrow" w:hAnsi="Arial Narrow"/>
          <w:lang w:val="en-US"/>
        </w:rPr>
        <w:t xml:space="preserve"> presented in [4</w:t>
      </w:r>
      <w:r w:rsidR="005E579E">
        <w:rPr>
          <w:rFonts w:ascii="Arial Narrow" w:hAnsi="Arial Narrow"/>
          <w:lang w:val="en-US"/>
        </w:rPr>
        <w:t>6</w:t>
      </w:r>
      <w:r w:rsidR="00082929">
        <w:rPr>
          <w:rFonts w:ascii="Arial Narrow" w:hAnsi="Arial Narrow"/>
          <w:lang w:val="en-US"/>
        </w:rPr>
        <w:t>].</w:t>
      </w:r>
    </w:p>
    <w:p w14:paraId="206C7A27" w14:textId="76E629FF" w:rsidR="000F7754" w:rsidRPr="000F7754" w:rsidRDefault="000F7754" w:rsidP="000F7754">
      <w:pPr>
        <w:spacing w:line="360" w:lineRule="auto"/>
        <w:jc w:val="both"/>
        <w:rPr>
          <w:lang w:val="en-US"/>
        </w:rPr>
      </w:pPr>
      <m:oMath>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Wa</m:t>
            </m:r>
            <m:r>
              <w:rPr>
                <w:rFonts w:ascii="Cambria Math" w:hAnsi="Cambria Math"/>
                <w:sz w:val="19"/>
                <w:szCs w:val="19"/>
                <w:lang w:val="en-US"/>
              </w:rPr>
              <m:t>,</m:t>
            </m:r>
            <m:r>
              <w:rPr>
                <w:rFonts w:ascii="Cambria Math" w:hAnsi="Cambria Math"/>
                <w:sz w:val="19"/>
                <w:szCs w:val="19"/>
              </w:rPr>
              <m:t>FTreactor</m:t>
            </m:r>
            <m:r>
              <w:rPr>
                <w:rFonts w:ascii="Cambria Math" w:hAnsi="Cambria Math"/>
                <w:sz w:val="19"/>
                <w:szCs w:val="19"/>
                <w:lang w:val="en-US"/>
              </w:rPr>
              <m:t xml:space="preserve">, </m:t>
            </m:r>
            <m:r>
              <w:rPr>
                <w:rFonts w:ascii="Cambria Math" w:hAnsi="Cambria Math"/>
                <w:sz w:val="19"/>
                <w:szCs w:val="19"/>
              </w:rPr>
              <m:t>HE</m:t>
            </m:r>
            <m:r>
              <w:rPr>
                <w:rFonts w:ascii="Cambria Math" w:hAnsi="Cambria Math"/>
                <w:sz w:val="19"/>
                <w:szCs w:val="19"/>
                <w:lang w:val="en-US"/>
              </w:rPr>
              <m:t>20</m:t>
            </m:r>
          </m:e>
        </m:d>
        <m:r>
          <w:rPr>
            <w:rFonts w:ascii="Cambria Math" w:hAnsi="Cambria Math"/>
            <w:sz w:val="19"/>
            <w:szCs w:val="19"/>
            <w:lang w:val="en-US"/>
          </w:rPr>
          <m:t>=</m:t>
        </m:r>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Wa</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FTreactor</m:t>
            </m:r>
          </m:e>
        </m:d>
        <m:r>
          <w:rPr>
            <w:rFonts w:ascii="Cambria Math" w:hAnsi="Cambria Math"/>
            <w:sz w:val="19"/>
            <w:szCs w:val="19"/>
            <w:lang w:val="en-US"/>
          </w:rPr>
          <m:t>+</m:t>
        </m:r>
        <m:d>
          <m:dPr>
            <m:ctrlPr>
              <w:rPr>
                <w:rFonts w:ascii="Cambria Math" w:hAnsi="Cambria Math"/>
                <w:i/>
                <w:sz w:val="19"/>
                <w:szCs w:val="19"/>
              </w:rPr>
            </m:ctrlPr>
          </m:dPr>
          <m:e>
            <m:f>
              <m:fPr>
                <m:ctrlPr>
                  <w:rPr>
                    <w:rFonts w:ascii="Cambria Math" w:hAnsi="Cambria Math"/>
                    <w:i/>
                    <w:sz w:val="19"/>
                    <w:szCs w:val="19"/>
                  </w:rPr>
                </m:ctrlPr>
              </m:fPr>
              <m:num>
                <m:r>
                  <w:rPr>
                    <w:rFonts w:ascii="Cambria Math" w:hAnsi="Cambria Math"/>
                    <w:sz w:val="19"/>
                    <w:szCs w:val="19"/>
                  </w:rPr>
                  <m:t>M</m:t>
                </m:r>
                <m:sSub>
                  <m:sSubPr>
                    <m:ctrlPr>
                      <w:rPr>
                        <w:rFonts w:ascii="Cambria Math" w:hAnsi="Cambria Math"/>
                        <w:i/>
                        <w:sz w:val="19"/>
                        <w:szCs w:val="19"/>
                      </w:rPr>
                    </m:ctrlPr>
                  </m:sSubPr>
                  <m:e>
                    <m:r>
                      <w:rPr>
                        <w:rFonts w:ascii="Cambria Math" w:hAnsi="Cambria Math"/>
                        <w:sz w:val="19"/>
                        <w:szCs w:val="19"/>
                      </w:rPr>
                      <m:t>W</m:t>
                    </m:r>
                  </m:e>
                  <m:sub>
                    <m:r>
                      <w:rPr>
                        <w:rFonts w:ascii="Cambria Math" w:hAnsi="Cambria Math"/>
                        <w:sz w:val="19"/>
                        <w:szCs w:val="19"/>
                      </w:rPr>
                      <m:t>Wa</m:t>
                    </m:r>
                  </m:sub>
                </m:sSub>
              </m:num>
              <m:den>
                <m:r>
                  <w:rPr>
                    <w:rFonts w:ascii="Cambria Math" w:hAnsi="Cambria Math"/>
                    <w:sz w:val="19"/>
                    <w:szCs w:val="19"/>
                  </w:rPr>
                  <m:t>M</m:t>
                </m:r>
                <m:sSub>
                  <m:sSubPr>
                    <m:ctrlPr>
                      <w:rPr>
                        <w:rFonts w:ascii="Cambria Math" w:hAnsi="Cambria Math"/>
                        <w:i/>
                        <w:sz w:val="19"/>
                        <w:szCs w:val="19"/>
                      </w:rPr>
                    </m:ctrlPr>
                  </m:sSubPr>
                  <m:e>
                    <m:r>
                      <w:rPr>
                        <w:rFonts w:ascii="Cambria Math" w:hAnsi="Cambria Math"/>
                        <w:sz w:val="19"/>
                        <w:szCs w:val="19"/>
                      </w:rPr>
                      <m:t>W</m:t>
                    </m:r>
                  </m:e>
                  <m:sub>
                    <m:r>
                      <w:rPr>
                        <w:rFonts w:ascii="Cambria Math" w:hAnsi="Cambria Math"/>
                        <w:sz w:val="19"/>
                        <w:szCs w:val="19"/>
                      </w:rPr>
                      <m:t>CO</m:t>
                    </m:r>
                  </m:sub>
                </m:sSub>
              </m:den>
            </m:f>
          </m:e>
        </m:d>
        <m:r>
          <w:rPr>
            <w:rFonts w:ascii="Cambria Math" w:hAnsi="Cambria Math"/>
            <w:sz w:val="19"/>
            <w:szCs w:val="19"/>
            <w:lang w:val="en-US"/>
          </w:rPr>
          <m:t>∙</m:t>
        </m:r>
        <m:r>
          <w:rPr>
            <w:rFonts w:ascii="Cambria Math" w:hAnsi="Cambria Math"/>
            <w:sz w:val="19"/>
            <w:szCs w:val="19"/>
          </w:rPr>
          <m:t>Con</m:t>
        </m:r>
        <m:sSub>
          <m:sSubPr>
            <m:ctrlPr>
              <w:rPr>
                <w:rFonts w:ascii="Cambria Math" w:hAnsi="Cambria Math"/>
                <w:i/>
                <w:sz w:val="19"/>
                <w:szCs w:val="19"/>
              </w:rPr>
            </m:ctrlPr>
          </m:sSubPr>
          <m:e>
            <m:r>
              <w:rPr>
                <w:rFonts w:ascii="Cambria Math" w:hAnsi="Cambria Math"/>
                <w:sz w:val="19"/>
                <w:szCs w:val="19"/>
              </w:rPr>
              <m:t>v</m:t>
            </m:r>
          </m:e>
          <m:sub>
            <m:r>
              <w:rPr>
                <w:rFonts w:ascii="Cambria Math" w:hAnsi="Cambria Math"/>
                <w:sz w:val="19"/>
                <w:szCs w:val="19"/>
              </w:rPr>
              <m:t>CO</m:t>
            </m:r>
          </m:sub>
        </m:sSub>
        <m:r>
          <w:rPr>
            <w:rFonts w:ascii="Cambria Math" w:hAnsi="Cambria Math"/>
            <w:sz w:val="19"/>
            <w:szCs w:val="19"/>
            <w:lang w:val="en-US"/>
          </w:rPr>
          <m:t>∙</m:t>
        </m:r>
        <m:r>
          <w:rPr>
            <w:rFonts w:ascii="Cambria Math" w:hAnsi="Cambria Math"/>
            <w:sz w:val="19"/>
            <w:szCs w:val="19"/>
          </w:rPr>
          <m:t>fc</m:t>
        </m:r>
        <m:d>
          <m:dPr>
            <m:ctrlPr>
              <w:rPr>
                <w:rFonts w:ascii="Cambria Math" w:hAnsi="Cambria Math"/>
                <w:i/>
                <w:sz w:val="19"/>
                <w:szCs w:val="19"/>
              </w:rPr>
            </m:ctrlPr>
          </m:dPr>
          <m:e>
            <m:r>
              <w:rPr>
                <w:rFonts w:ascii="Cambria Math" w:hAnsi="Cambria Math"/>
                <w:sz w:val="19"/>
                <w:szCs w:val="19"/>
              </w:rPr>
              <m:t>CO</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e>
        </m:d>
      </m:oMath>
      <w:r w:rsidRPr="000F7754">
        <w:rPr>
          <w:rFonts w:eastAsiaTheme="minorEastAsia"/>
          <w:sz w:val="19"/>
          <w:szCs w:val="19"/>
          <w:lang w:val="en-US"/>
        </w:rPr>
        <w:t xml:space="preserve"> </w:t>
      </w:r>
      <w:r w:rsidR="001D72C9">
        <w:rPr>
          <w:rFonts w:eastAsiaTheme="minorEastAsia"/>
          <w:lang w:val="en-US"/>
        </w:rPr>
        <w:t>(3</w:t>
      </w:r>
      <w:r w:rsidRPr="000F7754">
        <w:rPr>
          <w:rFonts w:eastAsiaTheme="minorEastAsia"/>
          <w:lang w:val="en-US"/>
        </w:rPr>
        <w:t>7)</w:t>
      </w:r>
    </w:p>
    <w:p w14:paraId="7C96F3BF" w14:textId="32B424EF" w:rsidR="000F7754" w:rsidRPr="000F7754" w:rsidRDefault="000F7754" w:rsidP="000F7754">
      <w:pPr>
        <w:spacing w:line="360" w:lineRule="auto"/>
        <w:jc w:val="both"/>
        <w:rPr>
          <w:rFonts w:eastAsiaTheme="minorEastAsia"/>
          <w:lang w:val="en-US"/>
        </w:rPr>
      </w:pPr>
      <m:oMath>
        <m:r>
          <w:rPr>
            <w:rFonts w:ascii="Cambria Math" w:hAnsi="Cambria Math"/>
          </w:rPr>
          <m:t>fc</m:t>
        </m:r>
        <m:d>
          <m:dPr>
            <m:ctrlPr>
              <w:rPr>
                <w:rFonts w:ascii="Cambria Math" w:hAnsi="Cambria Math"/>
                <w:i/>
              </w:rPr>
            </m:ctrlPr>
          </m:dPr>
          <m:e>
            <m:r>
              <w:rPr>
                <w:rFonts w:ascii="Cambria Math" w:hAnsi="Cambria Math"/>
              </w:rPr>
              <m:t>CO</m:t>
            </m:r>
            <m:r>
              <w:rPr>
                <w:rFonts w:ascii="Cambria Math" w:hAnsi="Cambria Math"/>
                <w:lang w:val="en-US"/>
              </w:rPr>
              <m:t>,</m:t>
            </m:r>
            <m:r>
              <w:rPr>
                <w:rFonts w:ascii="Cambria Math" w:hAnsi="Cambria Math"/>
                <w:sz w:val="19"/>
                <w:szCs w:val="19"/>
              </w:rPr>
              <m:t>FTreactor</m:t>
            </m:r>
            <m:r>
              <w:rPr>
                <w:rFonts w:ascii="Cambria Math" w:hAnsi="Cambria Math"/>
                <w:sz w:val="19"/>
                <w:szCs w:val="19"/>
                <w:lang w:val="en-US"/>
              </w:rPr>
              <m:t xml:space="preserve">, </m:t>
            </m:r>
            <m:r>
              <w:rPr>
                <w:rFonts w:ascii="Cambria Math" w:hAnsi="Cambria Math"/>
                <w:sz w:val="19"/>
                <w:szCs w:val="19"/>
              </w:rPr>
              <m:t>HE</m:t>
            </m:r>
            <m:r>
              <w:rPr>
                <w:rFonts w:ascii="Cambria Math" w:hAnsi="Cambria Math"/>
                <w:sz w:val="19"/>
                <w:szCs w:val="19"/>
                <w:lang w:val="en-US"/>
              </w:rPr>
              <m:t>20</m:t>
            </m:r>
            <m:ctrlPr>
              <w:rPr>
                <w:rFonts w:ascii="Cambria Math" w:hAnsi="Cambria Math"/>
                <w:i/>
                <w:sz w:val="19"/>
                <w:szCs w:val="19"/>
                <w:lang w:val="es-ES"/>
              </w:rPr>
            </m:ctrlPr>
          </m:e>
        </m:d>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n-US"/>
              </w:rPr>
              <m:t>1-</m:t>
            </m:r>
            <m:r>
              <w:rPr>
                <w:rFonts w:ascii="Cambria Math" w:hAnsi="Cambria Math"/>
                <w:sz w:val="19"/>
                <w:szCs w:val="19"/>
                <w:lang w:val="es-ES"/>
              </w:rPr>
              <m:t>Con</m:t>
            </m:r>
            <m:sSub>
              <m:sSubPr>
                <m:ctrlPr>
                  <w:rPr>
                    <w:rFonts w:ascii="Cambria Math" w:hAnsi="Cambria Math"/>
                    <w:i/>
                    <w:sz w:val="19"/>
                    <w:szCs w:val="19"/>
                    <w:lang w:val="es-ES"/>
                  </w:rPr>
                </m:ctrlPr>
              </m:sSubPr>
              <m:e>
                <m:r>
                  <w:rPr>
                    <w:rFonts w:ascii="Cambria Math" w:hAnsi="Cambria Math"/>
                    <w:sz w:val="19"/>
                    <w:szCs w:val="19"/>
                    <w:lang w:val="es-ES"/>
                  </w:rPr>
                  <m:t>v</m:t>
                </m:r>
              </m:e>
              <m:sub>
                <m:r>
                  <w:rPr>
                    <w:rFonts w:ascii="Cambria Math" w:hAnsi="Cambria Math"/>
                    <w:sz w:val="19"/>
                    <w:szCs w:val="19"/>
                    <w:lang w:val="es-ES"/>
                  </w:rPr>
                  <m:t>CO</m:t>
                </m:r>
              </m:sub>
            </m:sSub>
            <m:ctrlPr>
              <w:rPr>
                <w:rFonts w:ascii="Cambria Math" w:hAnsi="Cambria Math"/>
                <w:i/>
              </w:rPr>
            </m:ctrlPr>
          </m:e>
        </m:d>
        <m:r>
          <w:rPr>
            <w:rFonts w:ascii="Cambria Math" w:hAnsi="Cambria Math"/>
            <w:lang w:val="en-US"/>
          </w:rPr>
          <m:t>∙</m:t>
        </m:r>
        <m:r>
          <w:rPr>
            <w:rFonts w:ascii="Cambria Math" w:hAnsi="Cambria Math"/>
          </w:rPr>
          <m:t>fc</m:t>
        </m:r>
        <m:d>
          <m:dPr>
            <m:ctrlPr>
              <w:rPr>
                <w:rFonts w:ascii="Cambria Math" w:hAnsi="Cambria Math"/>
                <w:i/>
              </w:rPr>
            </m:ctrlPr>
          </m:dPr>
          <m:e>
            <m:r>
              <w:rPr>
                <w:rFonts w:ascii="Cambria Math" w:hAnsi="Cambria Math"/>
              </w:rPr>
              <m:t>CO</m:t>
            </m:r>
            <m:r>
              <w:rPr>
                <w:rFonts w:ascii="Cambria Math" w:hAnsi="Cambria Math"/>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e>
        </m:d>
        <m:r>
          <w:rPr>
            <w:rFonts w:ascii="Cambria Math" w:hAnsi="Cambria Math"/>
            <w:lang w:val="en-US"/>
          </w:rPr>
          <m:t xml:space="preserve">  </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(3</w:t>
      </w:r>
      <w:r w:rsidRPr="000F7754">
        <w:rPr>
          <w:rFonts w:eastAsiaTheme="minorEastAsia"/>
          <w:lang w:val="en-US"/>
        </w:rPr>
        <w:t>8)</w:t>
      </w:r>
    </w:p>
    <w:p w14:paraId="4611CE76" w14:textId="43F9ACD5" w:rsidR="000F7754" w:rsidRPr="000F7754" w:rsidRDefault="000F7754" w:rsidP="000F7754">
      <w:pPr>
        <w:spacing w:line="360" w:lineRule="auto"/>
        <w:jc w:val="both"/>
        <w:rPr>
          <w:lang w:val="en-US"/>
        </w:rPr>
      </w:pPr>
      <m:oMath>
        <m:r>
          <w:rPr>
            <w:rFonts w:ascii="Cambria Math" w:hAnsi="Cambria Math"/>
            <w:lang w:val="es-ES"/>
          </w:rPr>
          <m:t>fc</m:t>
        </m:r>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2</m:t>
                </m:r>
              </m:sub>
            </m:sSub>
            <m:r>
              <w:rPr>
                <w:rFonts w:ascii="Cambria Math" w:hAnsi="Cambria Math"/>
                <w:lang w:val="en-US"/>
              </w:rPr>
              <m:t>,</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20</m:t>
            </m:r>
            <m:ctrlPr>
              <w:rPr>
                <w:rFonts w:ascii="Cambria Math" w:hAnsi="Cambria Math"/>
                <w:i/>
                <w:sz w:val="19"/>
                <w:szCs w:val="19"/>
              </w:rPr>
            </m:ctrlPr>
          </m:e>
        </m:d>
        <m:r>
          <w:rPr>
            <w:rFonts w:ascii="Cambria Math" w:hAnsi="Cambria Math"/>
            <w:sz w:val="19"/>
            <w:szCs w:val="19"/>
            <w:lang w:val="en-US"/>
          </w:rPr>
          <m:t>=</m:t>
        </m:r>
        <m:d>
          <m:dPr>
            <m:ctrlPr>
              <w:rPr>
                <w:rFonts w:ascii="Cambria Math" w:hAnsi="Cambria Math"/>
                <w:i/>
                <w:sz w:val="19"/>
                <w:szCs w:val="19"/>
              </w:rPr>
            </m:ctrlPr>
          </m:dPr>
          <m:e>
            <m:r>
              <w:rPr>
                <w:rFonts w:ascii="Cambria Math" w:hAnsi="Cambria Math"/>
                <w:sz w:val="19"/>
                <w:szCs w:val="19"/>
                <w:lang w:val="en-US"/>
              </w:rPr>
              <m:t>1-</m:t>
            </m:r>
            <m:r>
              <w:rPr>
                <w:rFonts w:ascii="Cambria Math" w:hAnsi="Cambria Math"/>
                <w:sz w:val="19"/>
                <w:szCs w:val="19"/>
              </w:rPr>
              <m:t>Con</m:t>
            </m:r>
            <m:sSub>
              <m:sSubPr>
                <m:ctrlPr>
                  <w:rPr>
                    <w:rFonts w:ascii="Cambria Math" w:hAnsi="Cambria Math"/>
                    <w:i/>
                    <w:sz w:val="19"/>
                    <w:szCs w:val="19"/>
                  </w:rPr>
                </m:ctrlPr>
              </m:sSubPr>
              <m:e>
                <m:r>
                  <w:rPr>
                    <w:rFonts w:ascii="Cambria Math" w:hAnsi="Cambria Math"/>
                    <w:sz w:val="19"/>
                    <w:szCs w:val="19"/>
                  </w:rPr>
                  <m:t>v</m:t>
                </m:r>
              </m:e>
              <m:sub>
                <m:r>
                  <w:rPr>
                    <w:rFonts w:ascii="Cambria Math" w:hAnsi="Cambria Math"/>
                    <w:sz w:val="19"/>
                    <w:szCs w:val="19"/>
                  </w:rPr>
                  <m:t>CO</m:t>
                </m:r>
              </m:sub>
            </m:sSub>
          </m:e>
        </m:d>
        <m:r>
          <w:rPr>
            <w:rFonts w:ascii="Cambria Math" w:hAnsi="Cambria Math"/>
            <w:sz w:val="19"/>
            <w:szCs w:val="19"/>
            <w:lang w:val="en-US"/>
          </w:rPr>
          <m:t>∙</m:t>
        </m:r>
        <m:r>
          <w:rPr>
            <w:rFonts w:ascii="Cambria Math" w:hAnsi="Cambria Math"/>
            <w:sz w:val="19"/>
            <w:szCs w:val="19"/>
          </w:rPr>
          <m:t>fc</m:t>
        </m:r>
        <m:r>
          <w:rPr>
            <w:rFonts w:ascii="Cambria Math" w:hAnsi="Cambria Math"/>
            <w:sz w:val="19"/>
            <w:szCs w:val="19"/>
            <w:lang w:val="en-US"/>
          </w:rPr>
          <m:t>(</m:t>
        </m:r>
        <m:r>
          <w:rPr>
            <w:rFonts w:ascii="Cambria Math" w:hAnsi="Cambria Math"/>
            <w:sz w:val="19"/>
            <w:szCs w:val="19"/>
          </w:rPr>
          <m:t>CO</m:t>
        </m:r>
        <m:r>
          <w:rPr>
            <w:rFonts w:ascii="Cambria Math" w:hAnsi="Cambria Math"/>
            <w:sz w:val="19"/>
            <w:szCs w:val="19"/>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r>
          <w:rPr>
            <w:rFonts w:ascii="Cambria Math" w:hAnsi="Cambria Math"/>
            <w:sz w:val="19"/>
            <w:szCs w:val="19"/>
            <w:lang w:val="en-US"/>
          </w:rPr>
          <m:t>)</m:t>
        </m:r>
      </m:oMath>
      <w:r w:rsidRPr="000F7754">
        <w:rPr>
          <w:rFonts w:eastAsiaTheme="minorEastAsia"/>
          <w:sz w:val="19"/>
          <w:szCs w:val="19"/>
          <w:lang w:val="en-US"/>
        </w:rPr>
        <w:t xml:space="preserve"> </w:t>
      </w:r>
      <w:r w:rsidRPr="000F7754">
        <w:rPr>
          <w:rFonts w:eastAsiaTheme="minorEastAsia"/>
          <w:sz w:val="19"/>
          <w:szCs w:val="19"/>
          <w:lang w:val="en-US"/>
        </w:rPr>
        <w:tab/>
      </w:r>
      <w:r w:rsidRPr="000F7754">
        <w:rPr>
          <w:rFonts w:eastAsiaTheme="minorEastAsia"/>
          <w:sz w:val="19"/>
          <w:szCs w:val="19"/>
          <w:lang w:val="en-US"/>
        </w:rPr>
        <w:tab/>
      </w:r>
      <w:r w:rsidRPr="000F7754">
        <w:rPr>
          <w:rFonts w:eastAsiaTheme="minorEastAsia"/>
          <w:sz w:val="19"/>
          <w:szCs w:val="19"/>
          <w:lang w:val="en-US"/>
        </w:rPr>
        <w:tab/>
      </w:r>
      <w:r w:rsidRPr="000F7754">
        <w:rPr>
          <w:rFonts w:eastAsiaTheme="minorEastAsia"/>
          <w:sz w:val="19"/>
          <w:szCs w:val="19"/>
          <w:lang w:val="en-US"/>
        </w:rPr>
        <w:tab/>
      </w:r>
      <w:r w:rsidR="001D72C9">
        <w:rPr>
          <w:rFonts w:eastAsiaTheme="minorEastAsia"/>
          <w:lang w:val="en-US"/>
        </w:rPr>
        <w:t xml:space="preserve">     (3</w:t>
      </w:r>
      <w:r w:rsidRPr="000F7754">
        <w:rPr>
          <w:rFonts w:eastAsiaTheme="minorEastAsia"/>
          <w:lang w:val="en-US"/>
        </w:rPr>
        <w:t>9)</w:t>
      </w:r>
    </w:p>
    <w:p w14:paraId="342A6A3F" w14:textId="5C683035" w:rsidR="000F7754" w:rsidRPr="000F7754" w:rsidRDefault="000F7754" w:rsidP="000F7754">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O</m:t>
                </m:r>
              </m:e>
              <m:sub>
                <m:r>
                  <w:rPr>
                    <w:rFonts w:ascii="Cambria Math" w:hAnsi="Cambria Math"/>
                    <w:lang w:val="en-US"/>
                  </w:rPr>
                  <m:t>2</m:t>
                </m:r>
              </m:sub>
            </m:sSub>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O</m:t>
                </m:r>
              </m:e>
              <m:sub>
                <m:r>
                  <w:rPr>
                    <w:rFonts w:ascii="Cambria Math" w:hAnsi="Cambria Math"/>
                    <w:lang w:val="en-US"/>
                  </w:rPr>
                  <m:t>2</m:t>
                </m:r>
              </m:sub>
            </m:sSub>
            <m:r>
              <w:rPr>
                <w:rFonts w:ascii="Cambria Math" w:hAnsi="Cambria Math"/>
                <w:lang w:val="en-US"/>
              </w:rPr>
              <m:t>,</m:t>
            </m:r>
            <m:r>
              <w:rPr>
                <w:rFonts w:ascii="Cambria Math" w:hAnsi="Cambria Math"/>
                <w:sz w:val="19"/>
                <w:szCs w:val="19"/>
              </w:rPr>
              <m:t>HE</m:t>
            </m:r>
            <m:r>
              <w:rPr>
                <w:rFonts w:ascii="Cambria Math" w:hAnsi="Cambria Math"/>
                <w:sz w:val="19"/>
                <w:szCs w:val="19"/>
                <w:lang w:val="en-US"/>
              </w:rPr>
              <m:t>7,</m:t>
            </m:r>
            <m:r>
              <w:rPr>
                <w:rFonts w:ascii="Cambria Math" w:hAnsi="Cambria Math"/>
                <w:sz w:val="19"/>
                <w:szCs w:val="19"/>
              </w:rPr>
              <m:t>F</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reactor</m:t>
                </m:r>
              </m:sub>
            </m:sSub>
            <m:ctrlPr>
              <w:rPr>
                <w:rFonts w:ascii="Cambria Math" w:hAnsi="Cambria Math"/>
                <w:i/>
                <w:sz w:val="19"/>
                <w:szCs w:val="19"/>
              </w:rPr>
            </m:ctrlPr>
          </m:e>
        </m:d>
      </m:oMath>
      <w:r w:rsidRPr="000F7754">
        <w:rPr>
          <w:rFonts w:eastAsiaTheme="minorEastAsia"/>
          <w:sz w:val="19"/>
          <w:szCs w:val="19"/>
          <w:lang w:val="en-US"/>
        </w:rPr>
        <w:t xml:space="preserve"> </w:t>
      </w:r>
      <w:r w:rsidRPr="000F7754">
        <w:rPr>
          <w:rFonts w:eastAsiaTheme="minorEastAsia"/>
          <w:sz w:val="19"/>
          <w:szCs w:val="19"/>
          <w:lang w:val="en-US"/>
        </w:rPr>
        <w:tab/>
      </w:r>
      <w:r w:rsidRPr="000F7754">
        <w:rPr>
          <w:rFonts w:eastAsiaTheme="minorEastAsia"/>
          <w:sz w:val="19"/>
          <w:szCs w:val="19"/>
          <w:lang w:val="en-US"/>
        </w:rPr>
        <w:tab/>
      </w:r>
      <w:r w:rsidRPr="000F7754">
        <w:rPr>
          <w:rFonts w:eastAsiaTheme="minorEastAsia"/>
          <w:sz w:val="19"/>
          <w:szCs w:val="19"/>
          <w:lang w:val="en-US"/>
        </w:rPr>
        <w:tab/>
      </w:r>
      <w:r w:rsidRPr="000F7754">
        <w:rPr>
          <w:rFonts w:eastAsiaTheme="minorEastAsia"/>
          <w:sz w:val="19"/>
          <w:szCs w:val="19"/>
          <w:lang w:val="en-US"/>
        </w:rPr>
        <w:tab/>
      </w:r>
      <w:r w:rsidRPr="000F7754">
        <w:rPr>
          <w:rFonts w:eastAsiaTheme="minorEastAsia"/>
          <w:sz w:val="19"/>
          <w:szCs w:val="19"/>
          <w:lang w:val="en-US"/>
        </w:rPr>
        <w:tab/>
      </w:r>
      <w:r w:rsidR="001D72C9">
        <w:rPr>
          <w:rFonts w:eastAsiaTheme="minorEastAsia"/>
          <w:lang w:val="en-US"/>
        </w:rPr>
        <w:t xml:space="preserve">     (4</w:t>
      </w:r>
      <w:r w:rsidRPr="000F7754">
        <w:rPr>
          <w:rFonts w:eastAsiaTheme="minorEastAsia"/>
          <w:lang w:val="en-US"/>
        </w:rPr>
        <w:t>0)</w:t>
      </w:r>
    </w:p>
    <w:p w14:paraId="5A3AC382" w14:textId="240E5060" w:rsidR="000F7754" w:rsidRPr="000F7754" w:rsidRDefault="000F7754" w:rsidP="000F7754">
      <w:pPr>
        <w:spacing w:line="360" w:lineRule="auto"/>
        <w:jc w:val="both"/>
        <w:rPr>
          <w:lang w:val="en-US"/>
        </w:rPr>
      </w:pPr>
      <m:oMath>
        <m:r>
          <w:rPr>
            <w:rFonts w:ascii="Cambria Math" w:hAnsi="Cambria Math"/>
            <w:sz w:val="19"/>
            <w:szCs w:val="19"/>
            <w:lang w:val="es-ES"/>
          </w:rPr>
          <m:t>Mass</m:t>
        </m:r>
        <m:r>
          <w:rPr>
            <w:rFonts w:ascii="Cambria Math" w:hAnsi="Cambria Math"/>
            <w:sz w:val="19"/>
            <w:szCs w:val="19"/>
            <w:lang w:val="en-US"/>
          </w:rPr>
          <m:t xml:space="preserve"> </m:t>
        </m:r>
        <m:r>
          <w:rPr>
            <w:rFonts w:ascii="Cambria Math" w:hAnsi="Cambria Math"/>
            <w:sz w:val="19"/>
            <w:szCs w:val="19"/>
            <w:lang w:val="es-ES"/>
          </w:rPr>
          <m:t>Product</m:t>
        </m:r>
        <m:r>
          <w:rPr>
            <w:rFonts w:ascii="Cambria Math" w:hAnsi="Cambria Math"/>
            <w:sz w:val="19"/>
            <w:szCs w:val="19"/>
            <w:lang w:val="en-US"/>
          </w:rPr>
          <m:t>=</m:t>
        </m:r>
        <m:r>
          <w:rPr>
            <w:rFonts w:ascii="Cambria Math" w:hAnsi="Cambria Math"/>
            <w:sz w:val="19"/>
            <w:szCs w:val="19"/>
            <w:lang w:val="es-ES"/>
          </w:rPr>
          <m:t>Con</m:t>
        </m:r>
        <m:sSub>
          <m:sSubPr>
            <m:ctrlPr>
              <w:rPr>
                <w:rFonts w:ascii="Cambria Math" w:hAnsi="Cambria Math"/>
                <w:i/>
                <w:sz w:val="19"/>
                <w:szCs w:val="19"/>
                <w:lang w:val="es-ES"/>
              </w:rPr>
            </m:ctrlPr>
          </m:sSubPr>
          <m:e>
            <m:r>
              <w:rPr>
                <w:rFonts w:ascii="Cambria Math" w:hAnsi="Cambria Math"/>
                <w:sz w:val="19"/>
                <w:szCs w:val="19"/>
                <w:lang w:val="es-ES"/>
              </w:rPr>
              <m:t>v</m:t>
            </m:r>
          </m:e>
          <m:sub>
            <m:r>
              <w:rPr>
                <w:rFonts w:ascii="Cambria Math" w:hAnsi="Cambria Math"/>
                <w:sz w:val="19"/>
                <w:szCs w:val="19"/>
                <w:lang w:val="es-ES"/>
              </w:rPr>
              <m:t>CO</m:t>
            </m:r>
          </m:sub>
        </m:sSub>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s-ES"/>
              </w:rPr>
              <m:t>fc</m:t>
            </m:r>
            <m:r>
              <w:rPr>
                <w:rFonts w:ascii="Cambria Math" w:hAnsi="Cambria Math"/>
                <w:sz w:val="19"/>
                <w:szCs w:val="19"/>
                <w:lang w:val="en-US"/>
              </w:rPr>
              <m:t xml:space="preserve"> </m:t>
            </m:r>
            <m:d>
              <m:dPr>
                <m:ctrlPr>
                  <w:rPr>
                    <w:rFonts w:ascii="Cambria Math" w:hAnsi="Cambria Math"/>
                    <w:i/>
                    <w:sz w:val="19"/>
                    <w:szCs w:val="19"/>
                    <w:lang w:val="es-ES"/>
                  </w:rPr>
                </m:ctrlPr>
              </m:dPr>
              <m:e>
                <m:sSub>
                  <m:sSubPr>
                    <m:ctrlPr>
                      <w:rPr>
                        <w:rFonts w:ascii="Cambria Math" w:hAnsi="Cambria Math"/>
                        <w:i/>
                        <w:sz w:val="19"/>
                        <w:szCs w:val="19"/>
                        <w:lang w:val="es-ES"/>
                      </w:rPr>
                    </m:ctrlPr>
                  </m:sSubPr>
                  <m:e>
                    <m:r>
                      <w:rPr>
                        <w:rFonts w:ascii="Cambria Math" w:hAnsi="Cambria Math"/>
                        <w:sz w:val="19"/>
                        <w:szCs w:val="19"/>
                        <w:lang w:val="es-ES"/>
                      </w:rPr>
                      <m:t>H</m:t>
                    </m:r>
                  </m:e>
                  <m:sub>
                    <m:r>
                      <w:rPr>
                        <w:rFonts w:ascii="Cambria Math" w:hAnsi="Cambria Math"/>
                        <w:sz w:val="19"/>
                        <w:szCs w:val="19"/>
                        <w:lang w:val="en-US"/>
                      </w:rPr>
                      <m:t>2</m:t>
                    </m:r>
                  </m:sub>
                </m:sSub>
                <m:r>
                  <w:rPr>
                    <w:rFonts w:ascii="Cambria Math" w:hAnsi="Cambria Math"/>
                    <w:sz w:val="19"/>
                    <w:szCs w:val="19"/>
                    <w:lang w:val="en-US"/>
                  </w:rPr>
                  <m:t>,</m:t>
                </m:r>
                <m:r>
                  <w:rPr>
                    <w:rFonts w:ascii="Cambria Math" w:hAnsi="Cambria Math"/>
                    <w:sz w:val="19"/>
                    <w:szCs w:val="19"/>
                    <w:lang w:val="es-ES"/>
                  </w:rPr>
                  <m:t>HE</m:t>
                </m:r>
                <m:r>
                  <w:rPr>
                    <w:rFonts w:ascii="Cambria Math" w:hAnsi="Cambria Math"/>
                    <w:sz w:val="19"/>
                    <w:szCs w:val="19"/>
                    <w:lang w:val="en-US"/>
                  </w:rPr>
                  <m:t xml:space="preserve">7, </m:t>
                </m:r>
                <m:r>
                  <w:rPr>
                    <w:rFonts w:ascii="Cambria Math" w:hAnsi="Cambria Math"/>
                    <w:sz w:val="19"/>
                    <w:szCs w:val="19"/>
                    <w:lang w:val="es-ES"/>
                  </w:rPr>
                  <m:t>F</m:t>
                </m:r>
                <m:sSub>
                  <m:sSubPr>
                    <m:ctrlPr>
                      <w:rPr>
                        <w:rFonts w:ascii="Cambria Math" w:hAnsi="Cambria Math"/>
                        <w:i/>
                        <w:sz w:val="19"/>
                        <w:szCs w:val="19"/>
                        <w:lang w:val="es-ES"/>
                      </w:rPr>
                    </m:ctrlPr>
                  </m:sSubPr>
                  <m:e>
                    <m:r>
                      <w:rPr>
                        <w:rFonts w:ascii="Cambria Math" w:hAnsi="Cambria Math"/>
                        <w:sz w:val="19"/>
                        <w:szCs w:val="19"/>
                        <w:lang w:val="es-ES"/>
                      </w:rPr>
                      <m:t>T</m:t>
                    </m:r>
                  </m:e>
                  <m:sub>
                    <m:r>
                      <w:rPr>
                        <w:rFonts w:ascii="Cambria Math" w:hAnsi="Cambria Math"/>
                        <w:sz w:val="19"/>
                        <w:szCs w:val="19"/>
                        <w:lang w:val="es-ES"/>
                      </w:rPr>
                      <m:t>reactor</m:t>
                    </m:r>
                  </m:sub>
                </m:sSub>
              </m:e>
            </m:d>
            <m:r>
              <w:rPr>
                <w:rFonts w:ascii="Cambria Math" w:hAnsi="Cambria Math"/>
                <w:sz w:val="19"/>
                <w:szCs w:val="19"/>
                <w:lang w:val="en-US"/>
              </w:rPr>
              <m:t>+</m:t>
            </m:r>
            <m:d>
              <m:dPr>
                <m:ctrlPr>
                  <w:rPr>
                    <w:rFonts w:ascii="Cambria Math" w:hAnsi="Cambria Math"/>
                    <w:i/>
                    <w:sz w:val="19"/>
                    <w:szCs w:val="19"/>
                    <w:lang w:val="es-ES"/>
                  </w:rPr>
                </m:ctrlPr>
              </m:dPr>
              <m:e>
                <m:r>
                  <w:rPr>
                    <w:rFonts w:ascii="Cambria Math" w:hAnsi="Cambria Math"/>
                    <w:sz w:val="19"/>
                    <w:szCs w:val="19"/>
                    <w:lang w:val="en-US"/>
                  </w:rPr>
                  <m:t>1-</m:t>
                </m:r>
                <m:f>
                  <m:fPr>
                    <m:ctrlPr>
                      <w:rPr>
                        <w:rFonts w:ascii="Cambria Math" w:hAnsi="Cambria Math"/>
                        <w:i/>
                        <w:sz w:val="19"/>
                        <w:szCs w:val="19"/>
                        <w:lang w:val="es-ES"/>
                      </w:rPr>
                    </m:ctrlPr>
                  </m:fPr>
                  <m:num>
                    <m:r>
                      <w:rPr>
                        <w:rFonts w:ascii="Cambria Math" w:hAnsi="Cambria Math"/>
                        <w:sz w:val="19"/>
                        <w:szCs w:val="19"/>
                        <w:lang w:val="es-ES"/>
                      </w:rPr>
                      <m:t>M</m:t>
                    </m:r>
                    <m:sSub>
                      <m:sSubPr>
                        <m:ctrlPr>
                          <w:rPr>
                            <w:rFonts w:ascii="Cambria Math" w:hAnsi="Cambria Math"/>
                            <w:i/>
                            <w:sz w:val="19"/>
                            <w:szCs w:val="19"/>
                            <w:lang w:val="es-ES"/>
                          </w:rPr>
                        </m:ctrlPr>
                      </m:sSubPr>
                      <m:e>
                        <m:r>
                          <w:rPr>
                            <w:rFonts w:ascii="Cambria Math" w:hAnsi="Cambria Math"/>
                            <w:sz w:val="19"/>
                            <w:szCs w:val="19"/>
                            <w:lang w:val="es-ES"/>
                          </w:rPr>
                          <m:t>W</m:t>
                        </m:r>
                      </m:e>
                      <m:sub>
                        <m:r>
                          <w:rPr>
                            <w:rFonts w:ascii="Cambria Math" w:hAnsi="Cambria Math"/>
                            <w:sz w:val="19"/>
                            <w:szCs w:val="19"/>
                            <w:lang w:val="es-ES"/>
                          </w:rPr>
                          <m:t>Wa</m:t>
                        </m:r>
                      </m:sub>
                    </m:sSub>
                  </m:num>
                  <m:den>
                    <m:r>
                      <w:rPr>
                        <w:rFonts w:ascii="Cambria Math" w:hAnsi="Cambria Math"/>
                        <w:sz w:val="19"/>
                        <w:szCs w:val="19"/>
                        <w:lang w:val="es-ES"/>
                      </w:rPr>
                      <m:t>M</m:t>
                    </m:r>
                    <m:sSub>
                      <m:sSubPr>
                        <m:ctrlPr>
                          <w:rPr>
                            <w:rFonts w:ascii="Cambria Math" w:hAnsi="Cambria Math"/>
                            <w:i/>
                            <w:sz w:val="19"/>
                            <w:szCs w:val="19"/>
                            <w:lang w:val="es-ES"/>
                          </w:rPr>
                        </m:ctrlPr>
                      </m:sSubPr>
                      <m:e>
                        <m:r>
                          <w:rPr>
                            <w:rFonts w:ascii="Cambria Math" w:hAnsi="Cambria Math"/>
                            <w:sz w:val="19"/>
                            <w:szCs w:val="19"/>
                            <w:lang w:val="es-ES"/>
                          </w:rPr>
                          <m:t>W</m:t>
                        </m:r>
                      </m:e>
                      <m:sub>
                        <m:r>
                          <w:rPr>
                            <w:rFonts w:ascii="Cambria Math" w:hAnsi="Cambria Math"/>
                            <w:sz w:val="19"/>
                            <w:szCs w:val="19"/>
                            <w:lang w:val="es-ES"/>
                          </w:rPr>
                          <m:t>CO</m:t>
                        </m:r>
                      </m:sub>
                    </m:sSub>
                  </m:den>
                </m:f>
              </m:e>
            </m:d>
            <m:r>
              <w:rPr>
                <w:rFonts w:ascii="Cambria Math" w:hAnsi="Cambria Math"/>
                <w:sz w:val="19"/>
                <w:szCs w:val="19"/>
                <w:lang w:val="es-ES"/>
              </w:rPr>
              <m:t>fc</m:t>
            </m:r>
            <m:d>
              <m:dPr>
                <m:ctrlPr>
                  <w:rPr>
                    <w:rFonts w:ascii="Cambria Math" w:hAnsi="Cambria Math"/>
                    <w:i/>
                    <w:sz w:val="19"/>
                    <w:szCs w:val="19"/>
                    <w:lang w:val="es-ES"/>
                  </w:rPr>
                </m:ctrlPr>
              </m:dPr>
              <m:e>
                <m:r>
                  <w:rPr>
                    <w:rFonts w:ascii="Cambria Math" w:hAnsi="Cambria Math"/>
                    <w:sz w:val="19"/>
                    <w:szCs w:val="19"/>
                    <w:lang w:val="es-ES"/>
                  </w:rPr>
                  <m:t>CO</m:t>
                </m:r>
                <m:r>
                  <w:rPr>
                    <w:rFonts w:ascii="Cambria Math" w:hAnsi="Cambria Math"/>
                    <w:sz w:val="19"/>
                    <w:szCs w:val="19"/>
                    <w:lang w:val="en-US"/>
                  </w:rPr>
                  <m:t>,</m:t>
                </m:r>
                <m:r>
                  <w:rPr>
                    <w:rFonts w:ascii="Cambria Math" w:hAnsi="Cambria Math"/>
                    <w:sz w:val="19"/>
                    <w:szCs w:val="19"/>
                    <w:lang w:val="es-ES"/>
                  </w:rPr>
                  <m:t>HE</m:t>
                </m:r>
                <m:r>
                  <w:rPr>
                    <w:rFonts w:ascii="Cambria Math" w:hAnsi="Cambria Math"/>
                    <w:sz w:val="19"/>
                    <w:szCs w:val="19"/>
                    <w:lang w:val="en-US"/>
                  </w:rPr>
                  <m:t>7,</m:t>
                </m:r>
                <m:r>
                  <w:rPr>
                    <w:rFonts w:ascii="Cambria Math" w:hAnsi="Cambria Math"/>
                    <w:sz w:val="19"/>
                    <w:szCs w:val="19"/>
                    <w:lang w:val="es-ES"/>
                  </w:rPr>
                  <m:t>F</m:t>
                </m:r>
                <m:sSub>
                  <m:sSubPr>
                    <m:ctrlPr>
                      <w:rPr>
                        <w:rFonts w:ascii="Cambria Math" w:hAnsi="Cambria Math"/>
                        <w:i/>
                        <w:sz w:val="19"/>
                        <w:szCs w:val="19"/>
                        <w:lang w:val="es-ES"/>
                      </w:rPr>
                    </m:ctrlPr>
                  </m:sSubPr>
                  <m:e>
                    <m:r>
                      <w:rPr>
                        <w:rFonts w:ascii="Cambria Math" w:hAnsi="Cambria Math"/>
                        <w:sz w:val="19"/>
                        <w:szCs w:val="19"/>
                        <w:lang w:val="es-ES"/>
                      </w:rPr>
                      <m:t>T</m:t>
                    </m:r>
                  </m:e>
                  <m:sub>
                    <m:r>
                      <w:rPr>
                        <w:rFonts w:ascii="Cambria Math" w:hAnsi="Cambria Math"/>
                        <w:sz w:val="19"/>
                        <w:szCs w:val="19"/>
                        <w:lang w:val="es-ES"/>
                      </w:rPr>
                      <m:t>reactor</m:t>
                    </m:r>
                  </m:sub>
                </m:sSub>
              </m:e>
            </m:d>
          </m:e>
        </m:d>
      </m:oMath>
      <w:r w:rsidRPr="000F7754">
        <w:rPr>
          <w:rFonts w:eastAsiaTheme="minorEastAsia"/>
          <w:sz w:val="19"/>
          <w:szCs w:val="19"/>
          <w:lang w:val="en-US"/>
        </w:rPr>
        <w:t xml:space="preserve">       </w:t>
      </w:r>
      <w:r w:rsidRPr="000F7754">
        <w:rPr>
          <w:rFonts w:eastAsiaTheme="minorEastAsia"/>
          <w:sz w:val="19"/>
          <w:szCs w:val="19"/>
          <w:lang w:val="en-US"/>
        </w:rPr>
        <w:tab/>
      </w:r>
      <w:r w:rsidR="001D72C9">
        <w:rPr>
          <w:rFonts w:eastAsiaTheme="minorEastAsia"/>
          <w:lang w:val="en-US"/>
        </w:rPr>
        <w:t xml:space="preserve">     (4</w:t>
      </w:r>
      <w:r w:rsidRPr="000F7754">
        <w:rPr>
          <w:rFonts w:eastAsiaTheme="minorEastAsia"/>
          <w:lang w:val="en-US"/>
        </w:rPr>
        <w:t>1)</w:t>
      </w:r>
    </w:p>
    <w:p w14:paraId="1B6B3D27" w14:textId="542E34A9" w:rsidR="000F7754" w:rsidRPr="000F7754" w:rsidRDefault="000F7754" w:rsidP="000F7754">
      <w:pPr>
        <w:spacing w:line="360" w:lineRule="auto"/>
        <w:jc w:val="both"/>
        <w:rPr>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C</m:t>
            </m:r>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4</m:t>
                </m:r>
              </m:sub>
            </m:sSub>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C</m:t>
            </m:r>
            <m:sSub>
              <m:sSubPr>
                <m:ctrlPr>
                  <w:rPr>
                    <w:rFonts w:ascii="Cambria Math" w:hAnsi="Cambria Math"/>
                    <w:i/>
                    <w:lang w:val="es-ES"/>
                  </w:rPr>
                </m:ctrlPr>
              </m:sSubPr>
              <m:e>
                <m:r>
                  <w:rPr>
                    <w:rFonts w:ascii="Cambria Math" w:hAnsi="Cambria Math"/>
                    <w:lang w:val="es-ES"/>
                  </w:rPr>
                  <m:t>H</m:t>
                </m:r>
              </m:e>
              <m:sub>
                <m:r>
                  <w:rPr>
                    <w:rFonts w:ascii="Cambria Math" w:hAnsi="Cambria Math"/>
                    <w:lang w:val="en-US"/>
                  </w:rPr>
                  <m:t>4</m:t>
                </m:r>
              </m:sub>
            </m:sSub>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Pr>
          <w:rFonts w:eastAsiaTheme="minorEastAsia"/>
          <w:lang w:val="en-US"/>
        </w:rPr>
        <w:t xml:space="preserve"> </w:t>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w:t>
      </w:r>
      <w:r w:rsidR="001D72C9">
        <w:rPr>
          <w:rFonts w:eastAsiaTheme="minorEastAsia"/>
          <w:lang w:val="en-US"/>
        </w:rPr>
        <w:t xml:space="preserve">  </w:t>
      </w:r>
      <w:r>
        <w:rPr>
          <w:rFonts w:eastAsiaTheme="minorEastAsia"/>
          <w:lang w:val="en-US"/>
        </w:rPr>
        <w:t xml:space="preserve">  </w:t>
      </w:r>
      <w:r w:rsidR="001D72C9">
        <w:rPr>
          <w:rFonts w:eastAsiaTheme="minorEastAsia"/>
          <w:lang w:val="en-US"/>
        </w:rPr>
        <w:t>(4</w:t>
      </w:r>
      <w:r w:rsidRPr="000F7754">
        <w:rPr>
          <w:rFonts w:eastAsiaTheme="minorEastAsia"/>
          <w:lang w:val="en-US"/>
        </w:rPr>
        <w:t>2)</w:t>
      </w:r>
    </w:p>
    <w:p w14:paraId="7C15BC5C" w14:textId="0BA723AB" w:rsidR="000F7754" w:rsidRPr="000F7754" w:rsidRDefault="000F7754" w:rsidP="000F7754">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LPG</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sSub>
              <m:sSubPr>
                <m:ctrlPr>
                  <w:rPr>
                    <w:rFonts w:ascii="Cambria Math" w:hAnsi="Cambria Math"/>
                    <w:i/>
                    <w:lang w:val="es-ES"/>
                  </w:rPr>
                </m:ctrlPr>
              </m:sSubPr>
              <m:e>
                <m:r>
                  <w:rPr>
                    <w:rFonts w:ascii="Cambria Math" w:hAnsi="Cambria Math"/>
                    <w:lang w:val="es-ES"/>
                  </w:rPr>
                  <m:t>C</m:t>
                </m:r>
              </m:e>
              <m:sub>
                <m:r>
                  <w:rPr>
                    <w:rFonts w:ascii="Cambria Math" w:hAnsi="Cambria Math"/>
                    <w:lang w:val="en-US"/>
                  </w:rPr>
                  <m:t>3</m:t>
                </m:r>
              </m:sub>
            </m:sSub>
            <m:sSub>
              <m:sSubPr>
                <m:ctrlPr>
                  <w:rPr>
                    <w:rFonts w:ascii="Cambria Math" w:hAnsi="Cambria Math"/>
                    <w:i/>
                    <w:lang w:val="es-ES"/>
                  </w:rPr>
                </m:ctrlPr>
              </m:sSubPr>
              <m:e>
                <m:r>
                  <w:rPr>
                    <w:rFonts w:ascii="Cambria Math" w:hAnsi="Cambria Math"/>
                    <w:lang w:val="es-ES"/>
                  </w:rPr>
                  <m:t>C</m:t>
                </m:r>
              </m:e>
              <m:sub>
                <m:r>
                  <w:rPr>
                    <w:rFonts w:ascii="Cambria Math" w:hAnsi="Cambria Math"/>
                    <w:lang w:val="en-US"/>
                  </w:rPr>
                  <m:t>4</m:t>
                </m:r>
              </m:sub>
            </m:sSub>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Pr="000F7754">
        <w:rPr>
          <w:rFonts w:eastAsiaTheme="minorEastAsia"/>
          <w:lang w:val="en-US"/>
        </w:rPr>
        <w:t xml:space="preserve"> </w:t>
      </w:r>
      <w:r w:rsidRPr="000F7754">
        <w:rPr>
          <w:rFonts w:eastAsiaTheme="minorEastAsia"/>
          <w:lang w:val="en-US"/>
        </w:rPr>
        <w:tab/>
      </w:r>
      <w:r w:rsidRPr="000F7754">
        <w:rPr>
          <w:rFonts w:eastAsiaTheme="minorEastAsia"/>
          <w:lang w:val="en-US"/>
        </w:rPr>
        <w:tab/>
      </w:r>
      <w:r w:rsidRPr="000F7754">
        <w:rPr>
          <w:rFonts w:eastAsiaTheme="minorEastAsia"/>
          <w:lang w:val="en-US"/>
        </w:rPr>
        <w:tab/>
      </w:r>
      <w:r w:rsidRPr="000F7754">
        <w:rPr>
          <w:rFonts w:eastAsiaTheme="minorEastAsia"/>
          <w:lang w:val="en-US"/>
        </w:rPr>
        <w:tab/>
      </w:r>
      <w:r w:rsidR="001D72C9">
        <w:rPr>
          <w:rFonts w:eastAsiaTheme="minorEastAsia"/>
          <w:lang w:val="en-US"/>
        </w:rPr>
        <w:t xml:space="preserve">  </w:t>
      </w:r>
      <w:r w:rsidRPr="000F7754">
        <w:rPr>
          <w:rFonts w:eastAsiaTheme="minorEastAsia"/>
          <w:lang w:val="en-US"/>
        </w:rPr>
        <w:t xml:space="preserve"> </w:t>
      </w:r>
      <w:r w:rsidR="00B93C78">
        <w:rPr>
          <w:rFonts w:eastAsiaTheme="minorEastAsia"/>
          <w:lang w:val="en-US"/>
        </w:rPr>
        <w:t xml:space="preserve"> </w:t>
      </w:r>
      <w:r w:rsidR="001D72C9">
        <w:rPr>
          <w:rFonts w:eastAsiaTheme="minorEastAsia"/>
          <w:lang w:val="en-US"/>
        </w:rPr>
        <w:t xml:space="preserve"> (4</w:t>
      </w:r>
      <w:r w:rsidRPr="000F7754">
        <w:rPr>
          <w:rFonts w:eastAsiaTheme="minorEastAsia"/>
          <w:lang w:val="en-US"/>
        </w:rPr>
        <w:t xml:space="preserve">3) </w:t>
      </w:r>
    </w:p>
    <w:p w14:paraId="68E8024A" w14:textId="26101CA8" w:rsidR="000F7754" w:rsidRPr="000F7754" w:rsidRDefault="000F7754" w:rsidP="000F7754">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Gasoline</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Gasoline</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(4</w:t>
      </w:r>
      <w:r w:rsidRPr="000F7754">
        <w:rPr>
          <w:rFonts w:eastAsiaTheme="minorEastAsia"/>
          <w:lang w:val="en-US"/>
        </w:rPr>
        <w:t xml:space="preserve">4) </w:t>
      </w:r>
    </w:p>
    <w:p w14:paraId="27ACCE3D" w14:textId="53282216" w:rsidR="000F7754" w:rsidRPr="000F7754" w:rsidRDefault="000F7754" w:rsidP="000F7754">
      <w:pPr>
        <w:spacing w:line="360" w:lineRule="auto"/>
        <w:jc w:val="both"/>
        <w:rPr>
          <w:rFonts w:eastAsiaTheme="minorEastAsia"/>
          <w:lang w:val="en-US"/>
        </w:rPr>
      </w:pPr>
      <m:oMath>
        <m:r>
          <w:rPr>
            <w:rFonts w:ascii="Cambria Math" w:hAnsi="Cambria Math"/>
            <w:lang w:val="es-ES"/>
          </w:rPr>
          <w:lastRenderedPageBreak/>
          <m:t>fc</m:t>
        </m:r>
        <m:d>
          <m:dPr>
            <m:ctrlPr>
              <w:rPr>
                <w:rFonts w:ascii="Cambria Math" w:hAnsi="Cambria Math"/>
                <w:i/>
                <w:lang w:val="es-ES"/>
              </w:rPr>
            </m:ctrlPr>
          </m:dPr>
          <m:e>
            <m:r>
              <w:rPr>
                <w:rFonts w:ascii="Cambria Math" w:hAnsi="Cambria Math"/>
                <w:lang w:val="es-ES"/>
              </w:rPr>
              <m:t>Diesel</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Diesel</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(4</w:t>
      </w:r>
      <w:r w:rsidRPr="000F7754">
        <w:rPr>
          <w:rFonts w:eastAsiaTheme="minorEastAsia"/>
          <w:lang w:val="en-US"/>
        </w:rPr>
        <w:t>5)</w:t>
      </w:r>
    </w:p>
    <w:p w14:paraId="2B70CF94" w14:textId="45B083A7" w:rsidR="000F7754" w:rsidRDefault="000F7754" w:rsidP="000F7754">
      <w:pPr>
        <w:spacing w:line="360" w:lineRule="auto"/>
        <w:jc w:val="both"/>
        <w:rPr>
          <w:rFonts w:eastAsiaTheme="minorEastAsia"/>
          <w:lang w:val="en-US"/>
        </w:rPr>
      </w:pPr>
      <m:oMath>
        <m:r>
          <w:rPr>
            <w:rFonts w:ascii="Cambria Math" w:hAnsi="Cambria Math"/>
            <w:lang w:val="es-ES"/>
          </w:rPr>
          <m:t>fc</m:t>
        </m:r>
        <m:d>
          <m:dPr>
            <m:ctrlPr>
              <w:rPr>
                <w:rFonts w:ascii="Cambria Math" w:hAnsi="Cambria Math"/>
                <w:i/>
                <w:lang w:val="es-ES"/>
              </w:rPr>
            </m:ctrlPr>
          </m:dPr>
          <m:e>
            <m:r>
              <w:rPr>
                <w:rFonts w:ascii="Cambria Math" w:hAnsi="Cambria Math"/>
                <w:lang w:val="es-ES"/>
              </w:rPr>
              <m:t>Heavy</m:t>
            </m:r>
            <m:r>
              <w:rPr>
                <w:rFonts w:ascii="Cambria Math" w:hAnsi="Cambria Math"/>
                <w:lang w:val="en-US"/>
              </w:rPr>
              <m:t>,</m:t>
            </m:r>
            <m:r>
              <w:rPr>
                <w:rFonts w:ascii="Cambria Math" w:hAnsi="Cambria Math"/>
                <w:lang w:val="es-ES"/>
              </w:rPr>
              <m:t>F</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reactor</m:t>
                </m:r>
              </m:sub>
            </m:sSub>
            <m:r>
              <w:rPr>
                <w:rFonts w:ascii="Cambria Math" w:hAnsi="Cambria Math"/>
                <w:lang w:val="en-US"/>
              </w:rPr>
              <m:t xml:space="preserve">, </m:t>
            </m:r>
            <m:r>
              <w:rPr>
                <w:rFonts w:ascii="Cambria Math" w:hAnsi="Cambria Math"/>
                <w:lang w:val="es-ES"/>
              </w:rPr>
              <m:t>HE</m:t>
            </m:r>
            <m:r>
              <w:rPr>
                <w:rFonts w:ascii="Cambria Math" w:hAnsi="Cambria Math"/>
                <w:lang w:val="en-US"/>
              </w:rPr>
              <m:t>20</m:t>
            </m:r>
          </m:e>
        </m:d>
        <m:r>
          <w:rPr>
            <w:rFonts w:ascii="Cambria Math" w:hAnsi="Cambria Math"/>
            <w:lang w:val="en-US"/>
          </w:rPr>
          <m:t>=</m:t>
        </m:r>
        <m:r>
          <w:rPr>
            <w:rFonts w:ascii="Cambria Math" w:hAnsi="Cambria Math"/>
            <w:lang w:val="es-ES"/>
          </w:rPr>
          <m:t>fra</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Heavy</m:t>
            </m:r>
          </m:sub>
        </m:sSub>
        <m:r>
          <w:rPr>
            <w:rFonts w:ascii="Cambria Math" w:hAnsi="Cambria Math"/>
            <w:lang w:val="en-US"/>
          </w:rPr>
          <m:t>∙</m:t>
        </m:r>
        <m:r>
          <w:rPr>
            <w:rFonts w:ascii="Cambria Math" w:hAnsi="Cambria Math"/>
            <w:lang w:val="es-ES"/>
          </w:rPr>
          <m:t>Mass</m:t>
        </m:r>
        <m:r>
          <w:rPr>
            <w:rFonts w:ascii="Cambria Math" w:hAnsi="Cambria Math"/>
            <w:lang w:val="en-US"/>
          </w:rPr>
          <m:t xml:space="preserve"> </m:t>
        </m:r>
        <m:r>
          <w:rPr>
            <w:rFonts w:ascii="Cambria Math" w:hAnsi="Cambria Math"/>
            <w:lang w:val="es-ES"/>
          </w:rPr>
          <m:t>Product</m:t>
        </m:r>
      </m:oMath>
      <w:r w:rsidR="001D72C9">
        <w:rPr>
          <w:rFonts w:eastAsiaTheme="minorEastAsia"/>
          <w:lang w:val="en-US"/>
        </w:rPr>
        <w:t xml:space="preserve"> </w:t>
      </w:r>
      <w:r w:rsidR="001D72C9">
        <w:rPr>
          <w:rFonts w:eastAsiaTheme="minorEastAsia"/>
          <w:lang w:val="en-US"/>
        </w:rPr>
        <w:tab/>
      </w:r>
      <w:r w:rsidR="001D72C9">
        <w:rPr>
          <w:rFonts w:eastAsiaTheme="minorEastAsia"/>
          <w:lang w:val="en-US"/>
        </w:rPr>
        <w:tab/>
      </w:r>
      <w:r w:rsidR="001D72C9">
        <w:rPr>
          <w:rFonts w:eastAsiaTheme="minorEastAsia"/>
          <w:lang w:val="en-US"/>
        </w:rPr>
        <w:tab/>
      </w:r>
      <w:r w:rsidR="001D72C9">
        <w:rPr>
          <w:rFonts w:eastAsiaTheme="minorEastAsia"/>
          <w:lang w:val="en-US"/>
        </w:rPr>
        <w:tab/>
        <w:t xml:space="preserve">     (4</w:t>
      </w:r>
      <w:r w:rsidRPr="000F7754">
        <w:rPr>
          <w:rFonts w:eastAsiaTheme="minorEastAsia"/>
          <w:lang w:val="en-US"/>
        </w:rPr>
        <w:t>6)</w:t>
      </w:r>
    </w:p>
    <w:p w14:paraId="1A50AF75" w14:textId="77777777" w:rsidR="00614399" w:rsidRPr="000F7754" w:rsidRDefault="00614399" w:rsidP="000F7754">
      <w:pPr>
        <w:spacing w:line="360" w:lineRule="auto"/>
        <w:jc w:val="both"/>
        <w:rPr>
          <w:lang w:val="en-US"/>
        </w:rPr>
      </w:pPr>
    </w:p>
    <w:p w14:paraId="20A981A2" w14:textId="127ED9D6" w:rsidR="006E3ACA" w:rsidRDefault="006E3ACA" w:rsidP="006E3ACA">
      <w:pPr>
        <w:spacing w:line="480" w:lineRule="auto"/>
        <w:jc w:val="both"/>
        <w:rPr>
          <w:rFonts w:ascii="Arial Narrow" w:hAnsi="Arial Narrow"/>
          <w:b/>
        </w:rPr>
      </w:pPr>
      <w:r w:rsidRPr="00355083">
        <w:rPr>
          <w:rFonts w:ascii="Arial Narrow" w:hAnsi="Arial Narrow"/>
          <w:b/>
        </w:rPr>
        <w:t xml:space="preserve">3.3 Separation and </w:t>
      </w:r>
      <w:r w:rsidR="0043045A">
        <w:rPr>
          <w:rFonts w:ascii="Arial Narrow" w:hAnsi="Arial Narrow"/>
          <w:b/>
        </w:rPr>
        <w:t>purification</w:t>
      </w:r>
      <w:r w:rsidRPr="00355083">
        <w:rPr>
          <w:rFonts w:ascii="Arial Narrow" w:hAnsi="Arial Narrow"/>
          <w:b/>
        </w:rPr>
        <w:t xml:space="preserve"> </w:t>
      </w:r>
    </w:p>
    <w:p w14:paraId="21DEDDC6" w14:textId="0CEBF3E0" w:rsidR="00021333" w:rsidRDefault="00021333" w:rsidP="006E3ACA">
      <w:pPr>
        <w:spacing w:line="480" w:lineRule="auto"/>
        <w:jc w:val="both"/>
        <w:rPr>
          <w:rFonts w:ascii="Arial Narrow" w:hAnsi="Arial Narrow"/>
        </w:rPr>
      </w:pPr>
      <w:r>
        <w:rPr>
          <w:rFonts w:ascii="Arial Narrow" w:hAnsi="Arial Narrow"/>
        </w:rPr>
        <w:t xml:space="preserve">The separations </w:t>
      </w:r>
      <w:r w:rsidR="006A419C">
        <w:rPr>
          <w:rFonts w:ascii="Arial Narrow" w:hAnsi="Arial Narrow"/>
        </w:rPr>
        <w:t>assumed</w:t>
      </w:r>
      <w:r>
        <w:rPr>
          <w:rFonts w:ascii="Arial Narrow" w:hAnsi="Arial Narrow"/>
        </w:rPr>
        <w:t xml:space="preserve"> in the model depend on the products obtained from the FT reactor. In previous section</w:t>
      </w:r>
      <w:r w:rsidR="002447BD">
        <w:rPr>
          <w:rFonts w:ascii="Arial Narrow" w:hAnsi="Arial Narrow"/>
        </w:rPr>
        <w:t xml:space="preserve"> 3.2</w:t>
      </w:r>
      <w:r>
        <w:rPr>
          <w:rFonts w:ascii="Arial Narrow" w:hAnsi="Arial Narrow"/>
        </w:rPr>
        <w:t>, two modes of operation are defined res</w:t>
      </w:r>
      <w:r w:rsidR="00791BDA">
        <w:rPr>
          <w:rFonts w:ascii="Arial Narrow" w:hAnsi="Arial Narrow"/>
        </w:rPr>
        <w:t xml:space="preserve">ulting in two </w:t>
      </w:r>
      <w:r w:rsidR="00F94B5D">
        <w:rPr>
          <w:rFonts w:ascii="Arial Narrow" w:hAnsi="Arial Narrow"/>
        </w:rPr>
        <w:t xml:space="preserve">different composition </w:t>
      </w:r>
      <w:r w:rsidR="006A419C">
        <w:rPr>
          <w:rFonts w:ascii="Arial Narrow" w:hAnsi="Arial Narrow"/>
        </w:rPr>
        <w:t>of the</w:t>
      </w:r>
      <w:r w:rsidR="00F94B5D">
        <w:rPr>
          <w:rFonts w:ascii="Arial Narrow" w:hAnsi="Arial Narrow"/>
        </w:rPr>
        <w:t xml:space="preserve"> FT product. Therefore, this section is structured in two parts: In section 3.3.1 the separation and wax hydro-treatment sections </w:t>
      </w:r>
      <w:r w:rsidR="0043045A">
        <w:rPr>
          <w:rFonts w:ascii="Arial Narrow" w:hAnsi="Arial Narrow"/>
        </w:rPr>
        <w:t xml:space="preserve">for </w:t>
      </w:r>
      <w:r w:rsidR="00F94B5D">
        <w:rPr>
          <w:rFonts w:ascii="Arial Narrow" w:hAnsi="Arial Narrow"/>
        </w:rPr>
        <w:t xml:space="preserve">the LTFT products are presented and in section 3.3.2 the purification of HTFT products </w:t>
      </w:r>
      <w:r w:rsidR="0043045A">
        <w:rPr>
          <w:rFonts w:ascii="Arial Narrow" w:hAnsi="Arial Narrow"/>
        </w:rPr>
        <w:t>is presented.</w:t>
      </w:r>
    </w:p>
    <w:p w14:paraId="2467E3D0" w14:textId="77777777" w:rsidR="00614399" w:rsidRDefault="00614399" w:rsidP="006E3ACA">
      <w:pPr>
        <w:spacing w:line="480" w:lineRule="auto"/>
        <w:jc w:val="both"/>
        <w:rPr>
          <w:rFonts w:ascii="Arial Narrow" w:hAnsi="Arial Narrow"/>
        </w:rPr>
      </w:pPr>
    </w:p>
    <w:p w14:paraId="7DEEB810" w14:textId="31B1F009" w:rsidR="00021333" w:rsidRPr="00614399" w:rsidRDefault="0043045A" w:rsidP="006E3ACA">
      <w:pPr>
        <w:spacing w:line="480" w:lineRule="auto"/>
        <w:jc w:val="both"/>
        <w:rPr>
          <w:rFonts w:ascii="Arial Narrow" w:hAnsi="Arial Narrow"/>
        </w:rPr>
      </w:pPr>
      <w:r w:rsidRPr="00614399">
        <w:rPr>
          <w:rFonts w:ascii="Arial Narrow" w:hAnsi="Arial Narrow"/>
        </w:rPr>
        <w:t>3.3.1 Separation and purification of LTFT products.</w:t>
      </w:r>
    </w:p>
    <w:p w14:paraId="392D8F09" w14:textId="2573185D" w:rsidR="0031712B" w:rsidRDefault="0031712B" w:rsidP="006E3ACA">
      <w:pPr>
        <w:spacing w:line="480" w:lineRule="auto"/>
        <w:jc w:val="both"/>
        <w:rPr>
          <w:rFonts w:ascii="Arial Narrow" w:hAnsi="Arial Narrow"/>
        </w:rPr>
      </w:pPr>
      <w:r>
        <w:rPr>
          <w:rFonts w:ascii="Arial Narrow" w:hAnsi="Arial Narrow"/>
        </w:rPr>
        <w:t>LTFT re</w:t>
      </w:r>
      <w:r w:rsidR="00461F96">
        <w:rPr>
          <w:rFonts w:ascii="Arial Narrow" w:hAnsi="Arial Narrow"/>
        </w:rPr>
        <w:t>actor is composed of two outlet streams</w:t>
      </w:r>
      <w:r w:rsidR="00614399">
        <w:rPr>
          <w:rFonts w:ascii="Arial Narrow" w:hAnsi="Arial Narrow"/>
        </w:rPr>
        <w:t xml:space="preserve"> as presented in Figure 7</w:t>
      </w:r>
      <w:r>
        <w:rPr>
          <w:rFonts w:ascii="Arial Narrow" w:hAnsi="Arial Narrow"/>
        </w:rPr>
        <w:t xml:space="preserve">. One liquid </w:t>
      </w:r>
      <w:r w:rsidR="00614399">
        <w:rPr>
          <w:rFonts w:ascii="Arial Narrow" w:hAnsi="Arial Narrow"/>
        </w:rPr>
        <w:t>containing the</w:t>
      </w:r>
      <w:r>
        <w:rPr>
          <w:rFonts w:ascii="Arial Narrow" w:hAnsi="Arial Narrow"/>
        </w:rPr>
        <w:t xml:space="preserve"> waxes and </w:t>
      </w:r>
      <w:r w:rsidR="00614399">
        <w:rPr>
          <w:rFonts w:ascii="Arial Narrow" w:hAnsi="Arial Narrow"/>
        </w:rPr>
        <w:t>an</w:t>
      </w:r>
      <w:r>
        <w:rPr>
          <w:rFonts w:ascii="Arial Narrow" w:hAnsi="Arial Narrow"/>
        </w:rPr>
        <w:t xml:space="preserve">other one in gas phase, composed by the rest of components. </w:t>
      </w:r>
      <w:r w:rsidR="006E3ACA">
        <w:rPr>
          <w:rFonts w:ascii="Arial Narrow" w:hAnsi="Arial Narrow"/>
        </w:rPr>
        <w:t xml:space="preserve">The fractions obtained </w:t>
      </w:r>
      <w:r>
        <w:rPr>
          <w:rFonts w:ascii="Arial Narrow" w:hAnsi="Arial Narrow"/>
        </w:rPr>
        <w:t xml:space="preserve">in the gas stream </w:t>
      </w:r>
      <w:r w:rsidR="006E3ACA">
        <w:rPr>
          <w:rFonts w:ascii="Arial Narrow" w:hAnsi="Arial Narrow"/>
        </w:rPr>
        <w:t xml:space="preserve">from the </w:t>
      </w:r>
      <w:r w:rsidR="00E253D1">
        <w:rPr>
          <w:rFonts w:ascii="Arial Narrow" w:hAnsi="Arial Narrow"/>
        </w:rPr>
        <w:t>LT</w:t>
      </w:r>
      <w:r>
        <w:rPr>
          <w:rFonts w:ascii="Arial Narrow" w:hAnsi="Arial Narrow"/>
        </w:rPr>
        <w:t>FT reactor need</w:t>
      </w:r>
      <w:r w:rsidR="006E3ACA">
        <w:rPr>
          <w:rFonts w:ascii="Arial Narrow" w:hAnsi="Arial Narrow"/>
        </w:rPr>
        <w:t xml:space="preserve"> to be separated since diesel and gasoline are desired to be obtained as purified products from the plant. The outlet stream of the reactor is composed </w:t>
      </w:r>
      <w:r w:rsidR="00491A53">
        <w:rPr>
          <w:rFonts w:ascii="Arial Narrow" w:hAnsi="Arial Narrow"/>
        </w:rPr>
        <w:t>by</w:t>
      </w:r>
      <w:r w:rsidR="006E3ACA">
        <w:rPr>
          <w:rFonts w:ascii="Arial Narrow" w:hAnsi="Arial Narrow"/>
        </w:rPr>
        <w:t xml:space="preserve"> the organic fractions generated and water. </w:t>
      </w:r>
      <w:r>
        <w:rPr>
          <w:rFonts w:ascii="Arial Narrow" w:hAnsi="Arial Narrow"/>
        </w:rPr>
        <w:t>The separation</w:t>
      </w:r>
      <w:r w:rsidR="00D505A4">
        <w:rPr>
          <w:rFonts w:ascii="Arial Narrow" w:hAnsi="Arial Narrow"/>
        </w:rPr>
        <w:t xml:space="preserve"> is presented in Figure 8 and it</w:t>
      </w:r>
      <w:r>
        <w:rPr>
          <w:rFonts w:ascii="Arial Narrow" w:hAnsi="Arial Narrow"/>
        </w:rPr>
        <w:t xml:space="preserve"> is carried out by a successive flash, three phase separ</w:t>
      </w:r>
      <w:r w:rsidR="00491A53">
        <w:rPr>
          <w:rFonts w:ascii="Arial Narrow" w:hAnsi="Arial Narrow"/>
        </w:rPr>
        <w:t>ator and distillation column [5</w:t>
      </w:r>
      <w:r w:rsidR="005E579E">
        <w:rPr>
          <w:rFonts w:ascii="Arial Narrow" w:hAnsi="Arial Narrow"/>
        </w:rPr>
        <w:t>5</w:t>
      </w:r>
      <w:r w:rsidR="00342813">
        <w:rPr>
          <w:rFonts w:ascii="Arial Narrow" w:hAnsi="Arial Narrow"/>
        </w:rPr>
        <w:t>] [5</w:t>
      </w:r>
      <w:r w:rsidR="005E579E">
        <w:rPr>
          <w:rFonts w:ascii="Arial Narrow" w:hAnsi="Arial Narrow"/>
        </w:rPr>
        <w:t>6</w:t>
      </w:r>
      <w:r>
        <w:rPr>
          <w:rFonts w:ascii="Arial Narrow" w:hAnsi="Arial Narrow"/>
        </w:rPr>
        <w:t xml:space="preserve">]. </w:t>
      </w:r>
    </w:p>
    <w:p w14:paraId="25D3BB12" w14:textId="4B7A7CAE" w:rsidR="00341BF1" w:rsidRDefault="003039EB" w:rsidP="006E3ACA">
      <w:pPr>
        <w:spacing w:line="480" w:lineRule="auto"/>
        <w:jc w:val="both"/>
        <w:rPr>
          <w:rFonts w:ascii="Arial Narrow" w:hAnsi="Arial Narrow"/>
        </w:rPr>
      </w:pPr>
      <w:r>
        <w:rPr>
          <w:rFonts w:ascii="Arial Narrow" w:hAnsi="Arial Narrow"/>
        </w:rPr>
        <w:t>Flash-5</w:t>
      </w:r>
      <w:r w:rsidR="008936FC">
        <w:rPr>
          <w:rFonts w:ascii="Arial Narrow" w:hAnsi="Arial Narrow"/>
        </w:rPr>
        <w:t xml:space="preserve"> separates the lightest components (H</w:t>
      </w:r>
      <w:r w:rsidR="008936FC" w:rsidRPr="008936FC">
        <w:rPr>
          <w:rFonts w:ascii="Arial Narrow" w:hAnsi="Arial Narrow"/>
          <w:vertAlign w:val="subscript"/>
        </w:rPr>
        <w:t>2</w:t>
      </w:r>
      <w:r w:rsidR="008936FC">
        <w:rPr>
          <w:rFonts w:ascii="Arial Narrow" w:hAnsi="Arial Narrow"/>
        </w:rPr>
        <w:t>, CO</w:t>
      </w:r>
      <w:r w:rsidR="0031712B">
        <w:rPr>
          <w:rFonts w:ascii="Arial Narrow" w:hAnsi="Arial Narrow"/>
        </w:rPr>
        <w:t>, CO</w:t>
      </w:r>
      <w:r w:rsidR="0031712B" w:rsidRPr="0031712B">
        <w:rPr>
          <w:rFonts w:ascii="Arial Narrow" w:hAnsi="Arial Narrow"/>
          <w:vertAlign w:val="subscript"/>
        </w:rPr>
        <w:t>2</w:t>
      </w:r>
      <w:r w:rsidR="008936FC">
        <w:rPr>
          <w:rFonts w:ascii="Arial Narrow" w:hAnsi="Arial Narrow"/>
        </w:rPr>
        <w:t xml:space="preserve"> and </w:t>
      </w:r>
      <w:r w:rsidR="00342813">
        <w:rPr>
          <w:rFonts w:ascii="Arial Narrow" w:hAnsi="Arial Narrow"/>
        </w:rPr>
        <w:t>C1-C2 fraction</w:t>
      </w:r>
      <w:r w:rsidR="008936FC">
        <w:rPr>
          <w:rFonts w:ascii="Arial Narrow" w:hAnsi="Arial Narrow"/>
        </w:rPr>
        <w:t xml:space="preserve">) from the other LTFT reactor products. The separation efficiency is assumed to be 1 and it is carry out </w:t>
      </w:r>
      <w:r w:rsidR="00D505A4">
        <w:rPr>
          <w:rFonts w:ascii="Arial Narrow" w:hAnsi="Arial Narrow"/>
        </w:rPr>
        <w:t xml:space="preserve">by </w:t>
      </w:r>
      <w:r w:rsidR="008936FC">
        <w:rPr>
          <w:rFonts w:ascii="Arial Narrow" w:hAnsi="Arial Narrow"/>
        </w:rPr>
        <w:t xml:space="preserve">cooling down the reactor outlet stream until </w:t>
      </w:r>
      <w:r w:rsidR="0075126F">
        <w:rPr>
          <w:rFonts w:ascii="Arial Narrow" w:hAnsi="Arial Narrow"/>
        </w:rPr>
        <w:t>303</w:t>
      </w:r>
      <w:r w:rsidR="008936FC">
        <w:rPr>
          <w:rFonts w:ascii="Arial Narrow" w:hAnsi="Arial Narrow"/>
        </w:rPr>
        <w:t xml:space="preserve">K. </w:t>
      </w:r>
      <w:r w:rsidR="00341BF1">
        <w:rPr>
          <w:rFonts w:ascii="Arial Narrow" w:hAnsi="Arial Narrow"/>
        </w:rPr>
        <w:t xml:space="preserve">The gas stream composition is complex and </w:t>
      </w:r>
      <w:r w:rsidR="0031712B">
        <w:rPr>
          <w:rFonts w:ascii="Arial Narrow" w:hAnsi="Arial Narrow"/>
        </w:rPr>
        <w:t>further</w:t>
      </w:r>
      <w:r w:rsidR="00341BF1">
        <w:rPr>
          <w:rFonts w:ascii="Arial Narrow" w:hAnsi="Arial Narrow"/>
        </w:rPr>
        <w:t xml:space="preserve"> separation is not preferred since</w:t>
      </w:r>
      <w:r w:rsidR="00C41D3F">
        <w:rPr>
          <w:rFonts w:ascii="Arial Narrow" w:hAnsi="Arial Narrow"/>
        </w:rPr>
        <w:t xml:space="preserve"> it</w:t>
      </w:r>
      <w:r w:rsidR="00341BF1">
        <w:rPr>
          <w:rFonts w:ascii="Arial Narrow" w:hAnsi="Arial Narrow"/>
        </w:rPr>
        <w:t xml:space="preserve"> </w:t>
      </w:r>
      <w:r w:rsidR="00C41D3F">
        <w:rPr>
          <w:rFonts w:ascii="Arial Narrow" w:hAnsi="Arial Narrow"/>
        </w:rPr>
        <w:t xml:space="preserve">involves </w:t>
      </w:r>
      <w:r w:rsidR="0031712B">
        <w:rPr>
          <w:rFonts w:ascii="Arial Narrow" w:hAnsi="Arial Narrow"/>
        </w:rPr>
        <w:t>larger</w:t>
      </w:r>
      <w:r w:rsidR="00C41D3F">
        <w:rPr>
          <w:rFonts w:ascii="Arial Narrow" w:hAnsi="Arial Narrow"/>
        </w:rPr>
        <w:t xml:space="preserve"> costs and the </w:t>
      </w:r>
      <w:r w:rsidR="00341BF1">
        <w:rPr>
          <w:rFonts w:ascii="Arial Narrow" w:hAnsi="Arial Narrow"/>
        </w:rPr>
        <w:t>stream can be used as substitute for the biogas in the burner of the reformer. It saves the</w:t>
      </w:r>
      <w:r w:rsidR="001506B9">
        <w:rPr>
          <w:rFonts w:ascii="Arial Narrow" w:hAnsi="Arial Narrow"/>
        </w:rPr>
        <w:t xml:space="preserve"> biogas</w:t>
      </w:r>
      <w:r w:rsidR="00341BF1">
        <w:rPr>
          <w:rFonts w:ascii="Arial Narrow" w:hAnsi="Arial Narrow"/>
        </w:rPr>
        <w:t xml:space="preserve"> raw material used for </w:t>
      </w:r>
      <w:r w:rsidR="0031712B">
        <w:rPr>
          <w:rFonts w:ascii="Arial Narrow" w:hAnsi="Arial Narrow"/>
        </w:rPr>
        <w:t>heating the burner</w:t>
      </w:r>
      <w:r w:rsidR="00C41D3F">
        <w:rPr>
          <w:rFonts w:ascii="Arial Narrow" w:hAnsi="Arial Narrow"/>
        </w:rPr>
        <w:t>.</w:t>
      </w:r>
    </w:p>
    <w:p w14:paraId="27812182" w14:textId="350DF155" w:rsidR="000422A4" w:rsidRPr="00330B5C" w:rsidRDefault="003039EB" w:rsidP="006E3ACA">
      <w:pPr>
        <w:spacing w:line="480" w:lineRule="auto"/>
        <w:jc w:val="both"/>
        <w:rPr>
          <w:rFonts w:ascii="Arial Narrow" w:hAnsi="Arial Narrow"/>
        </w:rPr>
      </w:pPr>
      <w:r>
        <w:rPr>
          <w:rFonts w:ascii="Arial Narrow" w:hAnsi="Arial Narrow"/>
        </w:rPr>
        <w:t>After Flash-5</w:t>
      </w:r>
      <w:r w:rsidR="00D60A9B">
        <w:rPr>
          <w:rFonts w:ascii="Arial Narrow" w:hAnsi="Arial Narrow"/>
        </w:rPr>
        <w:t xml:space="preserve">, the </w:t>
      </w:r>
      <w:r w:rsidR="00C41D3F">
        <w:rPr>
          <w:rFonts w:ascii="Arial Narrow" w:hAnsi="Arial Narrow"/>
        </w:rPr>
        <w:t xml:space="preserve">liquids </w:t>
      </w:r>
      <w:r w:rsidR="00D60A9B">
        <w:rPr>
          <w:rFonts w:ascii="Arial Narrow" w:hAnsi="Arial Narrow"/>
        </w:rPr>
        <w:t>products are sent to a three-phase separator</w:t>
      </w:r>
      <w:r w:rsidR="0075126F">
        <w:rPr>
          <w:rFonts w:ascii="Arial Narrow" w:hAnsi="Arial Narrow"/>
        </w:rPr>
        <w:t xml:space="preserve">, which may work at different pressures depending on the </w:t>
      </w:r>
      <w:r w:rsidR="006A419C">
        <w:rPr>
          <w:rFonts w:ascii="Arial Narrow" w:hAnsi="Arial Narrow"/>
        </w:rPr>
        <w:t xml:space="preserve">gas-liquid </w:t>
      </w:r>
      <w:r w:rsidR="0075126F">
        <w:rPr>
          <w:rFonts w:ascii="Arial Narrow" w:hAnsi="Arial Narrow"/>
        </w:rPr>
        <w:t xml:space="preserve">equilibrium </w:t>
      </w:r>
      <w:r w:rsidR="00491A53">
        <w:rPr>
          <w:rFonts w:ascii="Arial Narrow" w:hAnsi="Arial Narrow"/>
        </w:rPr>
        <w:t>[</w:t>
      </w:r>
      <w:r w:rsidR="00342813">
        <w:rPr>
          <w:rFonts w:ascii="Arial Narrow" w:hAnsi="Arial Narrow"/>
        </w:rPr>
        <w:t>5</w:t>
      </w:r>
      <w:r w:rsidR="005E579E">
        <w:rPr>
          <w:rFonts w:ascii="Arial Narrow" w:hAnsi="Arial Narrow"/>
        </w:rPr>
        <w:t>7-59</w:t>
      </w:r>
      <w:r w:rsidR="0075126F">
        <w:rPr>
          <w:rFonts w:ascii="Arial Narrow" w:hAnsi="Arial Narrow"/>
        </w:rPr>
        <w:t>]</w:t>
      </w:r>
      <w:r w:rsidR="00D60A9B">
        <w:rPr>
          <w:rFonts w:ascii="Arial Narrow" w:hAnsi="Arial Narrow"/>
        </w:rPr>
        <w:t>.</w:t>
      </w:r>
      <w:r w:rsidR="0075126F">
        <w:rPr>
          <w:rFonts w:ascii="Arial Narrow" w:hAnsi="Arial Narrow"/>
        </w:rPr>
        <w:t xml:space="preserve"> </w:t>
      </w:r>
      <w:r w:rsidR="0031712B">
        <w:rPr>
          <w:rFonts w:ascii="Arial Narrow" w:hAnsi="Arial Narrow"/>
        </w:rPr>
        <w:t>Current case</w:t>
      </w:r>
      <w:r w:rsidR="00D60A9B">
        <w:rPr>
          <w:rFonts w:ascii="Arial Narrow" w:hAnsi="Arial Narrow"/>
        </w:rPr>
        <w:t xml:space="preserve"> works at atmospheric</w:t>
      </w:r>
      <w:r w:rsidR="00491A53">
        <w:rPr>
          <w:rFonts w:ascii="Arial Narrow" w:hAnsi="Arial Narrow"/>
        </w:rPr>
        <w:t xml:space="preserve"> pressure because of allowing </w:t>
      </w:r>
      <w:r w:rsidR="00D60A9B">
        <w:rPr>
          <w:rFonts w:ascii="Arial Narrow" w:hAnsi="Arial Narrow"/>
        </w:rPr>
        <w:t>L</w:t>
      </w:r>
      <w:r w:rsidR="00491A53">
        <w:rPr>
          <w:rFonts w:ascii="Arial Narrow" w:hAnsi="Arial Narrow"/>
        </w:rPr>
        <w:t>PG</w:t>
      </w:r>
      <w:r w:rsidR="00D60A9B">
        <w:rPr>
          <w:rFonts w:ascii="Arial Narrow" w:hAnsi="Arial Narrow"/>
        </w:rPr>
        <w:t xml:space="preserve"> r</w:t>
      </w:r>
      <w:r w:rsidR="00341BF1">
        <w:rPr>
          <w:rFonts w:ascii="Arial Narrow" w:hAnsi="Arial Narrow"/>
        </w:rPr>
        <w:t xml:space="preserve">ecovery in the gas fraction. </w:t>
      </w:r>
      <w:r w:rsidR="00C41D3F">
        <w:rPr>
          <w:rFonts w:ascii="Arial Narrow" w:hAnsi="Arial Narrow"/>
        </w:rPr>
        <w:t xml:space="preserve">The pressure reduction is performed by </w:t>
      </w:r>
      <w:r w:rsidR="00C41D3F" w:rsidRPr="00D505A4">
        <w:rPr>
          <w:rFonts w:ascii="Arial Narrow" w:hAnsi="Arial Narrow"/>
        </w:rPr>
        <w:t>mean</w:t>
      </w:r>
      <w:r w:rsidR="00D505A4" w:rsidRPr="00D505A4">
        <w:rPr>
          <w:rFonts w:ascii="Arial Narrow" w:hAnsi="Arial Narrow"/>
        </w:rPr>
        <w:t>s</w:t>
      </w:r>
      <w:r w:rsidR="00C41D3F" w:rsidRPr="00D505A4">
        <w:rPr>
          <w:rFonts w:ascii="Arial Narrow" w:hAnsi="Arial Narrow"/>
        </w:rPr>
        <w:t xml:space="preserve"> of Valve-</w:t>
      </w:r>
      <w:r w:rsidR="00342813" w:rsidRPr="00D505A4">
        <w:rPr>
          <w:rFonts w:ascii="Arial Narrow" w:hAnsi="Arial Narrow"/>
        </w:rPr>
        <w:t>1</w:t>
      </w:r>
      <w:r w:rsidR="00C41D3F" w:rsidRPr="00D505A4">
        <w:rPr>
          <w:rFonts w:ascii="Arial Narrow" w:hAnsi="Arial Narrow"/>
        </w:rPr>
        <w:t xml:space="preserve">. </w:t>
      </w:r>
      <w:r w:rsidR="00C41D3F" w:rsidRPr="00D505A4">
        <w:rPr>
          <w:rFonts w:ascii="Arial Narrow" w:hAnsi="Arial Narrow"/>
        </w:rPr>
        <w:lastRenderedPageBreak/>
        <w:t>Furthermore, t</w:t>
      </w:r>
      <w:r w:rsidR="00341BF1" w:rsidRPr="00D505A4">
        <w:rPr>
          <w:rFonts w:ascii="Arial Narrow" w:hAnsi="Arial Narrow"/>
        </w:rPr>
        <w:t>wo liquid streams are also obtained</w:t>
      </w:r>
      <w:r w:rsidR="00C41D3F" w:rsidRPr="00D505A4">
        <w:rPr>
          <w:rFonts w:ascii="Arial Narrow" w:hAnsi="Arial Narrow"/>
        </w:rPr>
        <w:t xml:space="preserve"> from the three-phase separator</w:t>
      </w:r>
      <w:r w:rsidR="00341BF1" w:rsidRPr="00D505A4">
        <w:rPr>
          <w:rFonts w:ascii="Arial Narrow" w:hAnsi="Arial Narrow"/>
        </w:rPr>
        <w:t>: One of organic</w:t>
      </w:r>
      <w:r w:rsidR="00341BF1">
        <w:rPr>
          <w:rFonts w:ascii="Arial Narrow" w:hAnsi="Arial Narrow"/>
        </w:rPr>
        <w:t xml:space="preserve"> components (Gasoline</w:t>
      </w:r>
      <w:r w:rsidR="00D41191">
        <w:rPr>
          <w:rFonts w:ascii="Arial Narrow" w:hAnsi="Arial Narrow"/>
        </w:rPr>
        <w:t xml:space="preserve"> and Diesel</w:t>
      </w:r>
      <w:r w:rsidR="00341BF1">
        <w:rPr>
          <w:rFonts w:ascii="Arial Narrow" w:hAnsi="Arial Narrow"/>
        </w:rPr>
        <w:t xml:space="preserve">) and another of water. </w:t>
      </w:r>
    </w:p>
    <w:p w14:paraId="1DA001C2" w14:textId="2C7E7465" w:rsidR="006E3ACA" w:rsidRDefault="00242397" w:rsidP="007520B8">
      <w:pPr>
        <w:spacing w:line="480" w:lineRule="auto"/>
        <w:jc w:val="center"/>
        <w:rPr>
          <w:rFonts w:ascii="Arial Narrow" w:hAnsi="Arial Narrow"/>
          <w:lang w:val="es-ES"/>
        </w:rPr>
      </w:pPr>
      <w:r>
        <w:rPr>
          <w:rFonts w:ascii="Arial Narrow" w:hAnsi="Arial Narrow"/>
          <w:noProof/>
          <w:lang w:val="es-ES" w:eastAsia="es-ES"/>
        </w:rPr>
        <w:pict w14:anchorId="0AF2B022">
          <v:shape id="_x0000_i1029" type="#_x0000_t75" style="width:424.2pt;height:276pt">
            <v:imagedata r:id="rId17" o:title="Figure_8_180x120"/>
          </v:shape>
        </w:pict>
      </w:r>
    </w:p>
    <w:p w14:paraId="1E701FE2" w14:textId="05E7241B" w:rsidR="006E3ACA" w:rsidRPr="005C5001" w:rsidRDefault="006E3ACA" w:rsidP="006E3ACA">
      <w:pPr>
        <w:spacing w:line="480" w:lineRule="auto"/>
        <w:jc w:val="center"/>
        <w:rPr>
          <w:rFonts w:ascii="Arial Narrow" w:hAnsi="Arial Narrow"/>
          <w:lang w:val="en-US"/>
        </w:rPr>
      </w:pPr>
      <w:r w:rsidRPr="00DB664C">
        <w:rPr>
          <w:rFonts w:ascii="Arial Narrow" w:hAnsi="Arial Narrow"/>
          <w:lang w:val="en-US"/>
        </w:rPr>
        <w:t xml:space="preserve">Figure </w:t>
      </w:r>
      <w:r w:rsidR="00353B1D">
        <w:rPr>
          <w:rFonts w:ascii="Arial Narrow" w:hAnsi="Arial Narrow"/>
          <w:lang w:val="en-US"/>
        </w:rPr>
        <w:t>8</w:t>
      </w:r>
      <w:r w:rsidRPr="005C5001">
        <w:rPr>
          <w:rFonts w:ascii="Arial Narrow" w:hAnsi="Arial Narrow"/>
          <w:lang w:val="en-US"/>
        </w:rPr>
        <w:t>. Separation, purification an</w:t>
      </w:r>
      <w:r>
        <w:rPr>
          <w:rFonts w:ascii="Arial Narrow" w:hAnsi="Arial Narrow"/>
          <w:lang w:val="en-US"/>
        </w:rPr>
        <w:t>d</w:t>
      </w:r>
      <w:r w:rsidRPr="005C5001">
        <w:rPr>
          <w:rFonts w:ascii="Arial Narrow" w:hAnsi="Arial Narrow"/>
          <w:lang w:val="en-US"/>
        </w:rPr>
        <w:t xml:space="preserve"> wax recovery.</w:t>
      </w:r>
    </w:p>
    <w:p w14:paraId="52A38CEE" w14:textId="32B719F2" w:rsidR="00D41191" w:rsidRDefault="006E3ACA" w:rsidP="006E3ACA">
      <w:pPr>
        <w:spacing w:line="480" w:lineRule="auto"/>
        <w:jc w:val="both"/>
        <w:rPr>
          <w:rFonts w:ascii="Arial Narrow" w:hAnsi="Arial Narrow"/>
        </w:rPr>
      </w:pPr>
      <w:r>
        <w:rPr>
          <w:rFonts w:ascii="Arial Narrow" w:hAnsi="Arial Narrow"/>
        </w:rPr>
        <w:t xml:space="preserve">The water stream is sent to treatment and the rest of hydrocarbons go to the next stage of purification. The </w:t>
      </w:r>
      <w:r w:rsidR="00491A53">
        <w:rPr>
          <w:rFonts w:ascii="Arial Narrow" w:hAnsi="Arial Narrow"/>
        </w:rPr>
        <w:t>two</w:t>
      </w:r>
      <w:r>
        <w:rPr>
          <w:rFonts w:ascii="Arial Narrow" w:hAnsi="Arial Narrow"/>
        </w:rPr>
        <w:t xml:space="preserve"> liquid fractions are separated in a distillation system. </w:t>
      </w:r>
      <w:r w:rsidR="00D41191">
        <w:rPr>
          <w:rFonts w:ascii="Arial Narrow" w:hAnsi="Arial Narrow"/>
        </w:rPr>
        <w:t>The distillation tower</w:t>
      </w:r>
      <w:r w:rsidR="00E167A0">
        <w:rPr>
          <w:rFonts w:ascii="Arial Narrow" w:hAnsi="Arial Narrow"/>
        </w:rPr>
        <w:t xml:space="preserve"> </w:t>
      </w:r>
      <w:r w:rsidR="00D41191">
        <w:rPr>
          <w:rFonts w:ascii="Arial Narrow" w:hAnsi="Arial Narrow"/>
        </w:rPr>
        <w:t>for the oil mixture</w:t>
      </w:r>
      <w:r w:rsidR="00E167A0">
        <w:rPr>
          <w:rFonts w:ascii="Arial Narrow" w:hAnsi="Arial Narrow"/>
        </w:rPr>
        <w:t xml:space="preserve">, Column-1, </w:t>
      </w:r>
      <w:r w:rsidR="00D41191">
        <w:rPr>
          <w:rFonts w:ascii="Arial Narrow" w:hAnsi="Arial Narrow"/>
        </w:rPr>
        <w:t>hav</w:t>
      </w:r>
      <w:r w:rsidR="00FB23A5">
        <w:rPr>
          <w:rFonts w:ascii="Arial Narrow" w:hAnsi="Arial Narrow"/>
        </w:rPr>
        <w:t xml:space="preserve">e </w:t>
      </w:r>
      <w:r w:rsidR="00491A53">
        <w:rPr>
          <w:rFonts w:ascii="Arial Narrow" w:hAnsi="Arial Narrow"/>
        </w:rPr>
        <w:t>120</w:t>
      </w:r>
      <w:r w:rsidR="00FB23A5" w:rsidRPr="00491A53">
        <w:rPr>
          <w:rFonts w:ascii="Arial Narrow" w:hAnsi="Arial Narrow"/>
          <w:vertAlign w:val="superscript"/>
        </w:rPr>
        <w:t>o</w:t>
      </w:r>
      <w:r w:rsidR="00FB23A5">
        <w:rPr>
          <w:rFonts w:ascii="Arial Narrow" w:hAnsi="Arial Narrow"/>
        </w:rPr>
        <w:t xml:space="preserve">C for the top </w:t>
      </w:r>
      <w:r w:rsidR="00E167A0">
        <w:rPr>
          <w:rFonts w:ascii="Arial Narrow" w:hAnsi="Arial Narrow"/>
        </w:rPr>
        <w:t xml:space="preserve">light </w:t>
      </w:r>
      <w:r w:rsidR="00FB23A5">
        <w:rPr>
          <w:rFonts w:ascii="Arial Narrow" w:hAnsi="Arial Narrow"/>
        </w:rPr>
        <w:t>fractions, gasoline,</w:t>
      </w:r>
      <w:r w:rsidR="00D41191">
        <w:rPr>
          <w:rFonts w:ascii="Arial Narrow" w:hAnsi="Arial Narrow"/>
        </w:rPr>
        <w:t xml:space="preserve"> and </w:t>
      </w:r>
      <w:r w:rsidR="00491A53">
        <w:rPr>
          <w:rFonts w:ascii="Arial Narrow" w:hAnsi="Arial Narrow"/>
        </w:rPr>
        <w:t>250</w:t>
      </w:r>
      <w:r w:rsidR="00FB23A5" w:rsidRPr="00491A53">
        <w:rPr>
          <w:rFonts w:ascii="Arial Narrow" w:hAnsi="Arial Narrow"/>
          <w:vertAlign w:val="superscript"/>
        </w:rPr>
        <w:t>o</w:t>
      </w:r>
      <w:r w:rsidR="00FB23A5">
        <w:rPr>
          <w:rFonts w:ascii="Arial Narrow" w:hAnsi="Arial Narrow"/>
        </w:rPr>
        <w:t>C for the heavier ones, diesel</w:t>
      </w:r>
      <w:r w:rsidR="00D41191">
        <w:rPr>
          <w:rFonts w:ascii="Arial Narrow" w:hAnsi="Arial Narrow"/>
        </w:rPr>
        <w:t xml:space="preserve">.  </w:t>
      </w:r>
    </w:p>
    <w:p w14:paraId="02F7BC43" w14:textId="4475A912" w:rsidR="00D41191" w:rsidRDefault="00FB23A5" w:rsidP="006E3ACA">
      <w:pPr>
        <w:spacing w:line="480" w:lineRule="auto"/>
        <w:jc w:val="both"/>
        <w:rPr>
          <w:rFonts w:ascii="Arial Narrow" w:hAnsi="Arial Narrow"/>
        </w:rPr>
      </w:pPr>
      <w:r>
        <w:rPr>
          <w:rFonts w:ascii="Arial Narrow" w:hAnsi="Arial Narrow"/>
        </w:rPr>
        <w:t xml:space="preserve">Apart from the diesel separated in the outlet gas stream of the LTFT reactor, the liquid wax produced in the LTFT reactor </w:t>
      </w:r>
      <w:r w:rsidR="00D41191">
        <w:rPr>
          <w:rFonts w:ascii="Arial Narrow" w:hAnsi="Arial Narrow"/>
        </w:rPr>
        <w:t xml:space="preserve">can be </w:t>
      </w:r>
      <w:r w:rsidR="0020293C">
        <w:rPr>
          <w:rFonts w:ascii="Arial Narrow" w:hAnsi="Arial Narrow"/>
        </w:rPr>
        <w:t xml:space="preserve">also </w:t>
      </w:r>
      <w:r w:rsidR="00D41191">
        <w:rPr>
          <w:rFonts w:ascii="Arial Narrow" w:hAnsi="Arial Narrow"/>
        </w:rPr>
        <w:t>recover</w:t>
      </w:r>
      <w:r w:rsidR="0020293C">
        <w:rPr>
          <w:rFonts w:ascii="Arial Narrow" w:hAnsi="Arial Narrow"/>
        </w:rPr>
        <w:t>ed</w:t>
      </w:r>
      <w:r w:rsidR="00D41191">
        <w:rPr>
          <w:rFonts w:ascii="Arial Narrow" w:hAnsi="Arial Narrow"/>
        </w:rPr>
        <w:t xml:space="preserve"> to obtain more diesel and gasoline. </w:t>
      </w:r>
      <w:r>
        <w:rPr>
          <w:rFonts w:ascii="Arial Narrow" w:hAnsi="Arial Narrow"/>
        </w:rPr>
        <w:t>The wax</w:t>
      </w:r>
      <w:r w:rsidR="0020293C">
        <w:rPr>
          <w:rFonts w:ascii="Arial Narrow" w:hAnsi="Arial Narrow"/>
        </w:rPr>
        <w:t xml:space="preserve"> reacts with hydrogen</w:t>
      </w:r>
      <w:r w:rsidR="00D41191">
        <w:rPr>
          <w:rFonts w:ascii="Arial Narrow" w:hAnsi="Arial Narrow"/>
        </w:rPr>
        <w:t xml:space="preserve"> in a hydrocracker. </w:t>
      </w:r>
      <w:r w:rsidR="0020293C">
        <w:rPr>
          <w:rFonts w:ascii="Arial Narrow" w:hAnsi="Arial Narrow"/>
        </w:rPr>
        <w:t>H</w:t>
      </w:r>
      <w:r w:rsidR="00D41191">
        <w:rPr>
          <w:rFonts w:ascii="Arial Narrow" w:hAnsi="Arial Narrow"/>
        </w:rPr>
        <w:t xml:space="preserve">ydrocracking reactor works </w:t>
      </w:r>
      <w:r w:rsidR="00514E49" w:rsidRPr="000F7754">
        <w:rPr>
          <w:rFonts w:ascii="Arial Narrow" w:hAnsi="Arial Narrow"/>
        </w:rPr>
        <w:t>at</w:t>
      </w:r>
      <w:r w:rsidR="0020293C" w:rsidRPr="000F7754">
        <w:rPr>
          <w:rFonts w:ascii="Arial Narrow" w:hAnsi="Arial Narrow"/>
        </w:rPr>
        <w:t xml:space="preserve"> </w:t>
      </w:r>
      <w:r w:rsidR="00DB52AB" w:rsidRPr="000F7754">
        <w:rPr>
          <w:rFonts w:ascii="Arial Narrow" w:hAnsi="Arial Narrow"/>
        </w:rPr>
        <w:t xml:space="preserve">140 bar and a range of temperature </w:t>
      </w:r>
      <w:r w:rsidR="00D41191" w:rsidRPr="000F7754">
        <w:rPr>
          <w:rFonts w:ascii="Arial Narrow" w:hAnsi="Arial Narrow"/>
        </w:rPr>
        <w:t>between</w:t>
      </w:r>
      <w:r w:rsidR="00196230" w:rsidRPr="000F7754">
        <w:rPr>
          <w:rFonts w:ascii="Arial Narrow" w:hAnsi="Arial Narrow"/>
        </w:rPr>
        <w:t xml:space="preserve"> </w:t>
      </w:r>
      <w:r w:rsidR="0020293C" w:rsidRPr="000F7754">
        <w:rPr>
          <w:rFonts w:ascii="Arial Narrow" w:hAnsi="Arial Narrow"/>
        </w:rPr>
        <w:t>570</w:t>
      </w:r>
      <w:r w:rsidR="00366453">
        <w:rPr>
          <w:rFonts w:ascii="Arial Narrow" w:hAnsi="Arial Narrow"/>
        </w:rPr>
        <w:t xml:space="preserve"> </w:t>
      </w:r>
      <w:r w:rsidR="0020293C" w:rsidRPr="000F7754">
        <w:rPr>
          <w:rFonts w:ascii="Arial Narrow" w:hAnsi="Arial Narrow"/>
        </w:rPr>
        <w:t>K and 670</w:t>
      </w:r>
      <w:r w:rsidR="00366453">
        <w:rPr>
          <w:rFonts w:ascii="Arial Narrow" w:hAnsi="Arial Narrow"/>
        </w:rPr>
        <w:t xml:space="preserve"> </w:t>
      </w:r>
      <w:r w:rsidR="0020293C" w:rsidRPr="000F7754">
        <w:rPr>
          <w:rFonts w:ascii="Arial Narrow" w:hAnsi="Arial Narrow"/>
        </w:rPr>
        <w:t xml:space="preserve">K </w:t>
      </w:r>
      <w:r w:rsidR="00DB52AB" w:rsidRPr="000F7754">
        <w:rPr>
          <w:rFonts w:ascii="Arial Narrow" w:hAnsi="Arial Narrow"/>
        </w:rPr>
        <w:t xml:space="preserve">is </w:t>
      </w:r>
      <w:r w:rsidR="000F7754">
        <w:rPr>
          <w:rFonts w:ascii="Arial Narrow" w:hAnsi="Arial Narrow"/>
        </w:rPr>
        <w:t>assumed</w:t>
      </w:r>
      <w:r w:rsidR="00196230" w:rsidRPr="000F7754">
        <w:rPr>
          <w:rFonts w:ascii="Arial Narrow" w:hAnsi="Arial Narrow"/>
        </w:rPr>
        <w:t xml:space="preserve"> </w:t>
      </w:r>
      <w:r w:rsidR="005E579E">
        <w:rPr>
          <w:rFonts w:ascii="Arial Narrow" w:hAnsi="Arial Narrow"/>
        </w:rPr>
        <w:t>[60</w:t>
      </w:r>
      <w:proofErr w:type="gramStart"/>
      <w:r w:rsidR="00196230" w:rsidRPr="000F7754">
        <w:rPr>
          <w:rFonts w:ascii="Arial Narrow" w:hAnsi="Arial Narrow"/>
        </w:rPr>
        <w:t>]</w:t>
      </w:r>
      <w:r w:rsidR="00B93C78">
        <w:rPr>
          <w:rFonts w:ascii="Arial Narrow" w:hAnsi="Arial Narrow"/>
        </w:rPr>
        <w:t>[</w:t>
      </w:r>
      <w:proofErr w:type="gramEnd"/>
      <w:r w:rsidR="00B93C78">
        <w:rPr>
          <w:rFonts w:ascii="Arial Narrow" w:hAnsi="Arial Narrow"/>
        </w:rPr>
        <w:t>6</w:t>
      </w:r>
      <w:r w:rsidR="005E579E">
        <w:rPr>
          <w:rFonts w:ascii="Arial Narrow" w:hAnsi="Arial Narrow"/>
        </w:rPr>
        <w:t>1</w:t>
      </w:r>
      <w:r w:rsidR="00514E49" w:rsidRPr="000F7754">
        <w:rPr>
          <w:rFonts w:ascii="Arial Narrow" w:hAnsi="Arial Narrow"/>
        </w:rPr>
        <w:t>]</w:t>
      </w:r>
      <w:r w:rsidR="00DB52AB" w:rsidRPr="000F7754">
        <w:rPr>
          <w:rFonts w:ascii="Arial Narrow" w:hAnsi="Arial Narrow"/>
        </w:rPr>
        <w:t>.</w:t>
      </w:r>
      <w:r w:rsidR="0020293C" w:rsidRPr="000F7754">
        <w:rPr>
          <w:rFonts w:ascii="Arial Narrow" w:hAnsi="Arial Narrow"/>
        </w:rPr>
        <w:t xml:space="preserve"> Therefore, the hydrogen previously separated by a palladium membrane needs to be compressed up to the hydrocracker pressure and the wax is also pumped.</w:t>
      </w:r>
      <w:r w:rsidR="00DB52AB" w:rsidRPr="000F7754">
        <w:rPr>
          <w:rFonts w:ascii="Arial Narrow" w:hAnsi="Arial Narrow"/>
        </w:rPr>
        <w:t xml:space="preserve"> The conversion and the selectivity to diesel is dependent on the temperature fol</w:t>
      </w:r>
      <w:r w:rsidR="00342813" w:rsidRPr="000F7754">
        <w:rPr>
          <w:rFonts w:ascii="Arial Narrow" w:hAnsi="Arial Narrow"/>
        </w:rPr>
        <w:t>lowing eq. (</w:t>
      </w:r>
      <w:r w:rsidR="00403805">
        <w:rPr>
          <w:rFonts w:ascii="Arial Narrow" w:hAnsi="Arial Narrow"/>
        </w:rPr>
        <w:t>47</w:t>
      </w:r>
      <w:r w:rsidR="00342813" w:rsidRPr="000F7754">
        <w:rPr>
          <w:rFonts w:ascii="Arial Narrow" w:hAnsi="Arial Narrow"/>
        </w:rPr>
        <w:t>) and (</w:t>
      </w:r>
      <w:r w:rsidR="00403805">
        <w:rPr>
          <w:rFonts w:ascii="Arial Narrow" w:hAnsi="Arial Narrow"/>
        </w:rPr>
        <w:t>48</w:t>
      </w:r>
      <w:r w:rsidR="00491A53" w:rsidRPr="000F7754">
        <w:rPr>
          <w:rFonts w:ascii="Arial Narrow" w:hAnsi="Arial Narrow"/>
        </w:rPr>
        <w:t>) [</w:t>
      </w:r>
      <w:r w:rsidR="00B93C78">
        <w:rPr>
          <w:rFonts w:ascii="Arial Narrow" w:hAnsi="Arial Narrow"/>
        </w:rPr>
        <w:t>5</w:t>
      </w:r>
      <w:r w:rsidR="005E579E">
        <w:rPr>
          <w:rFonts w:ascii="Arial Narrow" w:hAnsi="Arial Narrow"/>
        </w:rPr>
        <w:t>5</w:t>
      </w:r>
      <w:proofErr w:type="gramStart"/>
      <w:r w:rsidR="005E579E">
        <w:rPr>
          <w:rFonts w:ascii="Arial Narrow" w:hAnsi="Arial Narrow"/>
        </w:rPr>
        <w:t>][</w:t>
      </w:r>
      <w:proofErr w:type="gramEnd"/>
      <w:r w:rsidR="005E579E">
        <w:rPr>
          <w:rFonts w:ascii="Arial Narrow" w:hAnsi="Arial Narrow"/>
        </w:rPr>
        <w:t>61</w:t>
      </w:r>
      <w:r w:rsidR="00342813">
        <w:rPr>
          <w:rFonts w:ascii="Arial Narrow" w:hAnsi="Arial Narrow"/>
        </w:rPr>
        <w:t>]</w:t>
      </w:r>
      <w:r w:rsidR="00DB52AB">
        <w:rPr>
          <w:rFonts w:ascii="Arial Narrow" w:hAnsi="Arial Narrow"/>
        </w:rPr>
        <w:t>:</w:t>
      </w:r>
    </w:p>
    <w:p w14:paraId="0F95170E" w14:textId="7411A383" w:rsidR="000F7754" w:rsidRDefault="001B76CE" w:rsidP="00DB52AB">
      <w:pPr>
        <w:spacing w:line="360" w:lineRule="auto"/>
        <w:jc w:val="both"/>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m:t>
                </m:r>
              </m:sub>
            </m:sSub>
          </m:sub>
        </m:sSub>
        <m:r>
          <w:rPr>
            <w:rFonts w:ascii="Cambria Math" w:hAnsi="Cambria Math"/>
          </w:rPr>
          <m:t>=0.000185714∙</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reactor</m:t>
                        </m:r>
                      </m:sub>
                    </m:sSub>
                  </m:sub>
                </m:sSub>
              </m:e>
            </m:d>
          </m:e>
          <m:sup>
            <m:r>
              <w:rPr>
                <w:rFonts w:ascii="Cambria Math" w:hAnsi="Cambria Math"/>
              </w:rPr>
              <m:t>2</m:t>
            </m:r>
          </m:sup>
        </m:sSup>
        <m:r>
          <w:rPr>
            <w:rFonts w:ascii="Cambria Math" w:hAnsi="Cambria Math"/>
          </w:rPr>
          <m:t>-0.128829∙</m:t>
        </m:r>
        <m:sSub>
          <m:sSubPr>
            <m:ctrlPr>
              <w:rPr>
                <w:rFonts w:ascii="Cambria Math" w:hAnsi="Cambria Math"/>
                <w:i/>
              </w:rPr>
            </m:ctrlPr>
          </m:sSubPr>
          <m:e>
            <m:r>
              <w:rPr>
                <w:rFonts w:ascii="Cambria Math" w:hAnsi="Cambria Math"/>
              </w:rPr>
              <m:t>T</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reactor</m:t>
                </m:r>
              </m:sub>
            </m:sSub>
          </m:sub>
        </m:sSub>
        <m:r>
          <w:rPr>
            <w:rFonts w:ascii="Cambria Math" w:hAnsi="Cambria Math"/>
          </w:rPr>
          <m:t>+22.6931</m:t>
        </m:r>
      </m:oMath>
      <w:r w:rsidR="000F7754">
        <w:rPr>
          <w:rFonts w:eastAsiaTheme="minorEastAsia"/>
        </w:rPr>
        <w:t xml:space="preserve">  </w:t>
      </w:r>
      <w:r w:rsidR="008B52C6">
        <w:rPr>
          <w:rFonts w:eastAsiaTheme="minorEastAsia"/>
        </w:rPr>
        <w:t xml:space="preserve">   </w:t>
      </w:r>
      <w:r w:rsidR="00403805">
        <w:rPr>
          <w:rFonts w:eastAsiaTheme="minorEastAsia"/>
        </w:rPr>
        <w:t xml:space="preserve"> (47</w:t>
      </w:r>
      <w:r w:rsidR="000F7754">
        <w:rPr>
          <w:rFonts w:eastAsiaTheme="minorEastAsia"/>
        </w:rPr>
        <w:t>)</w:t>
      </w:r>
    </w:p>
    <w:p w14:paraId="3742761A" w14:textId="5689E04E" w:rsidR="000F7754" w:rsidRDefault="001B76CE" w:rsidP="000F7754">
      <w:pPr>
        <w:spacing w:line="360" w:lineRule="auto"/>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Diesel</m:t>
            </m:r>
          </m:sub>
        </m:sSub>
        <m:r>
          <w:rPr>
            <w:rFonts w:ascii="Cambria Math" w:eastAsiaTheme="minorEastAsia" w:hAnsi="Cambria Math"/>
          </w:rPr>
          <m:t>= -0.00014286∙</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sub>
                </m:sSub>
              </m:e>
            </m:d>
          </m:e>
          <m:sup>
            <m:r>
              <w:rPr>
                <w:rFonts w:ascii="Cambria Math" w:eastAsiaTheme="minorEastAsia" w:hAnsi="Cambria Math"/>
              </w:rPr>
              <m:t>2</m:t>
            </m:r>
          </m:sup>
        </m:sSup>
        <m:r>
          <w:rPr>
            <w:rFonts w:ascii="Cambria Math" w:eastAsiaTheme="minorEastAsia" w:hAnsi="Cambria Math"/>
          </w:rPr>
          <m:t>+0.099514∙</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sub>
        </m:sSub>
        <m:r>
          <w:rPr>
            <w:rFonts w:ascii="Cambria Math" w:eastAsiaTheme="minorEastAsia" w:hAnsi="Cambria Math"/>
          </w:rPr>
          <m:t>-16.383</m:t>
        </m:r>
      </m:oMath>
      <w:r w:rsidR="000F7754">
        <w:rPr>
          <w:rFonts w:eastAsiaTheme="minorEastAsia"/>
        </w:rPr>
        <w:t xml:space="preserve"> </w:t>
      </w:r>
      <w:r w:rsidR="000F7754">
        <w:rPr>
          <w:rFonts w:eastAsiaTheme="minorEastAsia"/>
        </w:rPr>
        <w:tab/>
      </w:r>
      <w:r w:rsidR="008B52C6">
        <w:rPr>
          <w:rFonts w:eastAsiaTheme="minorEastAsia"/>
        </w:rPr>
        <w:t xml:space="preserve">  </w:t>
      </w:r>
      <w:r w:rsidR="00403805">
        <w:rPr>
          <w:rFonts w:eastAsiaTheme="minorEastAsia"/>
        </w:rPr>
        <w:t xml:space="preserve">  (48</w:t>
      </w:r>
      <w:r w:rsidR="000F7754">
        <w:rPr>
          <w:rFonts w:eastAsiaTheme="minorEastAsia"/>
        </w:rPr>
        <w:t>)</w:t>
      </w:r>
    </w:p>
    <w:p w14:paraId="74FE0624" w14:textId="063AC8AF" w:rsidR="00D41191" w:rsidRDefault="00DB52AB" w:rsidP="00366453">
      <w:pPr>
        <w:spacing w:line="480" w:lineRule="auto"/>
        <w:jc w:val="both"/>
        <w:rPr>
          <w:rFonts w:ascii="Arial Narrow" w:hAnsi="Arial Narrow"/>
        </w:rPr>
      </w:pPr>
      <w:r>
        <w:rPr>
          <w:rFonts w:ascii="Arial Narrow" w:hAnsi="Arial Narrow"/>
        </w:rPr>
        <w:lastRenderedPageBreak/>
        <w:t xml:space="preserve">The input of hydrogen and heavy fraction to the </w:t>
      </w:r>
      <w:r w:rsidRPr="00E351FD">
        <w:rPr>
          <w:rFonts w:ascii="Arial Narrow" w:hAnsi="Arial Narrow"/>
        </w:rPr>
        <w:t xml:space="preserve">reactor </w:t>
      </w:r>
      <w:r w:rsidR="00E167A0">
        <w:rPr>
          <w:rFonts w:ascii="Arial Narrow" w:hAnsi="Arial Narrow"/>
        </w:rPr>
        <w:t>are</w:t>
      </w:r>
      <w:r w:rsidRPr="00E351FD">
        <w:rPr>
          <w:rFonts w:ascii="Arial Narrow" w:hAnsi="Arial Narrow"/>
        </w:rPr>
        <w:t xml:space="preserve"> modelled as from Eq. (</w:t>
      </w:r>
      <w:r w:rsidR="00403805">
        <w:rPr>
          <w:rFonts w:ascii="Arial Narrow" w:hAnsi="Arial Narrow"/>
        </w:rPr>
        <w:t>49</w:t>
      </w:r>
      <w:r w:rsidRPr="00E351FD">
        <w:rPr>
          <w:rFonts w:ascii="Arial Narrow" w:hAnsi="Arial Narrow"/>
        </w:rPr>
        <w:t>) to (</w:t>
      </w:r>
      <w:r w:rsidR="00B673F9" w:rsidRPr="00E351FD">
        <w:rPr>
          <w:rFonts w:ascii="Arial Narrow" w:hAnsi="Arial Narrow"/>
        </w:rPr>
        <w:t>5</w:t>
      </w:r>
      <w:r w:rsidR="00403805">
        <w:rPr>
          <w:rFonts w:ascii="Arial Narrow" w:hAnsi="Arial Narrow"/>
        </w:rPr>
        <w:t>2</w:t>
      </w:r>
      <w:r w:rsidRPr="00E351FD">
        <w:rPr>
          <w:rFonts w:ascii="Arial Narrow" w:hAnsi="Arial Narrow"/>
        </w:rPr>
        <w:t xml:space="preserve">). It </w:t>
      </w:r>
      <w:r w:rsidR="00353B1D" w:rsidRPr="00E351FD">
        <w:rPr>
          <w:rFonts w:ascii="Arial Narrow" w:hAnsi="Arial Narrow"/>
        </w:rPr>
        <w:t>is assumed that the hydrogen that left the reactor is be 600 ft</w:t>
      </w:r>
      <w:r w:rsidR="00353B1D" w:rsidRPr="00E351FD">
        <w:rPr>
          <w:rFonts w:ascii="Arial Narrow" w:hAnsi="Arial Narrow"/>
          <w:vertAlign w:val="superscript"/>
        </w:rPr>
        <w:t>3</w:t>
      </w:r>
      <w:r w:rsidR="00353B1D" w:rsidRPr="00E351FD">
        <w:rPr>
          <w:rFonts w:ascii="Arial Narrow" w:hAnsi="Arial Narrow"/>
        </w:rPr>
        <w:t xml:space="preserve"> of the hydrogen per </w:t>
      </w:r>
      <w:proofErr w:type="spellStart"/>
      <w:r w:rsidR="00353B1D" w:rsidRPr="00E351FD">
        <w:rPr>
          <w:rFonts w:ascii="Arial Narrow" w:hAnsi="Arial Narrow"/>
        </w:rPr>
        <w:t>bbl</w:t>
      </w:r>
      <w:proofErr w:type="spellEnd"/>
      <w:r w:rsidR="00353B1D" w:rsidRPr="00E351FD">
        <w:rPr>
          <w:rFonts w:ascii="Arial Narrow" w:hAnsi="Arial Narrow"/>
        </w:rPr>
        <w:t xml:space="preserve"> to be left with the products, and </w:t>
      </w:r>
      <w:r w:rsidR="00491A53" w:rsidRPr="00E351FD">
        <w:rPr>
          <w:rFonts w:ascii="Arial Narrow" w:hAnsi="Arial Narrow"/>
        </w:rPr>
        <w:t>representing</w:t>
      </w:r>
      <w:r w:rsidR="00353B1D" w:rsidRPr="00E351FD">
        <w:rPr>
          <w:rFonts w:ascii="Arial Narrow" w:hAnsi="Arial Narrow"/>
        </w:rPr>
        <w:t xml:space="preserve"> around 7.5 % of the total hydrogen fed in the hydrocracker [</w:t>
      </w:r>
      <w:r w:rsidR="00491A53" w:rsidRPr="00E351FD">
        <w:rPr>
          <w:rFonts w:ascii="Arial Narrow" w:hAnsi="Arial Narrow"/>
        </w:rPr>
        <w:t>5</w:t>
      </w:r>
      <w:r w:rsidR="005E579E">
        <w:rPr>
          <w:rFonts w:ascii="Arial Narrow" w:hAnsi="Arial Narrow"/>
        </w:rPr>
        <w:t>5</w:t>
      </w:r>
      <w:r w:rsidR="00353B1D" w:rsidRPr="00E351FD">
        <w:rPr>
          <w:rFonts w:ascii="Arial Narrow" w:hAnsi="Arial Narrow"/>
        </w:rPr>
        <w:t>]</w:t>
      </w:r>
      <w:r w:rsidR="005E579E">
        <w:rPr>
          <w:rFonts w:ascii="Arial Narrow" w:hAnsi="Arial Narrow"/>
        </w:rPr>
        <w:t xml:space="preserve"> [61</w:t>
      </w:r>
      <w:r w:rsidR="00514E49" w:rsidRPr="00E351FD">
        <w:rPr>
          <w:rFonts w:ascii="Arial Narrow" w:hAnsi="Arial Narrow"/>
        </w:rPr>
        <w:t>] [</w:t>
      </w:r>
      <w:r w:rsidR="005E579E">
        <w:rPr>
          <w:rFonts w:ascii="Arial Narrow" w:hAnsi="Arial Narrow"/>
        </w:rPr>
        <w:t>62</w:t>
      </w:r>
      <w:r w:rsidR="00514E49">
        <w:rPr>
          <w:rFonts w:ascii="Arial Narrow" w:hAnsi="Arial Narrow"/>
        </w:rPr>
        <w:t>]</w:t>
      </w:r>
      <w:r w:rsidR="00353B1D">
        <w:rPr>
          <w:rFonts w:ascii="Arial Narrow" w:hAnsi="Arial Narrow"/>
        </w:rPr>
        <w:t>.</w:t>
      </w:r>
    </w:p>
    <w:p w14:paraId="1BF1EB68" w14:textId="42B11411" w:rsidR="00216758" w:rsidRDefault="008B52C6" w:rsidP="000F7754">
      <w:pPr>
        <w:spacing w:line="360" w:lineRule="auto"/>
        <w:jc w:val="both"/>
        <w:rPr>
          <w:rFonts w:eastAsiaTheme="minorEastAsia"/>
        </w:rPr>
      </w:pPr>
      <m:oMath>
        <m:r>
          <w:rPr>
            <w:rFonts w:ascii="Cambria Math" w:eastAsiaTheme="minorEastAsia" w:hAnsi="Cambria Math"/>
          </w:rPr>
          <m:t>fc</m:t>
        </m:r>
        <m:d>
          <m:dPr>
            <m:ctrlPr>
              <w:rPr>
                <w:rFonts w:ascii="Cambria Math" w:eastAsiaTheme="minorEastAsia" w:hAnsi="Cambria Math"/>
                <w:i/>
              </w:rPr>
            </m:ctrlPr>
          </m:dPr>
          <m:e>
            <m:r>
              <w:rPr>
                <w:rFonts w:ascii="Cambria Math" w:eastAsiaTheme="minorEastAsia" w:hAnsi="Cambria Math"/>
              </w:rPr>
              <m:t>Diesel, 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r>
              <w:rPr>
                <w:rFonts w:ascii="Cambria Math" w:eastAsiaTheme="minorEastAsia" w:hAnsi="Cambria Math"/>
              </w:rPr>
              <m:t>, HE17</m:t>
            </m:r>
          </m:e>
        </m:d>
        <m: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m:t>
                </m:r>
              </m:sub>
            </m:sSub>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Diesel</m:t>
            </m:r>
          </m:sub>
        </m:sSub>
        <m:r>
          <w:rPr>
            <w:rFonts w:ascii="Cambria Math" w:eastAsiaTheme="minorEastAsia" w:hAnsi="Cambria Math"/>
          </w:rPr>
          <m:t>∙mas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Hydro</m:t>
            </m:r>
          </m:sub>
        </m:sSub>
      </m:oMath>
      <w:r>
        <w:rPr>
          <w:rFonts w:eastAsiaTheme="minorEastAsia"/>
        </w:rPr>
        <w:tab/>
      </w:r>
      <w:r>
        <w:rPr>
          <w:rFonts w:eastAsiaTheme="minorEastAsia"/>
        </w:rPr>
        <w:tab/>
      </w:r>
      <w:r>
        <w:rPr>
          <w:rFonts w:eastAsiaTheme="minorEastAsia"/>
        </w:rPr>
        <w:tab/>
      </w:r>
      <w:r w:rsidR="00403805">
        <w:rPr>
          <w:rFonts w:eastAsiaTheme="minorEastAsia"/>
        </w:rPr>
        <w:t xml:space="preserve">  (49</w:t>
      </w:r>
      <w:r>
        <w:rPr>
          <w:rFonts w:eastAsiaTheme="minorEastAsia"/>
        </w:rPr>
        <w:t xml:space="preserve">) </w:t>
      </w:r>
    </w:p>
    <w:p w14:paraId="32C8FD56" w14:textId="3B404806" w:rsidR="008B52C6" w:rsidRDefault="008B52C6" w:rsidP="000F7754">
      <w:pPr>
        <w:spacing w:line="360" w:lineRule="auto"/>
        <w:jc w:val="both"/>
        <w:rPr>
          <w:rFonts w:eastAsiaTheme="minorEastAsia"/>
        </w:rPr>
      </w:pPr>
      <m:oMath>
        <m:r>
          <w:rPr>
            <w:rFonts w:ascii="Cambria Math" w:eastAsiaTheme="minorEastAsia" w:hAnsi="Cambria Math"/>
          </w:rPr>
          <m:t>fc</m:t>
        </m:r>
        <m:d>
          <m:dPr>
            <m:ctrlPr>
              <w:rPr>
                <w:rFonts w:ascii="Cambria Math" w:eastAsiaTheme="minorEastAsia" w:hAnsi="Cambria Math"/>
                <w:i/>
              </w:rPr>
            </m:ctrlPr>
          </m:dPr>
          <m:e>
            <m:r>
              <w:rPr>
                <w:rFonts w:ascii="Cambria Math" w:eastAsiaTheme="minorEastAsia" w:hAnsi="Cambria Math"/>
              </w:rPr>
              <m:t>Gasoline, 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r>
              <w:rPr>
                <w:rFonts w:ascii="Cambria Math" w:eastAsiaTheme="minorEastAsia" w:hAnsi="Cambria Math"/>
              </w:rPr>
              <m:t>, HE17</m:t>
            </m:r>
          </m:e>
        </m:d>
        <m: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m:t>
                </m:r>
              </m:sub>
            </m:sSub>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(1-S</m:t>
            </m:r>
          </m:e>
          <m:sub>
            <m:r>
              <w:rPr>
                <w:rFonts w:ascii="Cambria Math" w:eastAsiaTheme="minorEastAsia" w:hAnsi="Cambria Math"/>
              </w:rPr>
              <m:t>Diesel</m:t>
            </m:r>
          </m:sub>
        </m:sSub>
        <m:r>
          <w:rPr>
            <w:rFonts w:ascii="Cambria Math" w:eastAsiaTheme="minorEastAsia" w:hAnsi="Cambria Math"/>
          </w:rPr>
          <m:t>)∙mas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Hydro</m:t>
            </m:r>
          </m:sub>
        </m:sSub>
      </m:oMath>
      <w:r>
        <w:rPr>
          <w:rFonts w:eastAsiaTheme="minorEastAsia"/>
        </w:rPr>
        <w:tab/>
      </w:r>
      <w:r>
        <w:rPr>
          <w:rFonts w:eastAsiaTheme="minorEastAsia"/>
        </w:rPr>
        <w:tab/>
      </w:r>
      <w:r w:rsidR="00403805">
        <w:rPr>
          <w:rFonts w:eastAsiaTheme="minorEastAsia"/>
        </w:rPr>
        <w:t xml:space="preserve">  (50</w:t>
      </w:r>
      <w:r>
        <w:rPr>
          <w:rFonts w:eastAsiaTheme="minorEastAsia"/>
        </w:rPr>
        <w:t xml:space="preserve">) </w:t>
      </w:r>
    </w:p>
    <w:p w14:paraId="2BB0A76D" w14:textId="2E158381" w:rsidR="008B52C6" w:rsidRDefault="008B52C6" w:rsidP="000F7754">
      <w:pPr>
        <w:spacing w:line="360" w:lineRule="auto"/>
        <w:jc w:val="both"/>
        <w:rPr>
          <w:rFonts w:eastAsiaTheme="minorEastAsia"/>
        </w:rPr>
      </w:pPr>
      <m:oMath>
        <m:r>
          <w:rPr>
            <w:rFonts w:ascii="Cambria Math" w:eastAsiaTheme="minorEastAsia" w:hAnsi="Cambria Math"/>
          </w:rPr>
          <m:t>fc</m:t>
        </m:r>
        <m:d>
          <m:dPr>
            <m:ctrlPr>
              <w:rPr>
                <w:rFonts w:ascii="Cambria Math" w:eastAsiaTheme="minorEastAsia" w:hAnsi="Cambria Math"/>
                <w:i/>
              </w:rPr>
            </m:ctrlPr>
          </m:dPr>
          <m:e>
            <m:r>
              <w:rPr>
                <w:rFonts w:ascii="Cambria Math" w:eastAsiaTheme="minorEastAsia" w:hAnsi="Cambria Math"/>
              </w:rPr>
              <m:t>Heavy, 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r>
              <w:rPr>
                <w:rFonts w:ascii="Cambria Math" w:eastAsiaTheme="minorEastAsia" w:hAnsi="Cambria Math"/>
              </w:rPr>
              <m:t>, HE17</m:t>
            </m:r>
          </m:e>
        </m:d>
        <m:r>
          <w:rPr>
            <w:rFonts w:ascii="Cambria Math" w:eastAsiaTheme="minorEastAsia" w:hAnsi="Cambria Math"/>
          </w:rPr>
          <m:t>=</m:t>
        </m:r>
        <m:sSub>
          <m:sSubPr>
            <m:ctrlPr>
              <w:rPr>
                <w:rFonts w:ascii="Cambria Math" w:hAnsi="Cambria Math"/>
                <w:i/>
              </w:rPr>
            </m:ctrlPr>
          </m:sSubPr>
          <m:e>
            <m:r>
              <w:rPr>
                <w:rFonts w:ascii="Cambria Math" w:hAnsi="Cambria Math"/>
              </w:rPr>
              <m:t>(1-X</m:t>
            </m:r>
          </m:e>
          <m:sub>
            <m:r>
              <w:rPr>
                <w:rFonts w:ascii="Cambria Math" w:hAnsi="Cambria Math"/>
              </w:rPr>
              <m:t>Hydr</m:t>
            </m:r>
            <m:sSub>
              <m:sSubPr>
                <m:ctrlPr>
                  <w:rPr>
                    <w:rFonts w:ascii="Cambria Math" w:hAnsi="Cambria Math"/>
                    <w:i/>
                  </w:rPr>
                </m:ctrlPr>
              </m:sSubPr>
              <m:e>
                <m:r>
                  <w:rPr>
                    <w:rFonts w:ascii="Cambria Math" w:hAnsi="Cambria Math"/>
                  </w:rPr>
                  <m:t>o</m:t>
                </m:r>
              </m:e>
              <m:sub>
                <m:r>
                  <w:rPr>
                    <w:rFonts w:ascii="Cambria Math" w:hAnsi="Cambria Math"/>
                  </w:rPr>
                  <m:t>react</m:t>
                </m:r>
              </m:sub>
            </m:sSub>
          </m:sub>
        </m:sSub>
        <m:r>
          <w:rPr>
            <w:rFonts w:ascii="Cambria Math" w:eastAsiaTheme="minorEastAsia" w:hAnsi="Cambria Math"/>
          </w:rPr>
          <m:t>)∙mas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Hydro</m:t>
            </m:r>
          </m:sub>
        </m:sSub>
      </m:oMath>
      <w:r>
        <w:rPr>
          <w:rFonts w:eastAsiaTheme="minorEastAsia"/>
        </w:rPr>
        <w:tab/>
      </w:r>
      <w:r>
        <w:rPr>
          <w:rFonts w:eastAsiaTheme="minorEastAsia"/>
        </w:rPr>
        <w:tab/>
      </w:r>
      <w:r>
        <w:rPr>
          <w:rFonts w:eastAsiaTheme="minorEastAsia"/>
        </w:rPr>
        <w:tab/>
      </w:r>
      <w:r w:rsidR="00403805">
        <w:rPr>
          <w:rFonts w:eastAsiaTheme="minorEastAsia"/>
        </w:rPr>
        <w:t xml:space="preserve">  (51</w:t>
      </w:r>
      <w:r>
        <w:rPr>
          <w:rFonts w:eastAsiaTheme="minorEastAsia"/>
        </w:rPr>
        <w:t xml:space="preserve">) </w:t>
      </w:r>
    </w:p>
    <w:p w14:paraId="1408FCCA" w14:textId="08B4EE2C" w:rsidR="008B52C6" w:rsidRDefault="008B52C6" w:rsidP="000F7754">
      <w:pPr>
        <w:spacing w:line="360" w:lineRule="auto"/>
        <w:jc w:val="both"/>
        <w:rPr>
          <w:rFonts w:eastAsiaTheme="minorEastAsia"/>
        </w:rPr>
      </w:pPr>
      <m:oMath>
        <m:r>
          <w:rPr>
            <w:rFonts w:ascii="Cambria Math" w:eastAsiaTheme="minorEastAsia" w:hAnsi="Cambria Math"/>
          </w:rPr>
          <m:t>fc</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Hydr</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reactor</m:t>
                </m:r>
              </m:sub>
            </m:sSub>
            <m:r>
              <w:rPr>
                <w:rFonts w:ascii="Cambria Math" w:eastAsiaTheme="minorEastAsia" w:hAnsi="Cambria Math"/>
              </w:rPr>
              <m:t>, HE17</m:t>
            </m:r>
          </m:e>
        </m:d>
        <m:r>
          <w:rPr>
            <w:rFonts w:ascii="Cambria Math" w:eastAsiaTheme="minorEastAsia" w:hAnsi="Cambria Math"/>
          </w:rPr>
          <m:t>=</m:t>
        </m:r>
        <m:r>
          <w:rPr>
            <w:rFonts w:ascii="Cambria Math" w:hAnsi="Cambria Math"/>
          </w:rPr>
          <m:t>0.15</m:t>
        </m:r>
        <m:r>
          <w:rPr>
            <w:rFonts w:ascii="Cambria Math" w:eastAsiaTheme="minorEastAsia" w:hAnsi="Cambria Math"/>
          </w:rPr>
          <m:t>∙mas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Hydro</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403805">
        <w:rPr>
          <w:rFonts w:eastAsiaTheme="minorEastAsia"/>
        </w:rPr>
        <w:t xml:space="preserve">  (52</w:t>
      </w:r>
      <w:r>
        <w:rPr>
          <w:rFonts w:eastAsiaTheme="minorEastAsia"/>
        </w:rPr>
        <w:t xml:space="preserve">) </w:t>
      </w:r>
    </w:p>
    <w:p w14:paraId="757E13B3" w14:textId="6A3C24E2" w:rsidR="00353B1D" w:rsidRDefault="00745F1F" w:rsidP="006E3ACA">
      <w:pPr>
        <w:spacing w:line="480" w:lineRule="auto"/>
        <w:jc w:val="both"/>
        <w:rPr>
          <w:rFonts w:ascii="Arial Narrow" w:hAnsi="Arial Narrow"/>
        </w:rPr>
      </w:pPr>
      <w:r>
        <w:rPr>
          <w:rFonts w:ascii="Arial Narrow" w:hAnsi="Arial Narrow"/>
        </w:rPr>
        <w:t>The products obtained f</w:t>
      </w:r>
      <w:r w:rsidR="006E3ACA">
        <w:rPr>
          <w:rFonts w:ascii="Arial Narrow" w:hAnsi="Arial Narrow"/>
        </w:rPr>
        <w:t>r</w:t>
      </w:r>
      <w:r>
        <w:rPr>
          <w:rFonts w:ascii="Arial Narrow" w:hAnsi="Arial Narrow"/>
        </w:rPr>
        <w:t>om</w:t>
      </w:r>
      <w:r w:rsidR="006E3ACA">
        <w:rPr>
          <w:rFonts w:ascii="Arial Narrow" w:hAnsi="Arial Narrow"/>
        </w:rPr>
        <w:t xml:space="preserve"> the reactor are </w:t>
      </w:r>
      <w:r w:rsidR="006E3ACA" w:rsidRPr="00216758">
        <w:rPr>
          <w:rFonts w:ascii="Arial Narrow" w:hAnsi="Arial Narrow"/>
        </w:rPr>
        <w:t>separated in Flash-</w:t>
      </w:r>
      <w:r w:rsidR="003039EB">
        <w:rPr>
          <w:rFonts w:ascii="Arial Narrow" w:hAnsi="Arial Narrow"/>
        </w:rPr>
        <w:t>6</w:t>
      </w:r>
      <w:r w:rsidR="006E3ACA" w:rsidRPr="00216758">
        <w:rPr>
          <w:rFonts w:ascii="Arial Narrow" w:hAnsi="Arial Narrow"/>
        </w:rPr>
        <w:t xml:space="preserve"> where hydrogen is recovered in the gas stream and </w:t>
      </w:r>
      <w:r w:rsidR="00353B1D" w:rsidRPr="00216758">
        <w:rPr>
          <w:rFonts w:ascii="Arial Narrow" w:hAnsi="Arial Narrow"/>
        </w:rPr>
        <w:t xml:space="preserve">sent </w:t>
      </w:r>
      <w:r w:rsidR="0027252D" w:rsidRPr="00216758">
        <w:rPr>
          <w:rFonts w:ascii="Arial Narrow" w:hAnsi="Arial Narrow"/>
        </w:rPr>
        <w:t xml:space="preserve">it </w:t>
      </w:r>
      <w:r w:rsidR="00353B1D" w:rsidRPr="00216758">
        <w:rPr>
          <w:rFonts w:ascii="Arial Narrow" w:hAnsi="Arial Narrow"/>
        </w:rPr>
        <w:t>back to the hydrocracker. T</w:t>
      </w:r>
      <w:r w:rsidR="006E3ACA" w:rsidRPr="00216758">
        <w:rPr>
          <w:rFonts w:ascii="Arial Narrow" w:hAnsi="Arial Narrow"/>
        </w:rPr>
        <w:t xml:space="preserve">he </w:t>
      </w:r>
      <w:r w:rsidR="00353B1D" w:rsidRPr="00216758">
        <w:rPr>
          <w:rFonts w:ascii="Arial Narrow" w:hAnsi="Arial Narrow"/>
        </w:rPr>
        <w:t>other</w:t>
      </w:r>
      <w:r w:rsidR="006E3ACA" w:rsidRPr="00216758">
        <w:rPr>
          <w:rFonts w:ascii="Arial Narrow" w:hAnsi="Arial Narrow"/>
        </w:rPr>
        <w:t xml:space="preserve"> products are sent to </w:t>
      </w:r>
      <w:r w:rsidR="00353B1D" w:rsidRPr="00216758">
        <w:rPr>
          <w:rFonts w:ascii="Arial Narrow" w:hAnsi="Arial Narrow"/>
        </w:rPr>
        <w:t>a dis</w:t>
      </w:r>
      <w:r w:rsidR="00342813" w:rsidRPr="00216758">
        <w:rPr>
          <w:rFonts w:ascii="Arial Narrow" w:hAnsi="Arial Narrow"/>
        </w:rPr>
        <w:t>tillation column. Column-2,</w:t>
      </w:r>
      <w:r w:rsidR="00353B1D" w:rsidRPr="00216758">
        <w:rPr>
          <w:rFonts w:ascii="Arial Narrow" w:hAnsi="Arial Narrow"/>
        </w:rPr>
        <w:t xml:space="preserve"> </w:t>
      </w:r>
      <w:r w:rsidR="00342813" w:rsidRPr="00216758">
        <w:rPr>
          <w:rFonts w:ascii="Arial Narrow" w:hAnsi="Arial Narrow"/>
        </w:rPr>
        <w:t xml:space="preserve">separates </w:t>
      </w:r>
      <w:r w:rsidR="00353B1D" w:rsidRPr="00216758">
        <w:rPr>
          <w:rFonts w:ascii="Arial Narrow" w:hAnsi="Arial Narrow"/>
        </w:rPr>
        <w:t>diesel and gasoline from wax fractions. The distillation is carried out at atmospheric pressure</w:t>
      </w:r>
      <w:r w:rsidR="0027252D" w:rsidRPr="00216758">
        <w:rPr>
          <w:rFonts w:ascii="Arial Narrow" w:hAnsi="Arial Narrow"/>
        </w:rPr>
        <w:t xml:space="preserve">, being the pressure of the fed reduced by mean of Valve </w:t>
      </w:r>
      <w:r w:rsidR="00342813" w:rsidRPr="00216758">
        <w:rPr>
          <w:rFonts w:ascii="Arial Narrow" w:hAnsi="Arial Narrow"/>
        </w:rPr>
        <w:t>2</w:t>
      </w:r>
      <w:r w:rsidR="0027252D" w:rsidRPr="00216758">
        <w:rPr>
          <w:rFonts w:ascii="Arial Narrow" w:hAnsi="Arial Narrow"/>
        </w:rPr>
        <w:t xml:space="preserve">. The temperature given by the light fractions in the top of the tower is </w:t>
      </w:r>
      <w:r w:rsidR="0019349D" w:rsidRPr="00216758">
        <w:rPr>
          <w:rFonts w:ascii="Arial Narrow" w:hAnsi="Arial Narrow"/>
        </w:rPr>
        <w:t>220</w:t>
      </w:r>
      <w:r w:rsidR="00342813" w:rsidRPr="00216758">
        <w:rPr>
          <w:rFonts w:ascii="Arial Narrow" w:hAnsi="Arial Narrow"/>
        </w:rPr>
        <w:t xml:space="preserve"> </w:t>
      </w:r>
      <w:proofErr w:type="spellStart"/>
      <w:r w:rsidR="0027252D" w:rsidRPr="008B52C6">
        <w:rPr>
          <w:rFonts w:ascii="Arial Narrow" w:hAnsi="Arial Narrow"/>
          <w:vertAlign w:val="superscript"/>
        </w:rPr>
        <w:t>o</w:t>
      </w:r>
      <w:r w:rsidR="0027252D" w:rsidRPr="00216758">
        <w:rPr>
          <w:rFonts w:ascii="Arial Narrow" w:hAnsi="Arial Narrow"/>
        </w:rPr>
        <w:t>C</w:t>
      </w:r>
      <w:proofErr w:type="spellEnd"/>
      <w:r w:rsidR="0027252D" w:rsidRPr="00216758">
        <w:rPr>
          <w:rFonts w:ascii="Arial Narrow" w:hAnsi="Arial Narrow"/>
        </w:rPr>
        <w:t xml:space="preserve"> and in the bo</w:t>
      </w:r>
      <w:r w:rsidR="00342813" w:rsidRPr="00216758">
        <w:rPr>
          <w:rFonts w:ascii="Arial Narrow" w:hAnsi="Arial Narrow"/>
        </w:rPr>
        <w:t xml:space="preserve">ttom the wax is recovered at </w:t>
      </w:r>
      <w:r w:rsidR="0019349D" w:rsidRPr="00216758">
        <w:rPr>
          <w:rFonts w:ascii="Arial Narrow" w:hAnsi="Arial Narrow"/>
        </w:rPr>
        <w:t>300</w:t>
      </w:r>
      <w:r w:rsidR="00342813" w:rsidRPr="00216758">
        <w:rPr>
          <w:rFonts w:ascii="Arial Narrow" w:hAnsi="Arial Narrow"/>
        </w:rPr>
        <w:t xml:space="preserve"> </w:t>
      </w:r>
      <w:proofErr w:type="spellStart"/>
      <w:r w:rsidR="0027252D" w:rsidRPr="008B52C6">
        <w:rPr>
          <w:rFonts w:ascii="Arial Narrow" w:hAnsi="Arial Narrow"/>
          <w:vertAlign w:val="superscript"/>
        </w:rPr>
        <w:t>o</w:t>
      </w:r>
      <w:r w:rsidR="0027252D" w:rsidRPr="00216758">
        <w:rPr>
          <w:rFonts w:ascii="Arial Narrow" w:hAnsi="Arial Narrow"/>
        </w:rPr>
        <w:t>C.</w:t>
      </w:r>
      <w:proofErr w:type="spellEnd"/>
      <w:r w:rsidR="0027252D" w:rsidRPr="00216758">
        <w:rPr>
          <w:rFonts w:ascii="Arial Narrow" w:hAnsi="Arial Narrow"/>
        </w:rPr>
        <w:t xml:space="preserve"> The</w:t>
      </w:r>
      <w:r w:rsidR="0027252D">
        <w:rPr>
          <w:rFonts w:ascii="Arial Narrow" w:hAnsi="Arial Narrow"/>
        </w:rPr>
        <w:t xml:space="preserve"> light fractions composed by diesel and gasoline are </w:t>
      </w:r>
      <w:r w:rsidR="0027252D" w:rsidRPr="00216758">
        <w:rPr>
          <w:rFonts w:ascii="Arial Narrow" w:hAnsi="Arial Narrow"/>
        </w:rPr>
        <w:t>sent to Mix-</w:t>
      </w:r>
      <w:r w:rsidR="00342813" w:rsidRPr="00216758">
        <w:rPr>
          <w:rFonts w:ascii="Arial Narrow" w:hAnsi="Arial Narrow"/>
        </w:rPr>
        <w:t>7</w:t>
      </w:r>
      <w:r w:rsidR="0027252D" w:rsidRPr="00216758">
        <w:rPr>
          <w:rFonts w:ascii="Arial Narrow" w:hAnsi="Arial Narrow"/>
        </w:rPr>
        <w:t xml:space="preserve"> where they are separated from each other in Column-</w:t>
      </w:r>
      <w:r w:rsidR="00342813" w:rsidRPr="00216758">
        <w:rPr>
          <w:rFonts w:ascii="Arial Narrow" w:hAnsi="Arial Narrow"/>
        </w:rPr>
        <w:t>1</w:t>
      </w:r>
      <w:r w:rsidR="0027252D" w:rsidRPr="00216758">
        <w:rPr>
          <w:rFonts w:ascii="Arial Narrow" w:hAnsi="Arial Narrow"/>
        </w:rPr>
        <w:t>.</w:t>
      </w:r>
      <w:r w:rsidR="0027252D">
        <w:rPr>
          <w:rFonts w:ascii="Arial Narrow" w:hAnsi="Arial Narrow"/>
        </w:rPr>
        <w:t xml:space="preserve"> </w:t>
      </w:r>
    </w:p>
    <w:p w14:paraId="54424048" w14:textId="468A3BF2" w:rsidR="002447BD" w:rsidRDefault="002447BD" w:rsidP="006E3ACA">
      <w:pPr>
        <w:spacing w:line="480" w:lineRule="auto"/>
        <w:jc w:val="both"/>
        <w:rPr>
          <w:rFonts w:ascii="Arial Narrow" w:hAnsi="Arial Narrow"/>
        </w:rPr>
      </w:pPr>
      <w:r>
        <w:rPr>
          <w:rFonts w:ascii="Arial Narrow" w:hAnsi="Arial Narrow"/>
        </w:rPr>
        <w:t>3.3.2 Separation and purification of HTFT products</w:t>
      </w:r>
    </w:p>
    <w:p w14:paraId="57625226" w14:textId="08A31A1D" w:rsidR="001C0B46" w:rsidRPr="005E2A64" w:rsidRDefault="00001399" w:rsidP="006E3ACA">
      <w:pPr>
        <w:spacing w:line="480" w:lineRule="auto"/>
        <w:jc w:val="both"/>
        <w:rPr>
          <w:rFonts w:ascii="Arial Narrow" w:hAnsi="Arial Narrow"/>
        </w:rPr>
      </w:pPr>
      <w:r>
        <w:rPr>
          <w:rFonts w:ascii="Arial Narrow" w:hAnsi="Arial Narrow"/>
        </w:rPr>
        <w:t xml:space="preserve">Products from the HTFT reactor are </w:t>
      </w:r>
      <w:r w:rsidR="000422A4">
        <w:rPr>
          <w:rFonts w:ascii="Arial Narrow" w:hAnsi="Arial Narrow"/>
        </w:rPr>
        <w:t>obtained</w:t>
      </w:r>
      <w:r>
        <w:rPr>
          <w:rFonts w:ascii="Arial Narrow" w:hAnsi="Arial Narrow"/>
        </w:rPr>
        <w:t xml:space="preserve"> in the same </w:t>
      </w:r>
      <w:r w:rsidR="001C0B46">
        <w:rPr>
          <w:rFonts w:ascii="Arial Narrow" w:hAnsi="Arial Narrow"/>
        </w:rPr>
        <w:t xml:space="preserve">outlet </w:t>
      </w:r>
      <w:r>
        <w:rPr>
          <w:rFonts w:ascii="Arial Narrow" w:hAnsi="Arial Narrow"/>
        </w:rPr>
        <w:t xml:space="preserve">as gases. </w:t>
      </w:r>
      <w:r w:rsidR="001C0B46">
        <w:rPr>
          <w:rFonts w:ascii="Arial Narrow" w:hAnsi="Arial Narrow"/>
        </w:rPr>
        <w:t xml:space="preserve">The stream is composed by different organic fractions and water that need to be separated. The </w:t>
      </w:r>
      <w:r w:rsidR="001C0B46" w:rsidRPr="005E2A64">
        <w:rPr>
          <w:rFonts w:ascii="Arial Narrow" w:hAnsi="Arial Narrow"/>
        </w:rPr>
        <w:t xml:space="preserve">separation is carried out by a successive flash, three phase separator and distillation column as </w:t>
      </w:r>
      <w:r w:rsidR="00342813" w:rsidRPr="005E2A64">
        <w:rPr>
          <w:rFonts w:ascii="Arial Narrow" w:hAnsi="Arial Narrow"/>
        </w:rPr>
        <w:t xml:space="preserve">it can be seen in Figure </w:t>
      </w:r>
      <w:r w:rsidR="001C0B46" w:rsidRPr="005E2A64">
        <w:rPr>
          <w:rFonts w:ascii="Arial Narrow" w:hAnsi="Arial Narrow"/>
        </w:rPr>
        <w:t xml:space="preserve">9.  </w:t>
      </w:r>
    </w:p>
    <w:p w14:paraId="0693E896" w14:textId="47474EB7" w:rsidR="001C0B46" w:rsidRDefault="001C0B46" w:rsidP="001C0B46">
      <w:pPr>
        <w:spacing w:line="480" w:lineRule="auto"/>
        <w:jc w:val="both"/>
        <w:rPr>
          <w:rFonts w:ascii="Arial Narrow" w:hAnsi="Arial Narrow"/>
        </w:rPr>
      </w:pPr>
      <w:r w:rsidRPr="005E2A64">
        <w:rPr>
          <w:rFonts w:ascii="Arial Narrow" w:hAnsi="Arial Narrow"/>
        </w:rPr>
        <w:t>Each of the units are modelled as pre</w:t>
      </w:r>
      <w:r w:rsidR="003039EB" w:rsidRPr="005E2A64">
        <w:rPr>
          <w:rFonts w:ascii="Arial Narrow" w:hAnsi="Arial Narrow"/>
        </w:rPr>
        <w:t>sented in section 3.3.1. Flash-7</w:t>
      </w:r>
      <w:r w:rsidRPr="005E2A64">
        <w:rPr>
          <w:rFonts w:ascii="Arial Narrow" w:hAnsi="Arial Narrow"/>
        </w:rPr>
        <w:t xml:space="preserve"> works at 30</w:t>
      </w:r>
      <w:r w:rsidR="00366453" w:rsidRPr="005E2A64">
        <w:rPr>
          <w:rFonts w:ascii="Arial Narrow" w:hAnsi="Arial Narrow"/>
        </w:rPr>
        <w:t xml:space="preserve"> </w:t>
      </w:r>
      <w:r w:rsidRPr="005E2A64">
        <w:rPr>
          <w:rFonts w:ascii="Arial Narrow" w:hAnsi="Arial Narrow"/>
        </w:rPr>
        <w:t>bar and</w:t>
      </w:r>
      <w:r>
        <w:rPr>
          <w:rFonts w:ascii="Arial Narrow" w:hAnsi="Arial Narrow"/>
        </w:rPr>
        <w:t xml:space="preserve"> 303</w:t>
      </w:r>
      <w:r w:rsidR="00366453">
        <w:rPr>
          <w:rFonts w:ascii="Arial Narrow" w:hAnsi="Arial Narrow"/>
        </w:rPr>
        <w:t xml:space="preserve"> </w:t>
      </w:r>
      <w:r>
        <w:rPr>
          <w:rFonts w:ascii="Arial Narrow" w:hAnsi="Arial Narrow"/>
        </w:rPr>
        <w:t>K, separating H</w:t>
      </w:r>
      <w:r w:rsidRPr="00417C5C">
        <w:rPr>
          <w:rFonts w:ascii="Arial Narrow" w:hAnsi="Arial Narrow"/>
          <w:vertAlign w:val="subscript"/>
        </w:rPr>
        <w:t>2</w:t>
      </w:r>
      <w:r>
        <w:rPr>
          <w:rFonts w:ascii="Arial Narrow" w:hAnsi="Arial Narrow"/>
        </w:rPr>
        <w:t>, CO, CO</w:t>
      </w:r>
      <w:r w:rsidRPr="00417C5C">
        <w:rPr>
          <w:rFonts w:ascii="Arial Narrow" w:hAnsi="Arial Narrow"/>
          <w:vertAlign w:val="subscript"/>
        </w:rPr>
        <w:t>2</w:t>
      </w:r>
      <w:r>
        <w:rPr>
          <w:rFonts w:ascii="Arial Narrow" w:hAnsi="Arial Narrow"/>
        </w:rPr>
        <w:t xml:space="preserve"> and </w:t>
      </w:r>
      <w:r w:rsidR="00342813">
        <w:rPr>
          <w:rFonts w:ascii="Arial Narrow" w:hAnsi="Arial Narrow"/>
        </w:rPr>
        <w:t>C1-C2 fractions</w:t>
      </w:r>
      <w:r>
        <w:rPr>
          <w:rFonts w:ascii="Arial Narrow" w:hAnsi="Arial Narrow"/>
        </w:rPr>
        <w:t xml:space="preserve"> in the gas stream. The three phase separator works at atmospheric pressure, removing </w:t>
      </w:r>
      <w:r w:rsidR="00FB7C3A">
        <w:rPr>
          <w:rFonts w:ascii="Arial Narrow" w:hAnsi="Arial Narrow"/>
        </w:rPr>
        <w:t>LPG</w:t>
      </w:r>
      <w:r>
        <w:rPr>
          <w:rFonts w:ascii="Arial Narrow" w:hAnsi="Arial Narrow"/>
        </w:rPr>
        <w:t xml:space="preserve"> and Water from the rest of organics liquids. Finally, the distillation column is used to separate and purify Diesel and Gasoline fractions. </w:t>
      </w:r>
    </w:p>
    <w:p w14:paraId="08BCF1AB" w14:textId="78609BF2" w:rsidR="0020293C" w:rsidRPr="000422A4" w:rsidRDefault="00242397" w:rsidP="00F43350">
      <w:pPr>
        <w:spacing w:line="480" w:lineRule="auto"/>
        <w:jc w:val="center"/>
        <w:rPr>
          <w:rFonts w:ascii="Arial Narrow" w:hAnsi="Arial Narrow"/>
        </w:rPr>
      </w:pPr>
      <w:r>
        <w:rPr>
          <w:rFonts w:ascii="Arial Narrow" w:hAnsi="Arial Narrow"/>
          <w:noProof/>
          <w:lang w:eastAsia="en-GB"/>
        </w:rPr>
        <w:lastRenderedPageBreak/>
        <w:drawing>
          <wp:inline distT="0" distB="0" distL="0" distR="0" wp14:anchorId="7652B29B" wp14:editId="26D1F1D6">
            <wp:extent cx="5400040" cy="2665283"/>
            <wp:effectExtent l="0" t="0" r="0" b="1905"/>
            <wp:docPr id="3" name="Picture 3" descr="Figur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_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665283"/>
                    </a:xfrm>
                    <a:prstGeom prst="rect">
                      <a:avLst/>
                    </a:prstGeom>
                    <a:noFill/>
                    <a:ln>
                      <a:noFill/>
                    </a:ln>
                  </pic:spPr>
                </pic:pic>
              </a:graphicData>
            </a:graphic>
          </wp:inline>
        </w:drawing>
      </w:r>
    </w:p>
    <w:p w14:paraId="18F046B9" w14:textId="54D5EF83" w:rsidR="000422A4" w:rsidRPr="000422A4" w:rsidRDefault="000422A4" w:rsidP="000422A4">
      <w:pPr>
        <w:spacing w:line="480" w:lineRule="auto"/>
        <w:jc w:val="center"/>
        <w:rPr>
          <w:rFonts w:ascii="Arial Narrow" w:hAnsi="Arial Narrow"/>
        </w:rPr>
      </w:pPr>
      <w:r w:rsidRPr="000422A4">
        <w:rPr>
          <w:rFonts w:ascii="Arial Narrow" w:hAnsi="Arial Narrow"/>
        </w:rPr>
        <w:t>Figure 9. Separation and purification of HTFT products.</w:t>
      </w:r>
    </w:p>
    <w:p w14:paraId="28078B1C" w14:textId="77777777" w:rsidR="006E3ACA" w:rsidRDefault="006E3ACA" w:rsidP="006E3ACA">
      <w:pPr>
        <w:spacing w:line="480" w:lineRule="auto"/>
        <w:jc w:val="both"/>
        <w:rPr>
          <w:rFonts w:ascii="Arial Narrow" w:hAnsi="Arial Narrow"/>
          <w:b/>
        </w:rPr>
      </w:pPr>
      <w:r w:rsidRPr="0064576F">
        <w:rPr>
          <w:rFonts w:ascii="Arial Narrow" w:hAnsi="Arial Narrow"/>
          <w:b/>
        </w:rPr>
        <w:t xml:space="preserve">3.4 Solution procedure. </w:t>
      </w:r>
    </w:p>
    <w:p w14:paraId="59646DC6" w14:textId="40779517" w:rsidR="005B1B34" w:rsidRDefault="006E3ACA" w:rsidP="006E3ACA">
      <w:pPr>
        <w:spacing w:line="480" w:lineRule="auto"/>
        <w:jc w:val="both"/>
        <w:rPr>
          <w:rFonts w:ascii="Arial Narrow" w:hAnsi="Arial Narrow"/>
        </w:rPr>
      </w:pPr>
      <w:r>
        <w:rPr>
          <w:rFonts w:ascii="Arial Narrow" w:hAnsi="Arial Narrow"/>
        </w:rPr>
        <w:t xml:space="preserve">The integration and process design problem defined in this section is optimized in order to maximize the profit of the process. </w:t>
      </w:r>
      <w:r w:rsidR="005B1B34">
        <w:rPr>
          <w:rFonts w:ascii="Arial Narrow" w:hAnsi="Arial Narrow"/>
        </w:rPr>
        <w:t xml:space="preserve">The global MINLP problem has been divided in two NLP problems attending to the reactor mode of operation. </w:t>
      </w:r>
    </w:p>
    <w:p w14:paraId="447073EF" w14:textId="4224FECA" w:rsidR="006E3ACA" w:rsidRDefault="005A588B" w:rsidP="006E3ACA">
      <w:pPr>
        <w:spacing w:line="480" w:lineRule="auto"/>
        <w:jc w:val="both"/>
        <w:rPr>
          <w:rFonts w:ascii="Arial Narrow" w:hAnsi="Arial Narrow"/>
        </w:rPr>
      </w:pPr>
      <w:r>
        <w:rPr>
          <w:rFonts w:ascii="Arial Narrow" w:hAnsi="Arial Narrow"/>
        </w:rPr>
        <w:t>Five</w:t>
      </w:r>
      <w:r w:rsidR="006E3ACA">
        <w:rPr>
          <w:rFonts w:ascii="Arial Narrow" w:hAnsi="Arial Narrow"/>
        </w:rPr>
        <w:t xml:space="preserve"> objective functions, </w:t>
      </w:r>
      <w:proofErr w:type="spellStart"/>
      <w:r w:rsidR="006E3ACA">
        <w:rPr>
          <w:rFonts w:ascii="Arial Narrow" w:hAnsi="Arial Narrow"/>
        </w:rPr>
        <w:t>eqs</w:t>
      </w:r>
      <w:proofErr w:type="spellEnd"/>
      <w:r w:rsidR="006E3ACA">
        <w:rPr>
          <w:rFonts w:ascii="Arial Narrow" w:hAnsi="Arial Narrow"/>
        </w:rPr>
        <w:t>. (</w:t>
      </w:r>
      <w:r w:rsidR="00403805">
        <w:rPr>
          <w:rFonts w:ascii="Arial Narrow" w:hAnsi="Arial Narrow"/>
        </w:rPr>
        <w:t>53</w:t>
      </w:r>
      <w:r w:rsidR="006E3ACA">
        <w:rPr>
          <w:rFonts w:ascii="Arial Narrow" w:hAnsi="Arial Narrow"/>
        </w:rPr>
        <w:t>) to (</w:t>
      </w:r>
      <w:r w:rsidR="00403805">
        <w:rPr>
          <w:rFonts w:ascii="Arial Narrow" w:hAnsi="Arial Narrow"/>
        </w:rPr>
        <w:t>57</w:t>
      </w:r>
      <w:r w:rsidR="006E3ACA">
        <w:rPr>
          <w:rFonts w:ascii="Arial Narrow" w:hAnsi="Arial Narrow"/>
        </w:rPr>
        <w:t>) are defined</w:t>
      </w:r>
      <w:r>
        <w:rPr>
          <w:rFonts w:ascii="Arial Narrow" w:hAnsi="Arial Narrow"/>
        </w:rPr>
        <w:t xml:space="preserve"> in order to evaluate the weight of each product on the final result and if the biogas fed as fuel has any influence on the final objective function. Eq. (5</w:t>
      </w:r>
      <w:r w:rsidR="00403805">
        <w:rPr>
          <w:rFonts w:ascii="Arial Narrow" w:hAnsi="Arial Narrow"/>
        </w:rPr>
        <w:t>3</w:t>
      </w:r>
      <w:r>
        <w:rPr>
          <w:rFonts w:ascii="Arial Narrow" w:hAnsi="Arial Narrow"/>
        </w:rPr>
        <w:t>) includes all the profit generated by all the products and the cost of biogas as a methane source in th</w:t>
      </w:r>
      <w:r w:rsidR="00403805">
        <w:rPr>
          <w:rFonts w:ascii="Arial Narrow" w:hAnsi="Arial Narrow"/>
        </w:rPr>
        <w:t>e burner is included. In eq. (54</w:t>
      </w:r>
      <w:r>
        <w:rPr>
          <w:rFonts w:ascii="Arial Narrow" w:hAnsi="Arial Narrow"/>
        </w:rPr>
        <w:t>) the price of the biogas sent to the</w:t>
      </w:r>
      <w:r w:rsidR="00403805">
        <w:rPr>
          <w:rFonts w:ascii="Arial Narrow" w:hAnsi="Arial Narrow"/>
        </w:rPr>
        <w:t xml:space="preserve"> burner is not included. Eq. (55) is similar to eq. (53</w:t>
      </w:r>
      <w:r>
        <w:rPr>
          <w:rFonts w:ascii="Arial Narrow" w:hAnsi="Arial Narrow"/>
        </w:rPr>
        <w:t xml:space="preserve">) but the price of diesel is not included. The same sensibility </w:t>
      </w:r>
      <w:r w:rsidR="00403805">
        <w:rPr>
          <w:rFonts w:ascii="Arial Narrow" w:hAnsi="Arial Narrow"/>
        </w:rPr>
        <w:t>analysis is performed in eq. (56</w:t>
      </w:r>
      <w:r>
        <w:rPr>
          <w:rFonts w:ascii="Arial Narrow" w:hAnsi="Arial Narrow"/>
        </w:rPr>
        <w:t xml:space="preserve">), where the price of gasoline is not included, or in eq. </w:t>
      </w:r>
      <w:r w:rsidR="00403805">
        <w:rPr>
          <w:rFonts w:ascii="Arial Narrow" w:hAnsi="Arial Narrow"/>
        </w:rPr>
        <w:t>(57</w:t>
      </w:r>
      <w:r w:rsidR="00C5383B">
        <w:rPr>
          <w:rFonts w:ascii="Arial Narrow" w:hAnsi="Arial Narrow"/>
        </w:rPr>
        <w:t xml:space="preserve">), where butane price is not included. </w:t>
      </w:r>
      <w:r w:rsidR="006E3ACA">
        <w:rPr>
          <w:rFonts w:ascii="Arial Narrow" w:hAnsi="Arial Narrow"/>
        </w:rPr>
        <w:t xml:space="preserve">The values for the prices involved in the objective function </w:t>
      </w:r>
      <w:r w:rsidR="008B52C6">
        <w:rPr>
          <w:rFonts w:ascii="Arial Narrow" w:hAnsi="Arial Narrow"/>
        </w:rPr>
        <w:t>for O</w:t>
      </w:r>
      <w:r w:rsidR="008B52C6" w:rsidRPr="005A588B">
        <w:rPr>
          <w:rFonts w:ascii="Arial Narrow" w:hAnsi="Arial Narrow"/>
          <w:vertAlign w:val="subscript"/>
        </w:rPr>
        <w:t>2</w:t>
      </w:r>
      <w:r w:rsidR="008B52C6">
        <w:rPr>
          <w:rFonts w:ascii="Arial Narrow" w:hAnsi="Arial Narrow"/>
        </w:rPr>
        <w:t>, CO</w:t>
      </w:r>
      <w:r w:rsidR="008B52C6" w:rsidRPr="005A588B">
        <w:rPr>
          <w:rFonts w:ascii="Arial Narrow" w:hAnsi="Arial Narrow"/>
          <w:vertAlign w:val="subscript"/>
        </w:rPr>
        <w:t>2</w:t>
      </w:r>
      <w:r w:rsidR="008B52C6">
        <w:rPr>
          <w:rFonts w:ascii="Arial Narrow" w:hAnsi="Arial Narrow"/>
        </w:rPr>
        <w:t>,</w:t>
      </w:r>
      <w:r>
        <w:rPr>
          <w:rFonts w:ascii="Arial Narrow" w:hAnsi="Arial Narrow"/>
        </w:rPr>
        <w:t xml:space="preserve"> and utilities are the same that defined</w:t>
      </w:r>
      <w:r w:rsidR="008B52C6">
        <w:rPr>
          <w:rFonts w:ascii="Arial Narrow" w:hAnsi="Arial Narrow"/>
        </w:rPr>
        <w:t xml:space="preserve"> in section </w:t>
      </w:r>
      <w:r>
        <w:rPr>
          <w:rFonts w:ascii="Arial Narrow" w:hAnsi="Arial Narrow"/>
        </w:rPr>
        <w:t xml:space="preserve">2.4. The products are assumed </w:t>
      </w:r>
      <w:r w:rsidR="006E3ACA">
        <w:rPr>
          <w:rFonts w:ascii="Arial Narrow" w:hAnsi="Arial Narrow"/>
        </w:rPr>
        <w:t>to have a price of $1.7/gal for crude gasoline</w:t>
      </w:r>
      <w:r w:rsidR="00B828B2">
        <w:rPr>
          <w:rFonts w:ascii="Arial Narrow" w:hAnsi="Arial Narrow"/>
        </w:rPr>
        <w:t>,</w:t>
      </w:r>
      <w:r w:rsidR="006E3ACA">
        <w:rPr>
          <w:rFonts w:ascii="Arial Narrow" w:hAnsi="Arial Narrow"/>
        </w:rPr>
        <w:t xml:space="preserve"> $1.9/gal for crude diesel [</w:t>
      </w:r>
      <w:r w:rsidR="00B93C78">
        <w:rPr>
          <w:rFonts w:ascii="Arial Narrow" w:hAnsi="Arial Narrow"/>
        </w:rPr>
        <w:t>6</w:t>
      </w:r>
      <w:r w:rsidR="005E579E">
        <w:rPr>
          <w:rFonts w:ascii="Arial Narrow" w:hAnsi="Arial Narrow"/>
        </w:rPr>
        <w:t>3</w:t>
      </w:r>
      <w:r w:rsidR="006E3ACA">
        <w:rPr>
          <w:rFonts w:ascii="Arial Narrow" w:hAnsi="Arial Narrow"/>
        </w:rPr>
        <w:t>]</w:t>
      </w:r>
      <w:r w:rsidR="00B828B2">
        <w:rPr>
          <w:rFonts w:ascii="Arial Narrow" w:hAnsi="Arial Narrow"/>
        </w:rPr>
        <w:t xml:space="preserve"> and </w:t>
      </w:r>
      <w:r w:rsidR="008B52C6">
        <w:rPr>
          <w:rFonts w:ascii="Arial Narrow" w:hAnsi="Arial Narrow"/>
        </w:rPr>
        <w:t xml:space="preserve">$580 per tonne </w:t>
      </w:r>
      <w:r w:rsidR="00534ED6">
        <w:rPr>
          <w:rFonts w:ascii="Arial Narrow" w:hAnsi="Arial Narrow"/>
        </w:rPr>
        <w:t xml:space="preserve">for </w:t>
      </w:r>
      <w:r w:rsidR="00534ED6" w:rsidRPr="00993157">
        <w:rPr>
          <w:rFonts w:ascii="Arial Narrow" w:hAnsi="Arial Narrow"/>
        </w:rPr>
        <w:t>LPG</w:t>
      </w:r>
      <w:r w:rsidR="00B828B2" w:rsidRPr="00993157">
        <w:rPr>
          <w:rFonts w:ascii="Arial Narrow" w:hAnsi="Arial Narrow"/>
        </w:rPr>
        <w:t xml:space="preserve"> [</w:t>
      </w:r>
      <w:r w:rsidR="00B93C78">
        <w:rPr>
          <w:rFonts w:ascii="Arial Narrow" w:hAnsi="Arial Narrow"/>
        </w:rPr>
        <w:t>6</w:t>
      </w:r>
      <w:r w:rsidR="005E579E">
        <w:rPr>
          <w:rFonts w:ascii="Arial Narrow" w:hAnsi="Arial Narrow"/>
        </w:rPr>
        <w:t>4</w:t>
      </w:r>
      <w:r w:rsidR="00B828B2" w:rsidRPr="00993157">
        <w:rPr>
          <w:rFonts w:ascii="Arial Narrow" w:hAnsi="Arial Narrow"/>
        </w:rPr>
        <w:t>]</w:t>
      </w:r>
      <w:r w:rsidR="006E3ACA" w:rsidRPr="00993157">
        <w:rPr>
          <w:rFonts w:ascii="Arial Narrow" w:hAnsi="Arial Narrow"/>
        </w:rPr>
        <w:t xml:space="preserve">. </w:t>
      </w:r>
    </w:p>
    <w:p w14:paraId="7880E37E" w14:textId="229D19DA" w:rsidR="006E3ACA" w:rsidRDefault="006E3ACA" w:rsidP="006E3ACA">
      <w:pPr>
        <w:spacing w:line="480" w:lineRule="auto"/>
        <w:jc w:val="both"/>
        <w:rPr>
          <w:rFonts w:ascii="Arial Narrow" w:eastAsiaTheme="minorEastAsia" w:hAnsi="Arial Narrow"/>
        </w:rPr>
      </w:pPr>
      <m:oMath>
        <m:r>
          <w:rPr>
            <w:rFonts w:ascii="Cambria Math" w:hAnsi="Cambria Math"/>
          </w:rPr>
          <m:t>profit=</m:t>
        </m:r>
        <m:sSub>
          <m:sSubPr>
            <m:ctrlPr>
              <w:rPr>
                <w:rFonts w:ascii="Cambria Math" w:hAnsi="Cambria Math"/>
                <w:i/>
              </w:rPr>
            </m:ctrlPr>
          </m:sSubPr>
          <m:e>
            <m:r>
              <w:rPr>
                <w:rFonts w:ascii="Cambria Math" w:hAnsi="Cambria Math"/>
              </w:rPr>
              <m:t>C</m:t>
            </m:r>
          </m:e>
          <m:sub>
            <m:r>
              <w:rPr>
                <w:rFonts w:ascii="Cambria Math" w:hAnsi="Cambria Math"/>
              </w:rPr>
              <m:t>gasoline</m:t>
            </m:r>
          </m:sub>
        </m:sSub>
        <m:sSub>
          <m:sSubPr>
            <m:ctrlPr>
              <w:rPr>
                <w:rFonts w:ascii="Cambria Math" w:hAnsi="Cambria Math"/>
                <w:i/>
              </w:rPr>
            </m:ctrlPr>
          </m:sSubPr>
          <m:e>
            <m:r>
              <w:rPr>
                <w:rFonts w:ascii="Cambria Math" w:hAnsi="Cambria Math"/>
              </w:rPr>
              <m:t>F</m:t>
            </m:r>
          </m:e>
          <m:sub>
            <m:r>
              <w:rPr>
                <w:rFonts w:ascii="Cambria Math" w:hAnsi="Cambria Math"/>
              </w:rPr>
              <m:t>gasoline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diesel</m:t>
            </m:r>
          </m:sub>
        </m:sSub>
        <m:sSub>
          <m:sSubPr>
            <m:ctrlPr>
              <w:rPr>
                <w:rFonts w:ascii="Cambria Math" w:hAnsi="Cambria Math"/>
                <w:i/>
              </w:rPr>
            </m:ctrlPr>
          </m:sSubPr>
          <m:e>
            <m:r>
              <w:rPr>
                <w:rFonts w:ascii="Cambria Math" w:hAnsi="Cambria Math"/>
              </w:rPr>
              <m:t>F</m:t>
            </m:r>
          </m:e>
          <m:sub>
            <m:r>
              <w:rPr>
                <w:rFonts w:ascii="Cambria Math" w:hAnsi="Cambria Math"/>
              </w:rPr>
              <m:t>diesel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LPG</m:t>
            </m:r>
          </m:sub>
        </m:sSub>
        <m:sSub>
          <m:sSubPr>
            <m:ctrlPr>
              <w:rPr>
                <w:rFonts w:ascii="Cambria Math" w:hAnsi="Cambria Math"/>
                <w:i/>
              </w:rPr>
            </m:ctrlPr>
          </m:sSubPr>
          <m:e>
            <m:r>
              <w:rPr>
                <w:rFonts w:ascii="Cambria Math" w:hAnsi="Cambria Math"/>
              </w:rPr>
              <m:t>F</m:t>
            </m:r>
          </m:e>
          <m:sub>
            <m:r>
              <w:rPr>
                <w:rFonts w:ascii="Cambria Math" w:hAnsi="Cambria Math"/>
              </w:rPr>
              <m:t>LPG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sidR="004E68C0">
        <w:rPr>
          <w:rFonts w:ascii="Arial Narrow" w:eastAsiaTheme="minorEastAsia" w:hAnsi="Arial Narrow"/>
        </w:rPr>
        <w:t xml:space="preserve">  </w:t>
      </w:r>
      <w:r>
        <w:rPr>
          <w:rFonts w:ascii="Arial Narrow" w:eastAsiaTheme="minorEastAsia" w:hAnsi="Arial Narrow"/>
        </w:rPr>
        <w:t xml:space="preserve"> </w:t>
      </w:r>
      <w:r w:rsidR="008C1753">
        <w:rPr>
          <w:rFonts w:ascii="Arial Narrow" w:eastAsiaTheme="minorEastAsia" w:hAnsi="Arial Narrow"/>
        </w:rPr>
        <w:tab/>
      </w:r>
      <w:r w:rsidR="008C1753">
        <w:rPr>
          <w:rFonts w:ascii="Arial Narrow" w:eastAsiaTheme="minorEastAsia" w:hAnsi="Arial Narrow"/>
        </w:rPr>
        <w:tab/>
      </w:r>
      <w:r w:rsidR="008C1753">
        <w:rPr>
          <w:rFonts w:ascii="Arial Narrow" w:eastAsiaTheme="minorEastAsia" w:hAnsi="Arial Narrow"/>
        </w:rPr>
        <w:tab/>
      </w:r>
      <w:r w:rsidR="008C1753">
        <w:rPr>
          <w:rFonts w:ascii="Arial Narrow" w:eastAsiaTheme="minorEastAsia" w:hAnsi="Arial Narrow"/>
        </w:rPr>
        <w:tab/>
      </w:r>
      <w:r w:rsidR="008C1753">
        <w:rPr>
          <w:rFonts w:ascii="Arial Narrow" w:eastAsiaTheme="minorEastAsia" w:hAnsi="Arial Narrow"/>
        </w:rPr>
        <w:tab/>
      </w:r>
      <w:r w:rsidR="008C1753">
        <w:rPr>
          <w:rFonts w:ascii="Arial Narrow" w:eastAsiaTheme="minorEastAsia" w:hAnsi="Arial Narrow"/>
        </w:rPr>
        <w:tab/>
      </w:r>
      <w:r>
        <w:rPr>
          <w:rFonts w:ascii="Arial Narrow" w:eastAsiaTheme="minorEastAsia" w:hAnsi="Arial Narrow"/>
        </w:rPr>
        <w:t xml:space="preserve"> (</w:t>
      </w:r>
      <w:r w:rsidR="00403805">
        <w:rPr>
          <w:rFonts w:ascii="Arial Narrow" w:eastAsiaTheme="minorEastAsia" w:hAnsi="Arial Narrow"/>
        </w:rPr>
        <w:t>53</w:t>
      </w:r>
      <w:r>
        <w:rPr>
          <w:rFonts w:ascii="Arial Narrow" w:eastAsiaTheme="minorEastAsia" w:hAnsi="Arial Narrow"/>
        </w:rPr>
        <w:t xml:space="preserve">) </w:t>
      </w:r>
    </w:p>
    <w:p w14:paraId="585B0F91" w14:textId="0ACD0C56" w:rsidR="008C1753" w:rsidRPr="008C1753" w:rsidRDefault="008C1753" w:rsidP="006E3ACA">
      <w:pPr>
        <w:spacing w:line="480" w:lineRule="auto"/>
        <w:jc w:val="both"/>
        <w:rPr>
          <w:rFonts w:ascii="Arial Narrow" w:eastAsiaTheme="minorEastAsia" w:hAnsi="Arial Narrow"/>
        </w:rPr>
      </w:pPr>
      <m:oMath>
        <m:r>
          <w:rPr>
            <w:rFonts w:ascii="Cambria Math" w:hAnsi="Cambria Math"/>
          </w:rPr>
          <w:lastRenderedPageBreak/>
          <m:t>profit=</m:t>
        </m:r>
        <m:sSub>
          <m:sSubPr>
            <m:ctrlPr>
              <w:rPr>
                <w:rFonts w:ascii="Cambria Math" w:hAnsi="Cambria Math"/>
                <w:i/>
              </w:rPr>
            </m:ctrlPr>
          </m:sSubPr>
          <m:e>
            <m:r>
              <w:rPr>
                <w:rFonts w:ascii="Cambria Math" w:hAnsi="Cambria Math"/>
              </w:rPr>
              <m:t>C</m:t>
            </m:r>
          </m:e>
          <m:sub>
            <m:r>
              <w:rPr>
                <w:rFonts w:ascii="Cambria Math" w:hAnsi="Cambria Math"/>
              </w:rPr>
              <m:t>gasoline</m:t>
            </m:r>
          </m:sub>
        </m:sSub>
        <m:sSub>
          <m:sSubPr>
            <m:ctrlPr>
              <w:rPr>
                <w:rFonts w:ascii="Cambria Math" w:hAnsi="Cambria Math"/>
                <w:i/>
              </w:rPr>
            </m:ctrlPr>
          </m:sSubPr>
          <m:e>
            <m:r>
              <w:rPr>
                <w:rFonts w:ascii="Cambria Math" w:hAnsi="Cambria Math"/>
              </w:rPr>
              <m:t>F</m:t>
            </m:r>
          </m:e>
          <m:sub>
            <m:r>
              <w:rPr>
                <w:rFonts w:ascii="Cambria Math" w:hAnsi="Cambria Math"/>
              </w:rPr>
              <m:t>gasoline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diesel</m:t>
            </m:r>
          </m:sub>
        </m:sSub>
        <m:sSub>
          <m:sSubPr>
            <m:ctrlPr>
              <w:rPr>
                <w:rFonts w:ascii="Cambria Math" w:hAnsi="Cambria Math"/>
                <w:i/>
              </w:rPr>
            </m:ctrlPr>
          </m:sSubPr>
          <m:e>
            <m:r>
              <w:rPr>
                <w:rFonts w:ascii="Cambria Math" w:hAnsi="Cambria Math"/>
              </w:rPr>
              <m:t>F</m:t>
            </m:r>
          </m:e>
          <m:sub>
            <m:r>
              <w:rPr>
                <w:rFonts w:ascii="Cambria Math" w:hAnsi="Cambria Math"/>
              </w:rPr>
              <m:t>diesel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LPG</m:t>
            </m:r>
          </m:sub>
        </m:sSub>
        <m:sSub>
          <m:sSubPr>
            <m:ctrlPr>
              <w:rPr>
                <w:rFonts w:ascii="Cambria Math" w:hAnsi="Cambria Math"/>
                <w:i/>
              </w:rPr>
            </m:ctrlPr>
          </m:sSubPr>
          <m:e>
            <m:r>
              <w:rPr>
                <w:rFonts w:ascii="Cambria Math" w:hAnsi="Cambria Math"/>
              </w:rPr>
              <m:t>F</m:t>
            </m:r>
          </m:e>
          <m:sub>
            <m:r>
              <w:rPr>
                <w:rFonts w:ascii="Cambria Math" w:hAnsi="Cambria Math"/>
              </w:rPr>
              <m:t>LPG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sidR="00403805">
        <w:rPr>
          <w:rFonts w:ascii="Arial Narrow" w:eastAsiaTheme="minorEastAsia" w:hAnsi="Arial Narrow"/>
        </w:rPr>
        <w:t xml:space="preserve">    </w:t>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t>(54</w:t>
      </w:r>
      <w:r>
        <w:rPr>
          <w:rFonts w:ascii="Arial Narrow" w:eastAsiaTheme="minorEastAsia" w:hAnsi="Arial Narrow"/>
        </w:rPr>
        <w:t xml:space="preserve">) </w:t>
      </w:r>
    </w:p>
    <w:p w14:paraId="026CF8A8" w14:textId="0F44DD85" w:rsidR="008C1753" w:rsidRDefault="008C1753" w:rsidP="008C1753">
      <w:pPr>
        <w:spacing w:line="480" w:lineRule="auto"/>
        <w:jc w:val="both"/>
        <w:rPr>
          <w:rFonts w:ascii="Arial Narrow" w:hAnsi="Arial Narrow"/>
        </w:rPr>
      </w:pPr>
      <m:oMath>
        <m:r>
          <w:rPr>
            <w:rFonts w:ascii="Cambria Math" w:hAnsi="Cambria Math"/>
          </w:rPr>
          <m:t>profit=</m:t>
        </m:r>
        <m:sSub>
          <m:sSubPr>
            <m:ctrlPr>
              <w:rPr>
                <w:rFonts w:ascii="Cambria Math" w:hAnsi="Cambria Math"/>
                <w:i/>
              </w:rPr>
            </m:ctrlPr>
          </m:sSubPr>
          <m:e>
            <m:r>
              <w:rPr>
                <w:rFonts w:ascii="Cambria Math" w:hAnsi="Cambria Math"/>
              </w:rPr>
              <m:t>C</m:t>
            </m:r>
          </m:e>
          <m:sub>
            <m:r>
              <w:rPr>
                <w:rFonts w:ascii="Cambria Math" w:hAnsi="Cambria Math"/>
              </w:rPr>
              <m:t>gasoline</m:t>
            </m:r>
          </m:sub>
        </m:sSub>
        <m:sSub>
          <m:sSubPr>
            <m:ctrlPr>
              <w:rPr>
                <w:rFonts w:ascii="Cambria Math" w:hAnsi="Cambria Math"/>
                <w:i/>
              </w:rPr>
            </m:ctrlPr>
          </m:sSubPr>
          <m:e>
            <m:r>
              <w:rPr>
                <w:rFonts w:ascii="Cambria Math" w:hAnsi="Cambria Math"/>
              </w:rPr>
              <m:t>F</m:t>
            </m:r>
          </m:e>
          <m:sub>
            <m:r>
              <w:rPr>
                <w:rFonts w:ascii="Cambria Math" w:hAnsi="Cambria Math"/>
              </w:rPr>
              <m:t>gasoline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LPG</m:t>
            </m:r>
          </m:sub>
        </m:sSub>
        <m:sSub>
          <m:sSubPr>
            <m:ctrlPr>
              <w:rPr>
                <w:rFonts w:ascii="Cambria Math" w:hAnsi="Cambria Math"/>
                <w:i/>
              </w:rPr>
            </m:ctrlPr>
          </m:sSubPr>
          <m:e>
            <m:r>
              <w:rPr>
                <w:rFonts w:ascii="Cambria Math" w:hAnsi="Cambria Math"/>
              </w:rPr>
              <m:t>F</m:t>
            </m:r>
          </m:e>
          <m:sub>
            <m:r>
              <w:rPr>
                <w:rFonts w:ascii="Cambria Math" w:hAnsi="Cambria Math"/>
              </w:rPr>
              <m:t>LPG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sidR="00403805">
        <w:rPr>
          <w:rFonts w:ascii="Arial Narrow" w:eastAsiaTheme="minorEastAsia" w:hAnsi="Arial Narrow"/>
        </w:rPr>
        <w:t xml:space="preserve">    </w:t>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t>(55</w:t>
      </w:r>
      <w:r>
        <w:rPr>
          <w:rFonts w:ascii="Arial Narrow" w:eastAsiaTheme="minorEastAsia" w:hAnsi="Arial Narrow"/>
        </w:rPr>
        <w:t xml:space="preserve">) </w:t>
      </w:r>
    </w:p>
    <w:p w14:paraId="298BFCB4" w14:textId="07C1216B" w:rsidR="008C1753" w:rsidRDefault="008C1753" w:rsidP="008C1753">
      <w:pPr>
        <w:spacing w:line="480" w:lineRule="auto"/>
        <w:jc w:val="both"/>
        <w:rPr>
          <w:rFonts w:ascii="Arial Narrow" w:hAnsi="Arial Narrow"/>
        </w:rPr>
      </w:pPr>
      <m:oMath>
        <m:r>
          <w:rPr>
            <w:rFonts w:ascii="Cambria Math" w:hAnsi="Cambria Math"/>
          </w:rPr>
          <m:t>profit=</m:t>
        </m:r>
        <m:sSub>
          <m:sSubPr>
            <m:ctrlPr>
              <w:rPr>
                <w:rFonts w:ascii="Cambria Math" w:hAnsi="Cambria Math"/>
                <w:i/>
              </w:rPr>
            </m:ctrlPr>
          </m:sSubPr>
          <m:e>
            <m:r>
              <w:rPr>
                <w:rFonts w:ascii="Cambria Math" w:hAnsi="Cambria Math"/>
              </w:rPr>
              <m:t>C</m:t>
            </m:r>
          </m:e>
          <m:sub>
            <m:r>
              <w:rPr>
                <w:rFonts w:ascii="Cambria Math" w:hAnsi="Cambria Math"/>
              </w:rPr>
              <m:t>diesel</m:t>
            </m:r>
          </m:sub>
        </m:sSub>
        <m:sSub>
          <m:sSubPr>
            <m:ctrlPr>
              <w:rPr>
                <w:rFonts w:ascii="Cambria Math" w:hAnsi="Cambria Math"/>
                <w:i/>
              </w:rPr>
            </m:ctrlPr>
          </m:sSubPr>
          <m:e>
            <m:r>
              <w:rPr>
                <w:rFonts w:ascii="Cambria Math" w:hAnsi="Cambria Math"/>
              </w:rPr>
              <m:t>F</m:t>
            </m:r>
          </m:e>
          <m:sub>
            <m:r>
              <w:rPr>
                <w:rFonts w:ascii="Cambria Math" w:hAnsi="Cambria Math"/>
              </w:rPr>
              <m:t>diesel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LPG</m:t>
            </m:r>
          </m:sub>
        </m:sSub>
        <m:sSub>
          <m:sSubPr>
            <m:ctrlPr>
              <w:rPr>
                <w:rFonts w:ascii="Cambria Math" w:hAnsi="Cambria Math"/>
                <w:i/>
              </w:rPr>
            </m:ctrlPr>
          </m:sSubPr>
          <m:e>
            <m:r>
              <w:rPr>
                <w:rFonts w:ascii="Cambria Math" w:hAnsi="Cambria Math"/>
              </w:rPr>
              <m:t>F</m:t>
            </m:r>
          </m:e>
          <m:sub>
            <m:r>
              <w:rPr>
                <w:rFonts w:ascii="Cambria Math" w:hAnsi="Cambria Math"/>
              </w:rPr>
              <m:t>LPG</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sidR="00403805">
        <w:rPr>
          <w:rFonts w:ascii="Arial Narrow" w:eastAsiaTheme="minorEastAsia" w:hAnsi="Arial Narrow"/>
        </w:rPr>
        <w:t xml:space="preserve">    </w:t>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r>
      <w:r w:rsidR="00403805">
        <w:rPr>
          <w:rFonts w:ascii="Arial Narrow" w:eastAsiaTheme="minorEastAsia" w:hAnsi="Arial Narrow"/>
        </w:rPr>
        <w:tab/>
        <w:t>(56</w:t>
      </w:r>
      <w:r>
        <w:rPr>
          <w:rFonts w:ascii="Arial Narrow" w:eastAsiaTheme="minorEastAsia" w:hAnsi="Arial Narrow"/>
        </w:rPr>
        <w:t xml:space="preserve">) </w:t>
      </w:r>
    </w:p>
    <w:p w14:paraId="4E6FB0D0" w14:textId="03D4189C" w:rsidR="008C1753" w:rsidRDefault="008C1753" w:rsidP="006E3ACA">
      <w:pPr>
        <w:spacing w:line="480" w:lineRule="auto"/>
        <w:jc w:val="both"/>
        <w:rPr>
          <w:rFonts w:ascii="Arial Narrow" w:hAnsi="Arial Narrow"/>
        </w:rPr>
      </w:pPr>
      <m:oMath>
        <m:r>
          <w:rPr>
            <w:rFonts w:ascii="Cambria Math" w:hAnsi="Cambria Math"/>
          </w:rPr>
          <m:t>profit=</m:t>
        </m:r>
        <m:sSub>
          <m:sSubPr>
            <m:ctrlPr>
              <w:rPr>
                <w:rFonts w:ascii="Cambria Math" w:hAnsi="Cambria Math"/>
                <w:i/>
              </w:rPr>
            </m:ctrlPr>
          </m:sSubPr>
          <m:e>
            <m:r>
              <w:rPr>
                <w:rFonts w:ascii="Cambria Math" w:hAnsi="Cambria Math"/>
              </w:rPr>
              <m:t>C</m:t>
            </m:r>
          </m:e>
          <m:sub>
            <m:r>
              <w:rPr>
                <w:rFonts w:ascii="Cambria Math" w:hAnsi="Cambria Math"/>
              </w:rPr>
              <m:t>gasoline</m:t>
            </m:r>
          </m:sub>
        </m:sSub>
        <m:sSub>
          <m:sSubPr>
            <m:ctrlPr>
              <w:rPr>
                <w:rFonts w:ascii="Cambria Math" w:hAnsi="Cambria Math"/>
                <w:i/>
              </w:rPr>
            </m:ctrlPr>
          </m:sSubPr>
          <m:e>
            <m:r>
              <w:rPr>
                <w:rFonts w:ascii="Cambria Math" w:hAnsi="Cambria Math"/>
              </w:rPr>
              <m:t>F</m:t>
            </m:r>
          </m:e>
          <m:sub>
            <m:r>
              <w:rPr>
                <w:rFonts w:ascii="Cambria Math" w:hAnsi="Cambria Math"/>
              </w:rPr>
              <m:t>gasoline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diesel</m:t>
            </m:r>
          </m:sub>
        </m:sSub>
        <m:sSub>
          <m:sSubPr>
            <m:ctrlPr>
              <w:rPr>
                <w:rFonts w:ascii="Cambria Math" w:hAnsi="Cambria Math"/>
                <w:i/>
              </w:rPr>
            </m:ctrlPr>
          </m:sSubPr>
          <m:e>
            <m:r>
              <w:rPr>
                <w:rFonts w:ascii="Cambria Math" w:hAnsi="Cambria Math"/>
              </w:rPr>
              <m:t>F</m:t>
            </m:r>
          </m:e>
          <m:sub>
            <m:r>
              <w:rPr>
                <w:rFonts w:ascii="Cambria Math" w:hAnsi="Cambria Math"/>
              </w:rPr>
              <m:t>diesel</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elec</m:t>
            </m:r>
          </m:sub>
        </m:sSub>
        <m:nary>
          <m:naryPr>
            <m:chr m:val="∑"/>
            <m:limLoc m:val="undOvr"/>
            <m:supHide m:val="1"/>
            <m:ctrlPr>
              <w:rPr>
                <w:rFonts w:ascii="Cambria Math" w:hAnsi="Cambria Math"/>
                <w:i/>
              </w:rPr>
            </m:ctrlPr>
          </m:naryPr>
          <m:sub>
            <m:r>
              <w:rPr>
                <w:rFonts w:ascii="Cambria Math" w:hAnsi="Cambria Math"/>
              </w:rPr>
              <m:t>iϵCompressors</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sSub>
          <m:sSubPr>
            <m:ctrlPr>
              <w:rPr>
                <w:rFonts w:ascii="Cambria Math" w:eastAsiaTheme="minorEastAsia" w:hAnsi="Cambria Math"/>
                <w:i/>
              </w:rPr>
            </m:ctrlPr>
          </m:sSubPr>
          <m:e>
            <m:r>
              <w:rPr>
                <w:rFonts w:ascii="Cambria Math" w:eastAsiaTheme="minorEastAsia" w:hAnsi="Cambria Math"/>
              </w:rPr>
              <m:t>F</m:t>
            </m:r>
          </m:e>
          <m: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2</m:t>
                </m:r>
              </m:sub>
              <m:sup>
                <m:r>
                  <w:rPr>
                    <w:rFonts w:ascii="Cambria Math" w:eastAsiaTheme="minorEastAsia" w:hAnsi="Cambria Math"/>
                  </w:rPr>
                  <m:t>'</m:t>
                </m:r>
              </m:sup>
            </m:sSubSup>
            <m:r>
              <w:rPr>
                <w:rFonts w:ascii="Cambria Math" w:eastAsiaTheme="minorEastAsia" w:hAnsi="Cambria Math"/>
              </w:rPr>
              <m:t>Trire</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nary>
          <m:naryPr>
            <m:chr m:val="∑"/>
            <m:limLoc m:val="undOvr"/>
            <m:supHide m:val="1"/>
            <m:ctrlPr>
              <w:rPr>
                <w:rFonts w:ascii="Cambria Math" w:eastAsiaTheme="minorEastAsia" w:hAnsi="Cambria Math"/>
                <w:i/>
              </w:rPr>
            </m:ctrlPr>
          </m:naryPr>
          <m:sub>
            <m:r>
              <w:rPr>
                <w:rFonts w:ascii="Cambria Math" w:eastAsiaTheme="minorEastAsia" w:hAnsi="Cambria Math"/>
              </w:rPr>
              <m:t>iϵC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inlets</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q</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jϵ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heat</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c-w</m:t>
            </m:r>
          </m:sub>
        </m:sSub>
        <m:nary>
          <m:naryPr>
            <m:chr m:val="∑"/>
            <m:limLoc m:val="undOvr"/>
            <m:supHide m:val="1"/>
            <m:ctrlPr>
              <w:rPr>
                <w:rFonts w:ascii="Cambria Math" w:eastAsiaTheme="minorEastAsia" w:hAnsi="Cambria Math"/>
                <w:i/>
              </w:rPr>
            </m:ctrlPr>
          </m:naryPr>
          <m:sub>
            <m:r>
              <w:rPr>
                <w:rFonts w:ascii="Cambria Math" w:eastAsiaTheme="minorEastAsia" w:hAnsi="Cambria Math"/>
              </w:rPr>
              <m:t>kϵ</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refrig</m:t>
                </m:r>
              </m:sub>
            </m:sSub>
          </m:sub>
          <m:sup/>
          <m:e>
            <m:r>
              <w:rPr>
                <w:rFonts w:ascii="Cambria Math" w:eastAsiaTheme="minorEastAsia" w:hAnsi="Cambria Math"/>
              </w:rPr>
              <m:t>Q</m:t>
            </m:r>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H2O</m:t>
            </m:r>
          </m:sub>
        </m:sSub>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H2O</m:t>
            </m:r>
          </m:sub>
        </m:sSub>
      </m:oMath>
      <w:r>
        <w:rPr>
          <w:rFonts w:ascii="Arial Narrow" w:eastAsiaTheme="minorEastAsia" w:hAnsi="Arial Narrow"/>
        </w:rPr>
        <w:t xml:space="preserve">    </w:t>
      </w:r>
      <w:r>
        <w:rPr>
          <w:rFonts w:ascii="Arial Narrow" w:eastAsiaTheme="minorEastAsia" w:hAnsi="Arial Narrow"/>
        </w:rPr>
        <w:tab/>
      </w:r>
      <w:r>
        <w:rPr>
          <w:rFonts w:ascii="Arial Narrow" w:eastAsiaTheme="minorEastAsia" w:hAnsi="Arial Narrow"/>
        </w:rPr>
        <w:tab/>
      </w:r>
      <w:r>
        <w:rPr>
          <w:rFonts w:ascii="Arial Narrow" w:eastAsiaTheme="minorEastAsia" w:hAnsi="Arial Narrow"/>
        </w:rPr>
        <w:tab/>
      </w:r>
      <w:r>
        <w:rPr>
          <w:rFonts w:ascii="Arial Narrow" w:eastAsiaTheme="minorEastAsia" w:hAnsi="Arial Narrow"/>
        </w:rPr>
        <w:tab/>
      </w:r>
      <w:r>
        <w:rPr>
          <w:rFonts w:ascii="Arial Narrow" w:eastAsiaTheme="minorEastAsia" w:hAnsi="Arial Narrow"/>
        </w:rPr>
        <w:tab/>
      </w:r>
      <w:r>
        <w:rPr>
          <w:rFonts w:ascii="Arial Narrow" w:eastAsiaTheme="minorEastAsia" w:hAnsi="Arial Narrow"/>
        </w:rPr>
        <w:tab/>
        <w:t>(5</w:t>
      </w:r>
      <w:r w:rsidR="00403805">
        <w:rPr>
          <w:rFonts w:ascii="Arial Narrow" w:eastAsiaTheme="minorEastAsia" w:hAnsi="Arial Narrow"/>
        </w:rPr>
        <w:t>7</w:t>
      </w:r>
      <w:r>
        <w:rPr>
          <w:rFonts w:ascii="Arial Narrow" w:eastAsiaTheme="minorEastAsia" w:hAnsi="Arial Narrow"/>
        </w:rPr>
        <w:t xml:space="preserve">) </w:t>
      </w:r>
    </w:p>
    <w:p w14:paraId="6C62C412" w14:textId="5353093B" w:rsidR="008C1753" w:rsidRDefault="006E3ACA" w:rsidP="006E3ACA">
      <w:pPr>
        <w:spacing w:line="480" w:lineRule="auto"/>
        <w:jc w:val="both"/>
        <w:rPr>
          <w:rFonts w:ascii="Arial Narrow" w:hAnsi="Arial Narrow"/>
        </w:rPr>
      </w:pPr>
      <w:r>
        <w:rPr>
          <w:rFonts w:ascii="Arial Narrow" w:hAnsi="Arial Narrow"/>
        </w:rPr>
        <w:t xml:space="preserve">Every objective function of the integration problem is set independently as an NLP problem with over 2,500 variables and 2,000 equations </w:t>
      </w:r>
      <w:r w:rsidR="005B1B34">
        <w:rPr>
          <w:rFonts w:ascii="Arial Narrow" w:hAnsi="Arial Narrow"/>
        </w:rPr>
        <w:t>for the LTFT process. Meanwhile for the HTFT process</w:t>
      </w:r>
      <w:r w:rsidR="00B828B2">
        <w:rPr>
          <w:rFonts w:ascii="Arial Narrow" w:hAnsi="Arial Narrow"/>
        </w:rPr>
        <w:t xml:space="preserve"> the NLP problem is </w:t>
      </w:r>
      <w:r w:rsidR="00B828B2" w:rsidRPr="00366453">
        <w:rPr>
          <w:rFonts w:ascii="Arial Narrow" w:hAnsi="Arial Narrow"/>
        </w:rPr>
        <w:t xml:space="preserve">composed of </w:t>
      </w:r>
      <w:r w:rsidR="004E68C0" w:rsidRPr="00366453">
        <w:rPr>
          <w:rFonts w:ascii="Arial Narrow" w:hAnsi="Arial Narrow"/>
        </w:rPr>
        <w:t>1,700</w:t>
      </w:r>
      <w:r w:rsidR="00B828B2" w:rsidRPr="00366453">
        <w:rPr>
          <w:rFonts w:ascii="Arial Narrow" w:hAnsi="Arial Narrow"/>
        </w:rPr>
        <w:t xml:space="preserve"> equations and </w:t>
      </w:r>
      <w:r w:rsidR="004E68C0" w:rsidRPr="00366453">
        <w:rPr>
          <w:rFonts w:ascii="Arial Narrow" w:hAnsi="Arial Narrow"/>
        </w:rPr>
        <w:t>2,000</w:t>
      </w:r>
      <w:r w:rsidR="00B828B2" w:rsidRPr="00366453">
        <w:rPr>
          <w:rFonts w:ascii="Arial Narrow" w:hAnsi="Arial Narrow"/>
        </w:rPr>
        <w:t xml:space="preserve"> variables</w:t>
      </w:r>
      <w:r w:rsidR="009B0A04" w:rsidRPr="00366453">
        <w:rPr>
          <w:rFonts w:ascii="Arial Narrow" w:hAnsi="Arial Narrow"/>
        </w:rPr>
        <w:t xml:space="preserve">. </w:t>
      </w:r>
      <w:r w:rsidR="005B1B34" w:rsidRPr="00366453">
        <w:rPr>
          <w:rFonts w:ascii="Arial Narrow" w:hAnsi="Arial Narrow"/>
        </w:rPr>
        <w:t xml:space="preserve">Both modes </w:t>
      </w:r>
      <w:r w:rsidR="005857FD" w:rsidRPr="00366453">
        <w:rPr>
          <w:rFonts w:ascii="Arial Narrow" w:hAnsi="Arial Narrow"/>
        </w:rPr>
        <w:t xml:space="preserve">of operation </w:t>
      </w:r>
      <w:r w:rsidR="005B1B34" w:rsidRPr="00366453">
        <w:rPr>
          <w:rFonts w:ascii="Arial Narrow" w:hAnsi="Arial Narrow"/>
        </w:rPr>
        <w:t xml:space="preserve">are </w:t>
      </w:r>
      <w:r w:rsidRPr="00366453">
        <w:rPr>
          <w:rFonts w:ascii="Arial Narrow" w:hAnsi="Arial Narrow"/>
        </w:rPr>
        <w:t xml:space="preserve">modelled in GAMS </w:t>
      </w:r>
      <w:r w:rsidR="005B1B34" w:rsidRPr="00366453">
        <w:rPr>
          <w:rFonts w:ascii="Arial Narrow" w:hAnsi="Arial Narrow"/>
        </w:rPr>
        <w:t>and</w:t>
      </w:r>
      <w:r w:rsidRPr="00366453">
        <w:rPr>
          <w:rFonts w:ascii="Arial Narrow" w:hAnsi="Arial Narrow"/>
        </w:rPr>
        <w:t xml:space="preserve"> solved using a multi-start approach with CONOPT 3.0. After the process optimization, a heat integration is performed externally defining the heat exchanger network. Finally, an economic evaluation is accomplished to estimate the production cost of diesel and gasoline</w:t>
      </w:r>
      <w:r w:rsidR="005857FD" w:rsidRPr="00366453">
        <w:rPr>
          <w:rFonts w:ascii="Arial Narrow" w:hAnsi="Arial Narrow"/>
        </w:rPr>
        <w:t xml:space="preserve"> and the investment required for the plant. They are performed from the optimization that uses eq. (</w:t>
      </w:r>
      <w:r w:rsidR="00403805">
        <w:rPr>
          <w:rFonts w:ascii="Arial Narrow" w:hAnsi="Arial Narrow"/>
        </w:rPr>
        <w:t>54</w:t>
      </w:r>
      <w:r w:rsidR="005857FD" w:rsidRPr="00366453">
        <w:rPr>
          <w:rFonts w:ascii="Arial Narrow" w:hAnsi="Arial Narrow"/>
        </w:rPr>
        <w:t>) as objective</w:t>
      </w:r>
      <w:r w:rsidR="005857FD">
        <w:rPr>
          <w:rFonts w:ascii="Arial Narrow" w:hAnsi="Arial Narrow"/>
        </w:rPr>
        <w:t xml:space="preserve"> function for HTFT and LTFT process</w:t>
      </w:r>
      <w:r w:rsidR="00F43350">
        <w:rPr>
          <w:rFonts w:ascii="Arial Narrow" w:hAnsi="Arial Narrow"/>
        </w:rPr>
        <w:t xml:space="preserve">es. </w:t>
      </w:r>
    </w:p>
    <w:p w14:paraId="3FE8F239" w14:textId="77777777" w:rsidR="00F43350" w:rsidRDefault="00F43350" w:rsidP="006E3ACA">
      <w:pPr>
        <w:spacing w:line="480" w:lineRule="auto"/>
        <w:jc w:val="both"/>
        <w:rPr>
          <w:rFonts w:ascii="Arial Narrow" w:hAnsi="Arial Narrow"/>
        </w:rPr>
      </w:pPr>
    </w:p>
    <w:p w14:paraId="535ADC1D" w14:textId="77777777" w:rsidR="006E3ACA" w:rsidRPr="00F70E0E" w:rsidRDefault="006E3ACA" w:rsidP="006E3ACA">
      <w:pPr>
        <w:spacing w:line="480" w:lineRule="auto"/>
        <w:jc w:val="both"/>
        <w:rPr>
          <w:rFonts w:ascii="Arial Narrow" w:hAnsi="Arial Narrow"/>
          <w:u w:val="single"/>
        </w:rPr>
      </w:pPr>
      <w:r w:rsidRPr="00F70E0E">
        <w:rPr>
          <w:rFonts w:ascii="Arial Narrow" w:hAnsi="Arial Narrow"/>
          <w:u w:val="single"/>
        </w:rPr>
        <w:t>4-Results.</w:t>
      </w:r>
    </w:p>
    <w:p w14:paraId="055AC629" w14:textId="31275B71" w:rsidR="00E65552" w:rsidRPr="00BA02E9" w:rsidRDefault="00B93C78" w:rsidP="006E3ACA">
      <w:pPr>
        <w:spacing w:line="480" w:lineRule="auto"/>
        <w:jc w:val="both"/>
        <w:rPr>
          <w:rFonts w:ascii="Arial Narrow" w:hAnsi="Arial Narrow"/>
        </w:rPr>
      </w:pPr>
      <w:r>
        <w:rPr>
          <w:rFonts w:ascii="Arial Narrow" w:hAnsi="Arial Narrow"/>
        </w:rPr>
        <w:t>The results of the two studies performed are presented in this section</w:t>
      </w:r>
      <w:r w:rsidR="0000162F">
        <w:rPr>
          <w:rFonts w:ascii="Arial Narrow" w:hAnsi="Arial Narrow"/>
        </w:rPr>
        <w:t>.</w:t>
      </w:r>
      <w:r w:rsidR="00E65552">
        <w:rPr>
          <w:rFonts w:ascii="Arial Narrow" w:hAnsi="Arial Narrow"/>
        </w:rPr>
        <w:t xml:space="preserve"> </w:t>
      </w:r>
      <w:r w:rsidR="00D05D7B">
        <w:rPr>
          <w:rFonts w:ascii="Arial Narrow" w:hAnsi="Arial Narrow"/>
        </w:rPr>
        <w:t>In section 4.1 for the parametric optimization of biogas to s</w:t>
      </w:r>
      <w:r w:rsidR="00D05D7B" w:rsidRPr="00BA02E9">
        <w:rPr>
          <w:rFonts w:ascii="Arial Narrow" w:hAnsi="Arial Narrow"/>
        </w:rPr>
        <w:t xml:space="preserve">yngas </w:t>
      </w:r>
      <w:r w:rsidR="00525DA3">
        <w:rPr>
          <w:rFonts w:ascii="Arial Narrow" w:hAnsi="Arial Narrow"/>
        </w:rPr>
        <w:t>via tri-reforming and i</w:t>
      </w:r>
      <w:r w:rsidR="00D05D7B">
        <w:rPr>
          <w:rFonts w:ascii="Arial Narrow" w:hAnsi="Arial Narrow"/>
        </w:rPr>
        <w:t xml:space="preserve">n section 4.2 </w:t>
      </w:r>
      <w:r w:rsidR="009B0A04">
        <w:rPr>
          <w:rFonts w:ascii="Arial Narrow" w:hAnsi="Arial Narrow"/>
        </w:rPr>
        <w:t xml:space="preserve">for </w:t>
      </w:r>
      <w:r w:rsidR="00D05D7B">
        <w:rPr>
          <w:rFonts w:ascii="Arial Narrow" w:hAnsi="Arial Narrow"/>
        </w:rPr>
        <w:t xml:space="preserve">the process design </w:t>
      </w:r>
      <w:r w:rsidR="00525DA3">
        <w:rPr>
          <w:rFonts w:ascii="Arial Narrow" w:hAnsi="Arial Narrow"/>
        </w:rPr>
        <w:t xml:space="preserve">problem </w:t>
      </w:r>
      <w:r w:rsidR="009B0A04">
        <w:rPr>
          <w:rFonts w:ascii="Arial Narrow" w:hAnsi="Arial Narrow"/>
        </w:rPr>
        <w:t>of</w:t>
      </w:r>
      <w:r w:rsidR="00525DA3">
        <w:rPr>
          <w:rFonts w:ascii="Arial Narrow" w:hAnsi="Arial Narrow"/>
        </w:rPr>
        <w:t xml:space="preserve"> biogas to FT fuels. </w:t>
      </w:r>
    </w:p>
    <w:p w14:paraId="5FBB3513" w14:textId="23691C74" w:rsidR="006E3ACA" w:rsidRPr="00F70E0E" w:rsidRDefault="006E3ACA" w:rsidP="00F70E0E">
      <w:pPr>
        <w:spacing w:line="480" w:lineRule="auto"/>
        <w:jc w:val="both"/>
        <w:rPr>
          <w:rFonts w:ascii="Arial Narrow" w:hAnsi="Arial Narrow"/>
          <w:b/>
        </w:rPr>
      </w:pPr>
      <w:r w:rsidRPr="00F70E0E">
        <w:rPr>
          <w:rFonts w:ascii="Arial Narrow" w:hAnsi="Arial Narrow"/>
          <w:b/>
        </w:rPr>
        <w:lastRenderedPageBreak/>
        <w:t>4.1-</w:t>
      </w:r>
      <w:r w:rsidR="00366453" w:rsidRPr="00F70E0E">
        <w:rPr>
          <w:rFonts w:ascii="Arial Narrow" w:hAnsi="Arial Narrow"/>
          <w:b/>
        </w:rPr>
        <w:t xml:space="preserve"> Parametric o</w:t>
      </w:r>
      <w:r w:rsidR="00E65552" w:rsidRPr="00F70E0E">
        <w:rPr>
          <w:rFonts w:ascii="Arial Narrow" w:hAnsi="Arial Narrow"/>
          <w:b/>
        </w:rPr>
        <w:t>ptimization of s</w:t>
      </w:r>
      <w:r w:rsidRPr="00F70E0E">
        <w:rPr>
          <w:rFonts w:ascii="Arial Narrow" w:hAnsi="Arial Narrow"/>
          <w:b/>
        </w:rPr>
        <w:t>yngas production</w:t>
      </w:r>
      <w:r w:rsidR="00525DA3" w:rsidRPr="00F70E0E">
        <w:rPr>
          <w:rFonts w:ascii="Arial Narrow" w:hAnsi="Arial Narrow"/>
          <w:b/>
        </w:rPr>
        <w:t xml:space="preserve">. </w:t>
      </w:r>
    </w:p>
    <w:p w14:paraId="733B30DD" w14:textId="1E0C8AF6" w:rsidR="00525DA3" w:rsidRDefault="00415A93" w:rsidP="00525DA3">
      <w:pPr>
        <w:spacing w:line="480" w:lineRule="auto"/>
        <w:jc w:val="both"/>
        <w:rPr>
          <w:rFonts w:ascii="Arial Narrow" w:hAnsi="Arial Narrow"/>
        </w:rPr>
      </w:pPr>
      <w:r>
        <w:rPr>
          <w:rFonts w:ascii="Arial Narrow" w:hAnsi="Arial Narrow"/>
        </w:rPr>
        <w:t>T</w:t>
      </w:r>
      <w:r w:rsidR="00B77D95">
        <w:rPr>
          <w:rFonts w:ascii="Arial Narrow" w:hAnsi="Arial Narrow"/>
        </w:rPr>
        <w:t xml:space="preserve">he results for the </w:t>
      </w:r>
      <w:r w:rsidR="00525DA3">
        <w:rPr>
          <w:rFonts w:ascii="Arial Narrow" w:hAnsi="Arial Narrow"/>
        </w:rPr>
        <w:t>parametric optimization of biogas to syngas via tri-reforming</w:t>
      </w:r>
      <w:r>
        <w:rPr>
          <w:rFonts w:ascii="Arial Narrow" w:hAnsi="Arial Narrow"/>
        </w:rPr>
        <w:t xml:space="preserve"> are compared in this section</w:t>
      </w:r>
      <w:r w:rsidR="00525DA3">
        <w:rPr>
          <w:rFonts w:ascii="Arial Narrow" w:hAnsi="Arial Narrow"/>
        </w:rPr>
        <w:t xml:space="preserve">. Three </w:t>
      </w:r>
      <w:r w:rsidR="00526742">
        <w:rPr>
          <w:rFonts w:ascii="Arial Narrow" w:hAnsi="Arial Narrow"/>
        </w:rPr>
        <w:t>H</w:t>
      </w:r>
      <w:r w:rsidR="00526742" w:rsidRPr="00526742">
        <w:rPr>
          <w:rFonts w:ascii="Arial Narrow" w:hAnsi="Arial Narrow"/>
          <w:vertAlign w:val="subscript"/>
        </w:rPr>
        <w:t>2</w:t>
      </w:r>
      <w:proofErr w:type="gramStart"/>
      <w:r w:rsidR="00526742">
        <w:rPr>
          <w:rFonts w:ascii="Arial Narrow" w:hAnsi="Arial Narrow"/>
        </w:rPr>
        <w:t>:CO</w:t>
      </w:r>
      <w:proofErr w:type="gramEnd"/>
      <w:r w:rsidR="00525DA3">
        <w:rPr>
          <w:rFonts w:ascii="Arial Narrow" w:hAnsi="Arial Narrow"/>
        </w:rPr>
        <w:t xml:space="preserve"> </w:t>
      </w:r>
      <w:r w:rsidR="00525DA3" w:rsidRPr="00B77D95">
        <w:rPr>
          <w:rFonts w:ascii="Arial Narrow" w:hAnsi="Arial Narrow"/>
        </w:rPr>
        <w:t xml:space="preserve">ratios are analysed according to </w:t>
      </w:r>
      <w:r w:rsidRPr="00B77D95">
        <w:rPr>
          <w:rFonts w:ascii="Arial Narrow" w:hAnsi="Arial Narrow"/>
        </w:rPr>
        <w:t>the syngas</w:t>
      </w:r>
      <w:r w:rsidR="00525DA3" w:rsidRPr="00B77D95">
        <w:rPr>
          <w:rFonts w:ascii="Arial Narrow" w:hAnsi="Arial Narrow"/>
        </w:rPr>
        <w:t xml:space="preserve"> use: methanol</w:t>
      </w:r>
      <w:r w:rsidR="00526742" w:rsidRPr="00B77D95">
        <w:rPr>
          <w:rFonts w:ascii="Arial Narrow" w:hAnsi="Arial Narrow"/>
        </w:rPr>
        <w:t xml:space="preserve"> (2.5:1)</w:t>
      </w:r>
      <w:r w:rsidR="00525DA3" w:rsidRPr="00B77D95">
        <w:rPr>
          <w:rFonts w:ascii="Arial Narrow" w:hAnsi="Arial Narrow"/>
        </w:rPr>
        <w:t xml:space="preserve">, ethanol </w:t>
      </w:r>
      <w:r w:rsidR="00526742" w:rsidRPr="00B77D95">
        <w:rPr>
          <w:rFonts w:ascii="Arial Narrow" w:hAnsi="Arial Narrow"/>
        </w:rPr>
        <w:t xml:space="preserve">(1:1) </w:t>
      </w:r>
      <w:r w:rsidR="00525DA3" w:rsidRPr="00B77D95">
        <w:rPr>
          <w:rFonts w:ascii="Arial Narrow" w:hAnsi="Arial Narrow"/>
        </w:rPr>
        <w:t>or FT-fuels</w:t>
      </w:r>
      <w:r w:rsidR="008B6CE6" w:rsidRPr="00B77D95">
        <w:rPr>
          <w:rFonts w:ascii="Arial Narrow" w:hAnsi="Arial Narrow"/>
        </w:rPr>
        <w:t xml:space="preserve"> </w:t>
      </w:r>
      <w:r w:rsidR="00526742" w:rsidRPr="00B77D95">
        <w:rPr>
          <w:rFonts w:ascii="Arial Narrow" w:hAnsi="Arial Narrow"/>
        </w:rPr>
        <w:t xml:space="preserve">(1.7:1) </w:t>
      </w:r>
      <w:r w:rsidR="008B6CE6" w:rsidRPr="00B77D95">
        <w:rPr>
          <w:rFonts w:ascii="Arial Narrow" w:hAnsi="Arial Narrow"/>
        </w:rPr>
        <w:t>production</w:t>
      </w:r>
      <w:r w:rsidR="00525DA3" w:rsidRPr="00B77D95">
        <w:rPr>
          <w:rFonts w:ascii="Arial Narrow" w:hAnsi="Arial Narrow"/>
        </w:rPr>
        <w:t xml:space="preserve">. </w:t>
      </w:r>
      <w:r w:rsidR="00826F28" w:rsidRPr="00B77D95">
        <w:rPr>
          <w:rFonts w:ascii="Arial Narrow" w:hAnsi="Arial Narrow"/>
        </w:rPr>
        <w:t xml:space="preserve">Figure </w:t>
      </w:r>
      <w:r w:rsidRPr="00B77D95">
        <w:rPr>
          <w:rFonts w:ascii="Arial Narrow" w:hAnsi="Arial Narrow"/>
        </w:rPr>
        <w:t>10</w:t>
      </w:r>
      <w:r w:rsidR="00826F28" w:rsidRPr="00B77D95">
        <w:rPr>
          <w:rFonts w:ascii="Arial Narrow" w:hAnsi="Arial Narrow"/>
        </w:rPr>
        <w:t xml:space="preserve"> presents</w:t>
      </w:r>
      <w:r w:rsidR="00826F28">
        <w:rPr>
          <w:rFonts w:ascii="Arial Narrow" w:hAnsi="Arial Narrow"/>
        </w:rPr>
        <w:t xml:space="preserve"> the values of the objective function</w:t>
      </w:r>
      <w:r w:rsidR="00403805">
        <w:rPr>
          <w:rFonts w:ascii="Arial Narrow" w:hAnsi="Arial Narrow"/>
        </w:rPr>
        <w:t>, eq. (14</w:t>
      </w:r>
      <w:r w:rsidR="009B0A04">
        <w:rPr>
          <w:rFonts w:ascii="Arial Narrow" w:hAnsi="Arial Narrow"/>
        </w:rPr>
        <w:t>)</w:t>
      </w:r>
      <w:r w:rsidR="00C667F8">
        <w:rPr>
          <w:rFonts w:ascii="Arial Narrow" w:hAnsi="Arial Narrow"/>
        </w:rPr>
        <w:t>,</w:t>
      </w:r>
      <w:r w:rsidR="00826F28">
        <w:rPr>
          <w:rFonts w:ascii="Arial Narrow" w:hAnsi="Arial Narrow"/>
        </w:rPr>
        <w:t xml:space="preserve"> under different O</w:t>
      </w:r>
      <w:r w:rsidR="00826F28" w:rsidRPr="009B0A04">
        <w:rPr>
          <w:rFonts w:ascii="Arial Narrow" w:hAnsi="Arial Narrow"/>
          <w:vertAlign w:val="subscript"/>
        </w:rPr>
        <w:t>2</w:t>
      </w:r>
      <w:proofErr w:type="gramStart"/>
      <w:r w:rsidR="00826F28">
        <w:rPr>
          <w:rFonts w:ascii="Arial Narrow" w:hAnsi="Arial Narrow"/>
        </w:rPr>
        <w:t>:Biogas</w:t>
      </w:r>
      <w:proofErr w:type="gramEnd"/>
      <w:r w:rsidR="00826F28">
        <w:rPr>
          <w:rFonts w:ascii="Arial Narrow" w:hAnsi="Arial Narrow"/>
        </w:rPr>
        <w:t xml:space="preserve"> ratios. The </w:t>
      </w:r>
      <w:r w:rsidR="007E40A8">
        <w:rPr>
          <w:rFonts w:ascii="Arial Narrow" w:hAnsi="Arial Narrow"/>
        </w:rPr>
        <w:t>maximum profit obtained by</w:t>
      </w:r>
      <w:r w:rsidR="00826F28">
        <w:rPr>
          <w:rFonts w:ascii="Arial Narrow" w:hAnsi="Arial Narrow"/>
        </w:rPr>
        <w:t xml:space="preserve"> the objective function </w:t>
      </w:r>
      <w:r w:rsidR="00C667F8">
        <w:rPr>
          <w:rFonts w:ascii="Arial Narrow" w:hAnsi="Arial Narrow"/>
        </w:rPr>
        <w:t>is 0.015</w:t>
      </w:r>
      <w:r w:rsidR="007E40A8">
        <w:rPr>
          <w:rFonts w:ascii="Arial Narrow" w:hAnsi="Arial Narrow"/>
        </w:rPr>
        <w:t xml:space="preserve"> </w:t>
      </w:r>
      <w:r w:rsidR="00826F28">
        <w:rPr>
          <w:rFonts w:ascii="Arial Narrow" w:hAnsi="Arial Narrow"/>
        </w:rPr>
        <w:t xml:space="preserve">when syngas is applied </w:t>
      </w:r>
      <w:r w:rsidR="00526742">
        <w:rPr>
          <w:rFonts w:ascii="Arial Narrow" w:hAnsi="Arial Narrow"/>
        </w:rPr>
        <w:t>to</w:t>
      </w:r>
      <w:r w:rsidR="00826F28">
        <w:rPr>
          <w:rFonts w:ascii="Arial Narrow" w:hAnsi="Arial Narrow"/>
        </w:rPr>
        <w:t xml:space="preserve"> methanol production, </w:t>
      </w:r>
      <w:r w:rsidR="007E40A8">
        <w:rPr>
          <w:rFonts w:ascii="Arial Narrow" w:hAnsi="Arial Narrow"/>
        </w:rPr>
        <w:t>0.007</w:t>
      </w:r>
      <w:r w:rsidR="00826F28">
        <w:rPr>
          <w:rFonts w:ascii="Arial Narrow" w:hAnsi="Arial Narrow"/>
        </w:rPr>
        <w:t xml:space="preserve"> when it is applied </w:t>
      </w:r>
      <w:r w:rsidR="008B6CE6">
        <w:rPr>
          <w:rFonts w:ascii="Arial Narrow" w:hAnsi="Arial Narrow"/>
        </w:rPr>
        <w:t>to</w:t>
      </w:r>
      <w:r w:rsidR="00826F28">
        <w:rPr>
          <w:rFonts w:ascii="Arial Narrow" w:hAnsi="Arial Narrow"/>
        </w:rPr>
        <w:t xml:space="preserve"> ethanol and </w:t>
      </w:r>
      <w:r w:rsidR="007E40A8">
        <w:rPr>
          <w:rFonts w:ascii="Arial Narrow" w:hAnsi="Arial Narrow"/>
        </w:rPr>
        <w:t>0.016</w:t>
      </w:r>
      <w:r w:rsidR="00826F28">
        <w:rPr>
          <w:rFonts w:ascii="Arial Narrow" w:hAnsi="Arial Narrow"/>
        </w:rPr>
        <w:t xml:space="preserve"> </w:t>
      </w:r>
      <w:r w:rsidR="008B6CE6">
        <w:rPr>
          <w:rFonts w:ascii="Arial Narrow" w:hAnsi="Arial Narrow"/>
        </w:rPr>
        <w:t>to</w:t>
      </w:r>
      <w:r w:rsidR="00826F28">
        <w:rPr>
          <w:rFonts w:ascii="Arial Narrow" w:hAnsi="Arial Narrow"/>
        </w:rPr>
        <w:t xml:space="preserve"> FT synthesis. </w:t>
      </w:r>
      <w:r w:rsidR="007E40A8">
        <w:rPr>
          <w:rFonts w:ascii="Arial Narrow" w:hAnsi="Arial Narrow"/>
        </w:rPr>
        <w:t xml:space="preserve">The optimal values are </w:t>
      </w:r>
      <w:r w:rsidR="0062312D">
        <w:rPr>
          <w:rFonts w:ascii="Arial Narrow" w:hAnsi="Arial Narrow"/>
        </w:rPr>
        <w:t>achieved</w:t>
      </w:r>
      <w:r w:rsidR="007E40A8">
        <w:rPr>
          <w:rFonts w:ascii="Arial Narrow" w:hAnsi="Arial Narrow"/>
        </w:rPr>
        <w:t xml:space="preserve"> when </w:t>
      </w:r>
      <w:r w:rsidR="0062312D">
        <w:rPr>
          <w:rFonts w:ascii="Arial Narrow" w:hAnsi="Arial Narrow"/>
        </w:rPr>
        <w:t xml:space="preserve">the </w:t>
      </w:r>
      <w:r w:rsidR="007E40A8">
        <w:rPr>
          <w:rFonts w:ascii="Arial Narrow" w:hAnsi="Arial Narrow"/>
        </w:rPr>
        <w:t>O</w:t>
      </w:r>
      <w:r w:rsidR="007E40A8" w:rsidRPr="009B0A04">
        <w:rPr>
          <w:rFonts w:ascii="Arial Narrow" w:hAnsi="Arial Narrow"/>
          <w:vertAlign w:val="subscript"/>
        </w:rPr>
        <w:t>2</w:t>
      </w:r>
      <w:proofErr w:type="gramStart"/>
      <w:r w:rsidR="007E40A8">
        <w:rPr>
          <w:rFonts w:ascii="Arial Narrow" w:hAnsi="Arial Narrow"/>
        </w:rPr>
        <w:t>:Biogas</w:t>
      </w:r>
      <w:proofErr w:type="gramEnd"/>
      <w:r w:rsidR="007E40A8">
        <w:rPr>
          <w:rFonts w:ascii="Arial Narrow" w:hAnsi="Arial Narrow"/>
        </w:rPr>
        <w:t xml:space="preserve"> ratio</w:t>
      </w:r>
      <w:r w:rsidR="00B77D95">
        <w:rPr>
          <w:rFonts w:ascii="Arial Narrow" w:hAnsi="Arial Narrow"/>
        </w:rPr>
        <w:t xml:space="preserve"> feed</w:t>
      </w:r>
      <w:r w:rsidR="007E40A8">
        <w:rPr>
          <w:rFonts w:ascii="Arial Narrow" w:hAnsi="Arial Narrow"/>
        </w:rPr>
        <w:t xml:space="preserve"> in the</w:t>
      </w:r>
      <w:r w:rsidR="00C667F8">
        <w:rPr>
          <w:rFonts w:ascii="Arial Narrow" w:hAnsi="Arial Narrow"/>
        </w:rPr>
        <w:t xml:space="preserve"> process</w:t>
      </w:r>
      <w:r w:rsidR="007E40A8">
        <w:rPr>
          <w:rFonts w:ascii="Arial Narrow" w:hAnsi="Arial Narrow"/>
        </w:rPr>
        <w:t xml:space="preserve"> </w:t>
      </w:r>
      <w:r w:rsidR="0062312D">
        <w:rPr>
          <w:rFonts w:ascii="Arial Narrow" w:hAnsi="Arial Narrow"/>
        </w:rPr>
        <w:t xml:space="preserve">is </w:t>
      </w:r>
      <w:r w:rsidR="008B6CE6">
        <w:rPr>
          <w:rFonts w:ascii="Arial Narrow" w:hAnsi="Arial Narrow"/>
        </w:rPr>
        <w:t>0.2</w:t>
      </w:r>
      <w:r w:rsidR="00B673F9">
        <w:rPr>
          <w:rFonts w:ascii="Arial Narrow" w:hAnsi="Arial Narrow"/>
        </w:rPr>
        <w:t>75</w:t>
      </w:r>
      <w:r w:rsidR="0062312D">
        <w:rPr>
          <w:rFonts w:ascii="Arial Narrow" w:hAnsi="Arial Narrow"/>
        </w:rPr>
        <w:t xml:space="preserve"> for methanol production, 0.</w:t>
      </w:r>
      <w:r w:rsidR="008B6CE6">
        <w:rPr>
          <w:rFonts w:ascii="Arial Narrow" w:hAnsi="Arial Narrow"/>
        </w:rPr>
        <w:t>035 for ethanol and 0.2</w:t>
      </w:r>
      <w:r w:rsidR="0062312D">
        <w:rPr>
          <w:rFonts w:ascii="Arial Narrow" w:hAnsi="Arial Narrow"/>
        </w:rPr>
        <w:t xml:space="preserve">75 for FT fuels production. </w:t>
      </w:r>
    </w:p>
    <w:p w14:paraId="5CE66DEB" w14:textId="60A7C8C5" w:rsidR="00487A7C" w:rsidRDefault="00242397" w:rsidP="00EB25FA">
      <w:pPr>
        <w:spacing w:line="480" w:lineRule="auto"/>
        <w:jc w:val="center"/>
        <w:rPr>
          <w:rFonts w:ascii="Arial Narrow" w:hAnsi="Arial Narrow"/>
          <w:lang w:val="es-ES"/>
        </w:rPr>
      </w:pPr>
      <w:r>
        <w:rPr>
          <w:rFonts w:ascii="Arial Narrow" w:hAnsi="Arial Narrow"/>
          <w:noProof/>
          <w:lang w:val="es-ES" w:eastAsia="es-ES"/>
        </w:rPr>
        <w:pict w14:anchorId="6E16746E">
          <v:shape id="_x0000_i1030" type="#_x0000_t75" style="width:424.2pt;height:135pt">
            <v:imagedata r:id="rId19" o:title="Figure_10_180x55"/>
          </v:shape>
        </w:pict>
      </w:r>
    </w:p>
    <w:p w14:paraId="6EADA255" w14:textId="200BC66D" w:rsidR="00487A7C" w:rsidRPr="00487A7C" w:rsidRDefault="00487A7C" w:rsidP="00487A7C">
      <w:pPr>
        <w:spacing w:line="480" w:lineRule="auto"/>
        <w:jc w:val="center"/>
        <w:rPr>
          <w:rFonts w:ascii="Arial Narrow" w:hAnsi="Arial Narrow"/>
          <w:lang w:val="en-US"/>
        </w:rPr>
      </w:pPr>
      <w:r w:rsidRPr="008C1753">
        <w:rPr>
          <w:rFonts w:ascii="Arial Narrow" w:hAnsi="Arial Narrow"/>
          <w:lang w:val="en-US"/>
        </w:rPr>
        <w:t xml:space="preserve">Figure </w:t>
      </w:r>
      <w:r w:rsidR="00330B5C" w:rsidRPr="008C1753">
        <w:rPr>
          <w:rFonts w:ascii="Arial Narrow" w:hAnsi="Arial Narrow"/>
          <w:lang w:val="en-US"/>
        </w:rPr>
        <w:t>10</w:t>
      </w:r>
      <w:r w:rsidR="00B77D95">
        <w:rPr>
          <w:rFonts w:ascii="Arial Narrow" w:hAnsi="Arial Narrow"/>
          <w:lang w:val="en-US"/>
        </w:rPr>
        <w:t>. P</w:t>
      </w:r>
      <w:r w:rsidRPr="008C1753">
        <w:rPr>
          <w:rFonts w:ascii="Arial Narrow" w:hAnsi="Arial Narrow"/>
          <w:lang w:val="en-US"/>
        </w:rPr>
        <w:t>aram</w:t>
      </w:r>
      <w:r w:rsidR="008C1753" w:rsidRPr="008C1753">
        <w:rPr>
          <w:rFonts w:ascii="Arial Narrow" w:hAnsi="Arial Narrow"/>
          <w:lang w:val="en-US"/>
        </w:rPr>
        <w:t>etric</w:t>
      </w:r>
      <w:r w:rsidRPr="008C1753">
        <w:rPr>
          <w:rFonts w:ascii="Arial Narrow" w:hAnsi="Arial Narrow"/>
          <w:lang w:val="en-US"/>
        </w:rPr>
        <w:t xml:space="preserve"> </w:t>
      </w:r>
      <w:r w:rsidR="008C1753">
        <w:rPr>
          <w:rFonts w:ascii="Arial Narrow" w:hAnsi="Arial Narrow"/>
          <w:lang w:val="en-US"/>
        </w:rPr>
        <w:t>o</w:t>
      </w:r>
      <w:r w:rsidRPr="008C1753">
        <w:rPr>
          <w:rFonts w:ascii="Arial Narrow" w:hAnsi="Arial Narrow"/>
          <w:lang w:val="en-US"/>
        </w:rPr>
        <w:t>ptimization</w:t>
      </w:r>
      <w:r>
        <w:rPr>
          <w:rFonts w:ascii="Arial Narrow" w:hAnsi="Arial Narrow"/>
          <w:lang w:val="en-US"/>
        </w:rPr>
        <w:t xml:space="preserve"> results.</w:t>
      </w:r>
    </w:p>
    <w:p w14:paraId="7B714DEC" w14:textId="42BE025D" w:rsidR="00B41799" w:rsidRPr="007D0E4B" w:rsidRDefault="0062312D" w:rsidP="00525DA3">
      <w:pPr>
        <w:spacing w:line="480" w:lineRule="auto"/>
        <w:jc w:val="both"/>
        <w:rPr>
          <w:rFonts w:ascii="Arial Narrow" w:hAnsi="Arial Narrow"/>
          <w:lang w:val="en-US"/>
        </w:rPr>
      </w:pPr>
      <w:r w:rsidRPr="0062312D">
        <w:rPr>
          <w:rFonts w:ascii="Arial Narrow" w:hAnsi="Arial Narrow"/>
          <w:lang w:val="en-US"/>
        </w:rPr>
        <w:t xml:space="preserve">However, </w:t>
      </w:r>
      <w:r w:rsidR="009B0A04">
        <w:rPr>
          <w:rFonts w:ascii="Arial Narrow" w:hAnsi="Arial Narrow"/>
          <w:lang w:val="en-US"/>
        </w:rPr>
        <w:t>O</w:t>
      </w:r>
      <w:r w:rsidR="009B0A04" w:rsidRPr="00EA3B1C">
        <w:rPr>
          <w:rFonts w:ascii="Arial Narrow" w:hAnsi="Arial Narrow"/>
          <w:vertAlign w:val="subscript"/>
          <w:lang w:val="en-US"/>
        </w:rPr>
        <w:t>2</w:t>
      </w:r>
      <w:proofErr w:type="gramStart"/>
      <w:r w:rsidR="009B0A04">
        <w:rPr>
          <w:rFonts w:ascii="Arial Narrow" w:hAnsi="Arial Narrow"/>
          <w:lang w:val="en-US"/>
        </w:rPr>
        <w:t>:Biogas</w:t>
      </w:r>
      <w:proofErr w:type="gramEnd"/>
      <w:r w:rsidR="009B0A04">
        <w:rPr>
          <w:rFonts w:ascii="Arial Narrow" w:hAnsi="Arial Narrow"/>
          <w:lang w:val="en-US"/>
        </w:rPr>
        <w:t xml:space="preserve"> ratio does not only influences on the profit. T</w:t>
      </w:r>
      <w:r>
        <w:rPr>
          <w:rFonts w:ascii="Arial Narrow" w:hAnsi="Arial Narrow"/>
          <w:lang w:val="en-US"/>
        </w:rPr>
        <w:t xml:space="preserve">he optimal composition of the biogas is also affected as well as the process operation conditions. </w:t>
      </w:r>
      <w:r w:rsidR="009B0A04">
        <w:rPr>
          <w:rFonts w:ascii="Arial Narrow" w:hAnsi="Arial Narrow"/>
          <w:lang w:val="en-US"/>
        </w:rPr>
        <w:t>Figure 11</w:t>
      </w:r>
      <w:r>
        <w:rPr>
          <w:rFonts w:ascii="Arial Narrow" w:hAnsi="Arial Narrow"/>
          <w:lang w:val="en-US"/>
        </w:rPr>
        <w:t xml:space="preserve"> present</w:t>
      </w:r>
      <w:r w:rsidR="00EA3B1C">
        <w:rPr>
          <w:rFonts w:ascii="Arial Narrow" w:hAnsi="Arial Narrow"/>
          <w:lang w:val="en-US"/>
        </w:rPr>
        <w:t>s</w:t>
      </w:r>
      <w:r>
        <w:rPr>
          <w:rFonts w:ascii="Arial Narrow" w:hAnsi="Arial Narrow"/>
          <w:lang w:val="en-US"/>
        </w:rPr>
        <w:t xml:space="preserve"> the influence of O</w:t>
      </w:r>
      <w:r w:rsidRPr="009B0A04">
        <w:rPr>
          <w:rFonts w:ascii="Arial Narrow" w:hAnsi="Arial Narrow"/>
          <w:vertAlign w:val="subscript"/>
          <w:lang w:val="en-US"/>
        </w:rPr>
        <w:t>2</w:t>
      </w:r>
      <w:proofErr w:type="gramStart"/>
      <w:r>
        <w:rPr>
          <w:rFonts w:ascii="Arial Narrow" w:hAnsi="Arial Narrow"/>
          <w:lang w:val="en-US"/>
        </w:rPr>
        <w:t>:Biogas</w:t>
      </w:r>
      <w:proofErr w:type="gramEnd"/>
      <w:r>
        <w:rPr>
          <w:rFonts w:ascii="Arial Narrow" w:hAnsi="Arial Narrow"/>
          <w:lang w:val="en-US"/>
        </w:rPr>
        <w:t xml:space="preserve"> ra</w:t>
      </w:r>
      <w:r w:rsidR="000C5C53">
        <w:rPr>
          <w:rFonts w:ascii="Arial Narrow" w:hAnsi="Arial Narrow"/>
          <w:lang w:val="en-US"/>
        </w:rPr>
        <w:t xml:space="preserve">tio </w:t>
      </w:r>
      <w:r w:rsidR="00C43006">
        <w:rPr>
          <w:rFonts w:ascii="Arial Narrow" w:hAnsi="Arial Narrow"/>
          <w:lang w:val="en-US"/>
        </w:rPr>
        <w:t>on</w:t>
      </w:r>
      <w:r w:rsidR="000C5C53">
        <w:rPr>
          <w:rFonts w:ascii="Arial Narrow" w:hAnsi="Arial Narrow"/>
          <w:lang w:val="en-US"/>
        </w:rPr>
        <w:t xml:space="preserve"> the biogas composition in the</w:t>
      </w:r>
      <w:r w:rsidR="00EA3B1C">
        <w:rPr>
          <w:rFonts w:ascii="Arial Narrow" w:hAnsi="Arial Narrow"/>
          <w:lang w:val="en-US"/>
        </w:rPr>
        <w:t xml:space="preserve"> process</w:t>
      </w:r>
      <w:r w:rsidR="000C5C53">
        <w:rPr>
          <w:rFonts w:ascii="Arial Narrow" w:hAnsi="Arial Narrow"/>
          <w:lang w:val="en-US"/>
        </w:rPr>
        <w:t xml:space="preserve"> feed and Table </w:t>
      </w:r>
      <w:r w:rsidR="009B0A04">
        <w:rPr>
          <w:rFonts w:ascii="Arial Narrow" w:hAnsi="Arial Narrow"/>
          <w:lang w:val="en-US"/>
        </w:rPr>
        <w:t>2</w:t>
      </w:r>
      <w:r w:rsidR="000C5C53">
        <w:rPr>
          <w:rFonts w:ascii="Arial Narrow" w:hAnsi="Arial Narrow"/>
          <w:lang w:val="en-US"/>
        </w:rPr>
        <w:t xml:space="preserve"> summarizes the compositions when large</w:t>
      </w:r>
      <w:r w:rsidR="00C43006">
        <w:rPr>
          <w:rFonts w:ascii="Arial Narrow" w:hAnsi="Arial Narrow"/>
          <w:lang w:val="en-US"/>
        </w:rPr>
        <w:t>st</w:t>
      </w:r>
      <w:r w:rsidR="000C5C53">
        <w:rPr>
          <w:rFonts w:ascii="Arial Narrow" w:hAnsi="Arial Narrow"/>
          <w:lang w:val="en-US"/>
        </w:rPr>
        <w:t xml:space="preserve"> credit is obtained. </w:t>
      </w:r>
      <w:r w:rsidR="009D352F">
        <w:rPr>
          <w:rFonts w:ascii="Arial Narrow" w:hAnsi="Arial Narrow"/>
          <w:lang w:val="en-US"/>
        </w:rPr>
        <w:t>It can be seen that when the O</w:t>
      </w:r>
      <w:r w:rsidR="009D352F" w:rsidRPr="009B0A04">
        <w:rPr>
          <w:rFonts w:ascii="Arial Narrow" w:hAnsi="Arial Narrow"/>
          <w:vertAlign w:val="subscript"/>
          <w:lang w:val="en-US"/>
        </w:rPr>
        <w:t>2</w:t>
      </w:r>
      <w:proofErr w:type="gramStart"/>
      <w:r w:rsidR="009D352F">
        <w:rPr>
          <w:rFonts w:ascii="Arial Narrow" w:hAnsi="Arial Narrow"/>
          <w:lang w:val="en-US"/>
        </w:rPr>
        <w:t>:Biogas</w:t>
      </w:r>
      <w:proofErr w:type="gramEnd"/>
      <w:r w:rsidR="009D352F">
        <w:rPr>
          <w:rFonts w:ascii="Arial Narrow" w:hAnsi="Arial Narrow"/>
          <w:lang w:val="en-US"/>
        </w:rPr>
        <w:t xml:space="preserve"> ratio in the tri-reformer increases, the CO</w:t>
      </w:r>
      <w:r w:rsidR="009D352F" w:rsidRPr="009B0A04">
        <w:rPr>
          <w:rFonts w:ascii="Arial Narrow" w:hAnsi="Arial Narrow"/>
          <w:vertAlign w:val="subscript"/>
          <w:lang w:val="en-US"/>
        </w:rPr>
        <w:t>2</w:t>
      </w:r>
      <w:r w:rsidR="009D352F">
        <w:rPr>
          <w:rFonts w:ascii="Arial Narrow" w:hAnsi="Arial Narrow"/>
          <w:lang w:val="en-US"/>
        </w:rPr>
        <w:t xml:space="preserve"> composition in the biogas decreases. At small O</w:t>
      </w:r>
      <w:r w:rsidR="009D352F" w:rsidRPr="009B0A04">
        <w:rPr>
          <w:rFonts w:ascii="Arial Narrow" w:hAnsi="Arial Narrow"/>
          <w:vertAlign w:val="subscript"/>
          <w:lang w:val="en-US"/>
        </w:rPr>
        <w:t>2</w:t>
      </w:r>
      <w:proofErr w:type="gramStart"/>
      <w:r w:rsidR="009D352F">
        <w:rPr>
          <w:rFonts w:ascii="Arial Narrow" w:hAnsi="Arial Narrow"/>
          <w:lang w:val="en-US"/>
        </w:rPr>
        <w:t>:Biogas</w:t>
      </w:r>
      <w:proofErr w:type="gramEnd"/>
      <w:r w:rsidR="009D352F">
        <w:rPr>
          <w:rFonts w:ascii="Arial Narrow" w:hAnsi="Arial Narrow"/>
          <w:lang w:val="en-US"/>
        </w:rPr>
        <w:t xml:space="preserve"> ratios, the </w:t>
      </w:r>
      <w:r w:rsidR="00E32EB1">
        <w:rPr>
          <w:rFonts w:ascii="Arial Narrow" w:hAnsi="Arial Narrow"/>
          <w:lang w:val="en-US"/>
        </w:rPr>
        <w:t>oxygen</w:t>
      </w:r>
      <w:r w:rsidR="009D352F">
        <w:rPr>
          <w:rFonts w:ascii="Arial Narrow" w:hAnsi="Arial Narrow"/>
          <w:lang w:val="en-US"/>
        </w:rPr>
        <w:t xml:space="preserve"> of CO</w:t>
      </w:r>
      <w:r w:rsidR="009D352F" w:rsidRPr="009B0A04">
        <w:rPr>
          <w:rFonts w:ascii="Arial Narrow" w:hAnsi="Arial Narrow"/>
          <w:vertAlign w:val="subscript"/>
          <w:lang w:val="en-US"/>
        </w:rPr>
        <w:t>2</w:t>
      </w:r>
      <w:r w:rsidR="009D352F">
        <w:rPr>
          <w:rFonts w:ascii="Arial Narrow" w:hAnsi="Arial Narrow"/>
          <w:lang w:val="en-US"/>
        </w:rPr>
        <w:t xml:space="preserve"> is used as </w:t>
      </w:r>
      <w:r w:rsidR="006462D6">
        <w:rPr>
          <w:rFonts w:ascii="Arial Narrow" w:hAnsi="Arial Narrow"/>
          <w:lang w:val="en-US"/>
        </w:rPr>
        <w:t xml:space="preserve">a </w:t>
      </w:r>
      <w:r w:rsidR="009D352F">
        <w:rPr>
          <w:rFonts w:ascii="Arial Narrow" w:hAnsi="Arial Narrow"/>
          <w:lang w:val="en-US"/>
        </w:rPr>
        <w:t>substitute</w:t>
      </w:r>
      <w:r w:rsidR="00E32EB1">
        <w:rPr>
          <w:rFonts w:ascii="Arial Narrow" w:hAnsi="Arial Narrow"/>
          <w:lang w:val="en-US"/>
        </w:rPr>
        <w:t xml:space="preserve"> of O</w:t>
      </w:r>
      <w:r w:rsidR="00E32EB1" w:rsidRPr="009B0A04">
        <w:rPr>
          <w:rFonts w:ascii="Arial Narrow" w:hAnsi="Arial Narrow"/>
          <w:vertAlign w:val="subscript"/>
          <w:lang w:val="en-US"/>
        </w:rPr>
        <w:t>2</w:t>
      </w:r>
      <w:r w:rsidR="00E32EB1">
        <w:rPr>
          <w:rFonts w:ascii="Arial Narrow" w:hAnsi="Arial Narrow"/>
          <w:lang w:val="en-US"/>
        </w:rPr>
        <w:t xml:space="preserve"> </w:t>
      </w:r>
      <w:r w:rsidR="00C43006">
        <w:rPr>
          <w:rFonts w:ascii="Arial Narrow" w:hAnsi="Arial Narrow"/>
          <w:lang w:val="en-US"/>
        </w:rPr>
        <w:t>in the reformer</w:t>
      </w:r>
      <w:r w:rsidR="009D352F">
        <w:rPr>
          <w:rFonts w:ascii="Arial Narrow" w:hAnsi="Arial Narrow"/>
          <w:lang w:val="en-US"/>
        </w:rPr>
        <w:t xml:space="preserve">, allowing </w:t>
      </w:r>
      <w:r w:rsidR="008B6CE6">
        <w:rPr>
          <w:rFonts w:ascii="Arial Narrow" w:hAnsi="Arial Narrow"/>
          <w:lang w:val="en-US"/>
        </w:rPr>
        <w:t>more syngas production</w:t>
      </w:r>
      <w:r w:rsidR="009D352F">
        <w:rPr>
          <w:rFonts w:ascii="Arial Narrow" w:hAnsi="Arial Narrow"/>
          <w:lang w:val="en-US"/>
        </w:rPr>
        <w:t xml:space="preserve">. </w:t>
      </w:r>
      <w:r w:rsidR="00B41799">
        <w:rPr>
          <w:rFonts w:ascii="Arial Narrow" w:hAnsi="Arial Narrow"/>
          <w:lang w:val="en-US"/>
        </w:rPr>
        <w:t xml:space="preserve">The behavior of the methane content in the biogas as </w:t>
      </w:r>
      <w:r w:rsidR="006462D6">
        <w:rPr>
          <w:rFonts w:ascii="Arial Narrow" w:hAnsi="Arial Narrow"/>
          <w:lang w:val="en-US"/>
        </w:rPr>
        <w:t xml:space="preserve">a </w:t>
      </w:r>
      <w:r w:rsidR="00B41799">
        <w:rPr>
          <w:rFonts w:ascii="Arial Narrow" w:hAnsi="Arial Narrow"/>
          <w:lang w:val="en-US"/>
        </w:rPr>
        <w:t>function of the ratio is opposite to the behavior of the CO</w:t>
      </w:r>
      <w:r w:rsidR="00B41799" w:rsidRPr="00EA3B1C">
        <w:rPr>
          <w:rFonts w:ascii="Arial Narrow" w:hAnsi="Arial Narrow"/>
          <w:vertAlign w:val="subscript"/>
          <w:lang w:val="en-US"/>
        </w:rPr>
        <w:t>2</w:t>
      </w:r>
      <w:r w:rsidR="00B41799">
        <w:rPr>
          <w:rFonts w:ascii="Arial Narrow" w:hAnsi="Arial Narrow"/>
          <w:lang w:val="en-US"/>
        </w:rPr>
        <w:t xml:space="preserve"> content, showing an increase for large</w:t>
      </w:r>
      <w:r w:rsidR="00C43006">
        <w:rPr>
          <w:rFonts w:ascii="Arial Narrow" w:hAnsi="Arial Narrow"/>
          <w:lang w:val="en-US"/>
        </w:rPr>
        <w:t>r</w:t>
      </w:r>
      <w:r w:rsidR="00B41799">
        <w:rPr>
          <w:rFonts w:ascii="Arial Narrow" w:hAnsi="Arial Narrow"/>
          <w:lang w:val="en-US"/>
        </w:rPr>
        <w:t xml:space="preserve"> O</w:t>
      </w:r>
      <w:r w:rsidR="00B41799" w:rsidRPr="00EA3B1C">
        <w:rPr>
          <w:rFonts w:ascii="Arial Narrow" w:hAnsi="Arial Narrow"/>
          <w:vertAlign w:val="subscript"/>
          <w:lang w:val="en-US"/>
        </w:rPr>
        <w:t>2</w:t>
      </w:r>
      <w:proofErr w:type="gramStart"/>
      <w:r w:rsidR="00B41799">
        <w:rPr>
          <w:rFonts w:ascii="Arial Narrow" w:hAnsi="Arial Narrow"/>
          <w:lang w:val="en-US"/>
        </w:rPr>
        <w:t>:Biogas</w:t>
      </w:r>
      <w:proofErr w:type="gramEnd"/>
      <w:r w:rsidR="00B41799">
        <w:rPr>
          <w:rFonts w:ascii="Arial Narrow" w:hAnsi="Arial Narrow"/>
          <w:lang w:val="en-US"/>
        </w:rPr>
        <w:t xml:space="preserve"> ratios. Meanwhile the water content shows a step just before </w:t>
      </w:r>
      <w:r w:rsidR="009D4174">
        <w:rPr>
          <w:rFonts w:ascii="Arial Narrow" w:hAnsi="Arial Narrow"/>
          <w:lang w:val="en-US"/>
        </w:rPr>
        <w:t xml:space="preserve">achieve the optimal for the three syngas products studied. </w:t>
      </w:r>
      <w:r w:rsidR="008831F6">
        <w:rPr>
          <w:rFonts w:ascii="Arial Narrow" w:hAnsi="Arial Narrow"/>
          <w:lang w:val="en-US"/>
        </w:rPr>
        <w:t xml:space="preserve">This water content always takes the minimum value when the global optimal is achieved. </w:t>
      </w:r>
      <w:r w:rsidR="00403805">
        <w:rPr>
          <w:rFonts w:ascii="Arial Narrow" w:hAnsi="Arial Narrow"/>
          <w:lang w:val="en-US"/>
        </w:rPr>
        <w:t xml:space="preserve">Methane it is preferred since it contains more atoms of hydrogen per mole. </w:t>
      </w:r>
      <w:r w:rsidR="008831F6" w:rsidRPr="007D0E4B">
        <w:rPr>
          <w:rFonts w:ascii="Arial Narrow" w:hAnsi="Arial Narrow"/>
          <w:lang w:val="en-US"/>
        </w:rPr>
        <w:t xml:space="preserve"> </w:t>
      </w:r>
    </w:p>
    <w:p w14:paraId="4AA3FE3C" w14:textId="00341039" w:rsidR="000C5C53" w:rsidRDefault="009D352F" w:rsidP="00525DA3">
      <w:pPr>
        <w:spacing w:line="480" w:lineRule="auto"/>
        <w:jc w:val="both"/>
        <w:rPr>
          <w:rFonts w:ascii="Arial Narrow" w:hAnsi="Arial Narrow"/>
          <w:lang w:val="en-US"/>
        </w:rPr>
      </w:pPr>
      <w:r>
        <w:rPr>
          <w:rFonts w:ascii="Arial Narrow" w:hAnsi="Arial Narrow"/>
          <w:lang w:val="en-US"/>
        </w:rPr>
        <w:lastRenderedPageBreak/>
        <w:t xml:space="preserve">In Table </w:t>
      </w:r>
      <w:r w:rsidR="008B6CE6">
        <w:rPr>
          <w:rFonts w:ascii="Arial Narrow" w:hAnsi="Arial Narrow"/>
          <w:lang w:val="en-US"/>
        </w:rPr>
        <w:t>2</w:t>
      </w:r>
      <w:r>
        <w:rPr>
          <w:rFonts w:ascii="Arial Narrow" w:hAnsi="Arial Narrow"/>
          <w:lang w:val="en-US"/>
        </w:rPr>
        <w:t>, i</w:t>
      </w:r>
      <w:r w:rsidR="000C5C53">
        <w:rPr>
          <w:rFonts w:ascii="Arial Narrow" w:hAnsi="Arial Narrow"/>
          <w:lang w:val="en-US"/>
        </w:rPr>
        <w:t>t can be seen that</w:t>
      </w:r>
      <w:r w:rsidR="008B6CE6">
        <w:rPr>
          <w:rFonts w:ascii="Arial Narrow" w:hAnsi="Arial Narrow"/>
          <w:lang w:val="en-US"/>
        </w:rPr>
        <w:t xml:space="preserve"> for methanol and FT production</w:t>
      </w:r>
      <w:r w:rsidR="000C5C53">
        <w:rPr>
          <w:rFonts w:ascii="Arial Narrow" w:hAnsi="Arial Narrow"/>
          <w:lang w:val="en-US"/>
        </w:rPr>
        <w:t xml:space="preserve"> the composition obtained for the </w:t>
      </w:r>
      <w:r w:rsidR="00C43006">
        <w:rPr>
          <w:rFonts w:ascii="Arial Narrow" w:hAnsi="Arial Narrow"/>
          <w:lang w:val="en-US"/>
        </w:rPr>
        <w:t>global optimal</w:t>
      </w:r>
      <w:r w:rsidR="000C5C53">
        <w:rPr>
          <w:rFonts w:ascii="Arial Narrow" w:hAnsi="Arial Narrow"/>
          <w:lang w:val="en-US"/>
        </w:rPr>
        <w:t xml:space="preserve"> is the same.</w:t>
      </w:r>
      <w:r w:rsidR="00EA3B1C">
        <w:rPr>
          <w:rFonts w:ascii="Arial Narrow" w:hAnsi="Arial Narrow"/>
          <w:lang w:val="en-US"/>
        </w:rPr>
        <w:t xml:space="preserve"> In both cases, the maximum methane content is desired. </w:t>
      </w:r>
      <w:r w:rsidR="000C5C53">
        <w:rPr>
          <w:rFonts w:ascii="Arial Narrow" w:hAnsi="Arial Narrow"/>
          <w:lang w:val="en-US"/>
        </w:rPr>
        <w:t xml:space="preserve"> </w:t>
      </w:r>
      <w:r>
        <w:rPr>
          <w:rFonts w:ascii="Arial Narrow" w:hAnsi="Arial Narrow"/>
          <w:lang w:val="en-US"/>
        </w:rPr>
        <w:t xml:space="preserve">However, </w:t>
      </w:r>
      <w:r w:rsidR="002132F0">
        <w:rPr>
          <w:rFonts w:ascii="Arial Narrow" w:hAnsi="Arial Narrow"/>
          <w:lang w:val="en-US"/>
        </w:rPr>
        <w:t xml:space="preserve">for </w:t>
      </w:r>
      <w:r>
        <w:rPr>
          <w:rFonts w:ascii="Arial Narrow" w:hAnsi="Arial Narrow"/>
          <w:lang w:val="en-US"/>
        </w:rPr>
        <w:t xml:space="preserve">ethanol </w:t>
      </w:r>
      <w:r w:rsidR="00C43006">
        <w:rPr>
          <w:rFonts w:ascii="Arial Narrow" w:hAnsi="Arial Narrow"/>
          <w:lang w:val="en-US"/>
        </w:rPr>
        <w:t xml:space="preserve">production </w:t>
      </w:r>
      <w:r w:rsidR="005C4D0A">
        <w:rPr>
          <w:rFonts w:ascii="Arial Narrow" w:hAnsi="Arial Narrow"/>
          <w:lang w:val="en-US"/>
        </w:rPr>
        <w:t>a different biogas composition</w:t>
      </w:r>
      <w:r w:rsidR="002132F0">
        <w:rPr>
          <w:rFonts w:ascii="Arial Narrow" w:hAnsi="Arial Narrow"/>
          <w:lang w:val="en-US"/>
        </w:rPr>
        <w:t xml:space="preserve"> is suggested</w:t>
      </w:r>
      <w:r w:rsidR="005C4D0A">
        <w:rPr>
          <w:rFonts w:ascii="Arial Narrow" w:hAnsi="Arial Narrow"/>
          <w:lang w:val="en-US"/>
        </w:rPr>
        <w:t xml:space="preserve"> since the </w:t>
      </w:r>
      <w:r w:rsidR="002132F0">
        <w:rPr>
          <w:rFonts w:ascii="Arial Narrow" w:hAnsi="Arial Narrow"/>
          <w:lang w:val="en-US"/>
        </w:rPr>
        <w:t>ratio H</w:t>
      </w:r>
      <w:r w:rsidR="002132F0" w:rsidRPr="00C667F8">
        <w:rPr>
          <w:rFonts w:ascii="Arial Narrow" w:hAnsi="Arial Narrow"/>
          <w:vertAlign w:val="subscript"/>
          <w:lang w:val="en-US"/>
        </w:rPr>
        <w:t>2</w:t>
      </w:r>
      <w:proofErr w:type="gramStart"/>
      <w:r w:rsidR="002132F0" w:rsidRPr="00EA3B1C">
        <w:rPr>
          <w:rFonts w:ascii="Arial Narrow" w:hAnsi="Arial Narrow"/>
          <w:vertAlign w:val="subscript"/>
          <w:lang w:val="en-US"/>
        </w:rPr>
        <w:t>:</w:t>
      </w:r>
      <w:r w:rsidR="002132F0">
        <w:rPr>
          <w:rFonts w:ascii="Arial Narrow" w:hAnsi="Arial Narrow"/>
          <w:lang w:val="en-US"/>
        </w:rPr>
        <w:t>CO</w:t>
      </w:r>
      <w:proofErr w:type="gramEnd"/>
      <w:r w:rsidR="002132F0">
        <w:rPr>
          <w:rFonts w:ascii="Arial Narrow" w:hAnsi="Arial Narrow"/>
          <w:lang w:val="en-US"/>
        </w:rPr>
        <w:t xml:space="preserve"> required</w:t>
      </w:r>
      <w:r w:rsidR="005C4D0A">
        <w:rPr>
          <w:rFonts w:ascii="Arial Narrow" w:hAnsi="Arial Narrow"/>
          <w:lang w:val="en-US"/>
        </w:rPr>
        <w:t xml:space="preserve"> </w:t>
      </w:r>
      <w:r w:rsidR="002132F0">
        <w:rPr>
          <w:rFonts w:ascii="Arial Narrow" w:hAnsi="Arial Narrow"/>
          <w:lang w:val="en-US"/>
        </w:rPr>
        <w:t xml:space="preserve">is not </w:t>
      </w:r>
      <w:r w:rsidR="00EA3B1C">
        <w:rPr>
          <w:rFonts w:ascii="Arial Narrow" w:hAnsi="Arial Narrow"/>
          <w:lang w:val="en-US"/>
        </w:rPr>
        <w:t xml:space="preserve">so </w:t>
      </w:r>
      <w:r w:rsidR="002132F0">
        <w:rPr>
          <w:rFonts w:ascii="Arial Narrow" w:hAnsi="Arial Narrow"/>
          <w:lang w:val="en-US"/>
        </w:rPr>
        <w:t>large</w:t>
      </w:r>
      <w:r w:rsidR="00CF329D">
        <w:rPr>
          <w:rFonts w:ascii="Arial Narrow" w:hAnsi="Arial Narrow"/>
          <w:lang w:val="en-US"/>
        </w:rPr>
        <w:t xml:space="preserve">. Methane works as a source of hydrogen being lower quantities required when the process is optimized. </w:t>
      </w:r>
      <w:r w:rsidR="002132F0">
        <w:rPr>
          <w:rFonts w:ascii="Arial Narrow" w:hAnsi="Arial Narrow"/>
          <w:lang w:val="en-US"/>
        </w:rPr>
        <w:t xml:space="preserve">  </w:t>
      </w:r>
    </w:p>
    <w:p w14:paraId="50195B02" w14:textId="66DA6187" w:rsidR="00826F28" w:rsidRPr="00EA3B1C" w:rsidRDefault="00242397" w:rsidP="00EB25FA">
      <w:pPr>
        <w:spacing w:line="480" w:lineRule="auto"/>
        <w:jc w:val="center"/>
        <w:rPr>
          <w:rFonts w:ascii="Arial Narrow" w:hAnsi="Arial Narrow"/>
          <w:lang w:val="en-US"/>
        </w:rPr>
      </w:pPr>
      <w:r>
        <w:rPr>
          <w:rFonts w:ascii="Arial Narrow" w:hAnsi="Arial Narrow"/>
          <w:noProof/>
          <w:lang w:val="es-ES" w:eastAsia="es-ES"/>
        </w:rPr>
        <w:pict w14:anchorId="40322F5B">
          <v:shape id="_x0000_i1031" type="#_x0000_t75" style="width:424.2pt;height:223.2pt">
            <v:imagedata r:id="rId20" o:title="Figure_11_180x95"/>
          </v:shape>
        </w:pict>
      </w:r>
    </w:p>
    <w:p w14:paraId="06CA5BBC" w14:textId="2604CEA6" w:rsidR="00CC27AF" w:rsidRPr="00CC27AF" w:rsidRDefault="00CC27AF" w:rsidP="00CC27AF">
      <w:pPr>
        <w:spacing w:line="480" w:lineRule="auto"/>
        <w:jc w:val="center"/>
        <w:rPr>
          <w:rFonts w:ascii="Arial Narrow" w:hAnsi="Arial Narrow"/>
          <w:lang w:val="en-US"/>
        </w:rPr>
      </w:pPr>
      <w:r w:rsidRPr="008C1753">
        <w:rPr>
          <w:rFonts w:ascii="Arial Narrow" w:hAnsi="Arial Narrow"/>
          <w:lang w:val="en-US"/>
        </w:rPr>
        <w:t xml:space="preserve">Figure </w:t>
      </w:r>
      <w:r w:rsidR="00330B5C" w:rsidRPr="008C1753">
        <w:rPr>
          <w:rFonts w:ascii="Arial Narrow" w:hAnsi="Arial Narrow"/>
          <w:lang w:val="en-US"/>
        </w:rPr>
        <w:t>11</w:t>
      </w:r>
      <w:r w:rsidRPr="00CC27AF">
        <w:rPr>
          <w:rFonts w:ascii="Arial Narrow" w:hAnsi="Arial Narrow"/>
          <w:lang w:val="en-US"/>
        </w:rPr>
        <w:t>. Inf</w:t>
      </w:r>
      <w:r>
        <w:rPr>
          <w:rFonts w:ascii="Arial Narrow" w:hAnsi="Arial Narrow"/>
          <w:lang w:val="en-US"/>
        </w:rPr>
        <w:t>luence of O</w:t>
      </w:r>
      <w:r w:rsidRPr="008C1753">
        <w:rPr>
          <w:rFonts w:ascii="Arial Narrow" w:hAnsi="Arial Narrow"/>
          <w:vertAlign w:val="subscript"/>
          <w:lang w:val="en-US"/>
        </w:rPr>
        <w:t>2</w:t>
      </w:r>
      <w:proofErr w:type="gramStart"/>
      <w:r>
        <w:rPr>
          <w:rFonts w:ascii="Arial Narrow" w:hAnsi="Arial Narrow"/>
          <w:lang w:val="en-US"/>
        </w:rPr>
        <w:t>:Biogas</w:t>
      </w:r>
      <w:proofErr w:type="gramEnd"/>
      <w:r>
        <w:rPr>
          <w:rFonts w:ascii="Arial Narrow" w:hAnsi="Arial Narrow"/>
          <w:lang w:val="en-US"/>
        </w:rPr>
        <w:t xml:space="preserve"> ratio on</w:t>
      </w:r>
      <w:r w:rsidRPr="00CC27AF">
        <w:rPr>
          <w:rFonts w:ascii="Arial Narrow" w:hAnsi="Arial Narrow"/>
          <w:lang w:val="en-US"/>
        </w:rPr>
        <w:t xml:space="preserve"> biogas composition.</w:t>
      </w:r>
    </w:p>
    <w:p w14:paraId="78652A88" w14:textId="581A34E8" w:rsidR="009D352F" w:rsidRDefault="00CC27AF" w:rsidP="00EA3B1C">
      <w:pPr>
        <w:spacing w:line="480" w:lineRule="auto"/>
        <w:jc w:val="center"/>
        <w:rPr>
          <w:rFonts w:ascii="Arial Narrow" w:hAnsi="Arial Narrow"/>
          <w:lang w:val="en-US"/>
        </w:rPr>
      </w:pPr>
      <w:r>
        <w:rPr>
          <w:rFonts w:ascii="Arial Narrow" w:hAnsi="Arial Narrow"/>
          <w:lang w:val="en-US"/>
        </w:rPr>
        <w:t xml:space="preserve">Table </w:t>
      </w:r>
      <w:r w:rsidR="00EA3B1C">
        <w:rPr>
          <w:rFonts w:ascii="Arial Narrow" w:hAnsi="Arial Narrow"/>
          <w:lang w:val="en-US"/>
        </w:rPr>
        <w:t>2</w:t>
      </w:r>
      <w:r>
        <w:rPr>
          <w:rFonts w:ascii="Arial Narrow" w:hAnsi="Arial Narrow"/>
          <w:lang w:val="en-US"/>
        </w:rPr>
        <w:t xml:space="preserve">. </w:t>
      </w:r>
      <w:r w:rsidR="00EA3B1C">
        <w:rPr>
          <w:rFonts w:ascii="Arial Narrow" w:hAnsi="Arial Narrow"/>
          <w:lang w:val="en-US"/>
        </w:rPr>
        <w:t>Global optimal composition of biogas</w:t>
      </w:r>
      <w:r>
        <w:rPr>
          <w:rFonts w:ascii="Arial Narrow" w:hAnsi="Arial Narrow"/>
          <w:lang w:val="en-US"/>
        </w:rPr>
        <w:t>.</w:t>
      </w:r>
    </w:p>
    <w:tbl>
      <w:tblPr>
        <w:tblStyle w:val="TableGrid"/>
        <w:tblW w:w="0" w:type="auto"/>
        <w:jc w:val="center"/>
        <w:tblLook w:val="04A0" w:firstRow="1" w:lastRow="0" w:firstColumn="1" w:lastColumn="0" w:noHBand="0" w:noVBand="1"/>
      </w:tblPr>
      <w:tblGrid>
        <w:gridCol w:w="1415"/>
        <w:gridCol w:w="2124"/>
        <w:gridCol w:w="1843"/>
        <w:gridCol w:w="2126"/>
      </w:tblGrid>
      <w:tr w:rsidR="00CC27AF" w14:paraId="7170F37D" w14:textId="77777777" w:rsidTr="00EA3B1C">
        <w:trPr>
          <w:jc w:val="center"/>
        </w:trPr>
        <w:tc>
          <w:tcPr>
            <w:tcW w:w="1415" w:type="dxa"/>
          </w:tcPr>
          <w:p w14:paraId="59AC01AD" w14:textId="3FFD2FA6" w:rsidR="00CC27AF" w:rsidRPr="0026104C" w:rsidRDefault="00CC27AF" w:rsidP="00525DA3">
            <w:pPr>
              <w:spacing w:line="480" w:lineRule="auto"/>
              <w:jc w:val="both"/>
              <w:rPr>
                <w:rFonts w:ascii="Arial Narrow" w:hAnsi="Arial Narrow"/>
                <w:b/>
                <w:lang w:val="en-US"/>
              </w:rPr>
            </w:pPr>
            <w:r w:rsidRPr="0026104C">
              <w:rPr>
                <w:rFonts w:ascii="Arial Narrow" w:hAnsi="Arial Narrow"/>
                <w:b/>
                <w:lang w:val="en-US"/>
              </w:rPr>
              <w:t>Component</w:t>
            </w:r>
          </w:p>
        </w:tc>
        <w:tc>
          <w:tcPr>
            <w:tcW w:w="2124" w:type="dxa"/>
          </w:tcPr>
          <w:p w14:paraId="36C91E71" w14:textId="7DC8B8FC" w:rsidR="00CC27AF" w:rsidRPr="0026104C" w:rsidRDefault="00CC27AF" w:rsidP="00525DA3">
            <w:pPr>
              <w:spacing w:line="480" w:lineRule="auto"/>
              <w:jc w:val="both"/>
              <w:rPr>
                <w:rFonts w:ascii="Arial Narrow" w:hAnsi="Arial Narrow"/>
                <w:b/>
                <w:lang w:val="en-US"/>
              </w:rPr>
            </w:pPr>
            <w:r w:rsidRPr="0026104C">
              <w:rPr>
                <w:rFonts w:ascii="Arial Narrow" w:hAnsi="Arial Narrow"/>
                <w:b/>
                <w:lang w:val="en-US"/>
              </w:rPr>
              <w:t>Methanol (H</w:t>
            </w:r>
            <w:r w:rsidRPr="0026104C">
              <w:rPr>
                <w:rFonts w:ascii="Arial Narrow" w:hAnsi="Arial Narrow"/>
                <w:b/>
                <w:vertAlign w:val="subscript"/>
                <w:lang w:val="en-US"/>
              </w:rPr>
              <w:t>2</w:t>
            </w:r>
            <w:r w:rsidRPr="0026104C">
              <w:rPr>
                <w:rFonts w:ascii="Arial Narrow" w:hAnsi="Arial Narrow"/>
                <w:b/>
                <w:lang w:val="en-US"/>
              </w:rPr>
              <w:t>:CO=2.5)</w:t>
            </w:r>
          </w:p>
        </w:tc>
        <w:tc>
          <w:tcPr>
            <w:tcW w:w="1843" w:type="dxa"/>
          </w:tcPr>
          <w:p w14:paraId="5CA1B1A9" w14:textId="06A05451" w:rsidR="00CC27AF" w:rsidRPr="0026104C" w:rsidRDefault="00CC27AF" w:rsidP="00525DA3">
            <w:pPr>
              <w:spacing w:line="480" w:lineRule="auto"/>
              <w:jc w:val="both"/>
              <w:rPr>
                <w:rFonts w:ascii="Arial Narrow" w:hAnsi="Arial Narrow"/>
                <w:b/>
                <w:lang w:val="en-US"/>
              </w:rPr>
            </w:pPr>
            <w:r w:rsidRPr="0026104C">
              <w:rPr>
                <w:rFonts w:ascii="Arial Narrow" w:hAnsi="Arial Narrow"/>
                <w:b/>
                <w:lang w:val="en-US"/>
              </w:rPr>
              <w:t>Ethanol (H</w:t>
            </w:r>
            <w:r w:rsidRPr="0026104C">
              <w:rPr>
                <w:rFonts w:ascii="Arial Narrow" w:hAnsi="Arial Narrow"/>
                <w:b/>
                <w:vertAlign w:val="subscript"/>
                <w:lang w:val="en-US"/>
              </w:rPr>
              <w:t>2</w:t>
            </w:r>
            <w:r w:rsidRPr="0026104C">
              <w:rPr>
                <w:rFonts w:ascii="Arial Narrow" w:hAnsi="Arial Narrow"/>
                <w:b/>
                <w:lang w:val="en-US"/>
              </w:rPr>
              <w:t>:CO=1)</w:t>
            </w:r>
          </w:p>
        </w:tc>
        <w:tc>
          <w:tcPr>
            <w:tcW w:w="2126" w:type="dxa"/>
          </w:tcPr>
          <w:p w14:paraId="42298DB7" w14:textId="76207F43" w:rsidR="00CC27AF" w:rsidRPr="0026104C" w:rsidRDefault="00CC27AF" w:rsidP="00525DA3">
            <w:pPr>
              <w:spacing w:line="480" w:lineRule="auto"/>
              <w:jc w:val="both"/>
              <w:rPr>
                <w:rFonts w:ascii="Arial Narrow" w:hAnsi="Arial Narrow"/>
                <w:b/>
                <w:lang w:val="en-US"/>
              </w:rPr>
            </w:pPr>
            <w:r w:rsidRPr="0026104C">
              <w:rPr>
                <w:rFonts w:ascii="Arial Narrow" w:hAnsi="Arial Narrow"/>
                <w:b/>
                <w:lang w:val="en-US"/>
              </w:rPr>
              <w:t>F-T (H</w:t>
            </w:r>
            <w:r w:rsidRPr="0026104C">
              <w:rPr>
                <w:rFonts w:ascii="Arial Narrow" w:hAnsi="Arial Narrow"/>
                <w:b/>
                <w:vertAlign w:val="subscript"/>
                <w:lang w:val="en-US"/>
              </w:rPr>
              <w:t>2</w:t>
            </w:r>
            <w:r w:rsidRPr="0026104C">
              <w:rPr>
                <w:rFonts w:ascii="Arial Narrow" w:hAnsi="Arial Narrow"/>
                <w:b/>
                <w:lang w:val="en-US"/>
              </w:rPr>
              <w:t>:CO=1.7)</w:t>
            </w:r>
          </w:p>
        </w:tc>
      </w:tr>
      <w:tr w:rsidR="00CC27AF" w14:paraId="75786A18" w14:textId="77777777" w:rsidTr="00EA3B1C">
        <w:trPr>
          <w:jc w:val="center"/>
        </w:trPr>
        <w:tc>
          <w:tcPr>
            <w:tcW w:w="1415" w:type="dxa"/>
          </w:tcPr>
          <w:p w14:paraId="1539F9A0" w14:textId="256326F2" w:rsidR="00CC27AF" w:rsidRDefault="00520F41" w:rsidP="00525DA3">
            <w:pPr>
              <w:spacing w:line="480" w:lineRule="auto"/>
              <w:jc w:val="both"/>
              <w:rPr>
                <w:rFonts w:ascii="Arial Narrow" w:hAnsi="Arial Narrow"/>
                <w:lang w:val="en-US"/>
              </w:rPr>
            </w:pPr>
            <w:r>
              <w:rPr>
                <w:rFonts w:ascii="Arial Narrow" w:hAnsi="Arial Narrow"/>
                <w:lang w:val="en-US"/>
              </w:rPr>
              <w:t>CO</w:t>
            </w:r>
            <w:r w:rsidR="00CC27AF" w:rsidRPr="00A240C3">
              <w:rPr>
                <w:rFonts w:ascii="Arial Narrow" w:hAnsi="Arial Narrow"/>
                <w:vertAlign w:val="subscript"/>
                <w:lang w:val="en-US"/>
              </w:rPr>
              <w:t>2</w:t>
            </w:r>
          </w:p>
        </w:tc>
        <w:tc>
          <w:tcPr>
            <w:tcW w:w="2124" w:type="dxa"/>
          </w:tcPr>
          <w:p w14:paraId="6C2A224C" w14:textId="6A07C73B" w:rsidR="00CC27AF" w:rsidRDefault="00CC27AF" w:rsidP="00525DA3">
            <w:pPr>
              <w:spacing w:line="480" w:lineRule="auto"/>
              <w:jc w:val="both"/>
              <w:rPr>
                <w:rFonts w:ascii="Arial Narrow" w:hAnsi="Arial Narrow"/>
                <w:lang w:val="en-US"/>
              </w:rPr>
            </w:pPr>
            <w:r>
              <w:rPr>
                <w:rFonts w:ascii="Arial Narrow" w:hAnsi="Arial Narrow"/>
                <w:lang w:val="en-US"/>
              </w:rPr>
              <w:t>0.25</w:t>
            </w:r>
          </w:p>
        </w:tc>
        <w:tc>
          <w:tcPr>
            <w:tcW w:w="1843" w:type="dxa"/>
          </w:tcPr>
          <w:p w14:paraId="2772C023" w14:textId="0FFD7670" w:rsidR="00CC27AF" w:rsidRDefault="00CC27AF" w:rsidP="00525DA3">
            <w:pPr>
              <w:spacing w:line="480" w:lineRule="auto"/>
              <w:jc w:val="both"/>
              <w:rPr>
                <w:rFonts w:ascii="Arial Narrow" w:hAnsi="Arial Narrow"/>
                <w:lang w:val="en-US"/>
              </w:rPr>
            </w:pPr>
            <w:r>
              <w:rPr>
                <w:rFonts w:ascii="Arial Narrow" w:hAnsi="Arial Narrow"/>
                <w:lang w:val="en-US"/>
              </w:rPr>
              <w:t>0.479</w:t>
            </w:r>
          </w:p>
        </w:tc>
        <w:tc>
          <w:tcPr>
            <w:tcW w:w="2126" w:type="dxa"/>
          </w:tcPr>
          <w:p w14:paraId="7841C25F" w14:textId="2B5E1FB1" w:rsidR="00CC27AF" w:rsidRDefault="00CC27AF" w:rsidP="00525DA3">
            <w:pPr>
              <w:spacing w:line="480" w:lineRule="auto"/>
              <w:jc w:val="both"/>
              <w:rPr>
                <w:rFonts w:ascii="Arial Narrow" w:hAnsi="Arial Narrow"/>
                <w:lang w:val="en-US"/>
              </w:rPr>
            </w:pPr>
            <w:r>
              <w:rPr>
                <w:rFonts w:ascii="Arial Narrow" w:hAnsi="Arial Narrow"/>
                <w:lang w:val="en-US"/>
              </w:rPr>
              <w:t>0.25</w:t>
            </w:r>
          </w:p>
        </w:tc>
      </w:tr>
      <w:tr w:rsidR="00CC27AF" w14:paraId="6C450BC3" w14:textId="77777777" w:rsidTr="00EA3B1C">
        <w:trPr>
          <w:jc w:val="center"/>
        </w:trPr>
        <w:tc>
          <w:tcPr>
            <w:tcW w:w="1415" w:type="dxa"/>
          </w:tcPr>
          <w:p w14:paraId="278B0B30" w14:textId="7C28D1C0" w:rsidR="00CC27AF" w:rsidRDefault="00CC27AF" w:rsidP="00525DA3">
            <w:pPr>
              <w:spacing w:line="480" w:lineRule="auto"/>
              <w:jc w:val="both"/>
              <w:rPr>
                <w:rFonts w:ascii="Arial Narrow" w:hAnsi="Arial Narrow"/>
                <w:lang w:val="en-US"/>
              </w:rPr>
            </w:pPr>
            <w:r>
              <w:rPr>
                <w:rFonts w:ascii="Arial Narrow" w:hAnsi="Arial Narrow"/>
                <w:lang w:val="en-US"/>
              </w:rPr>
              <w:t>CH</w:t>
            </w:r>
            <w:r w:rsidRPr="00A240C3">
              <w:rPr>
                <w:rFonts w:ascii="Arial Narrow" w:hAnsi="Arial Narrow"/>
                <w:vertAlign w:val="subscript"/>
                <w:lang w:val="en-US"/>
              </w:rPr>
              <w:t>4</w:t>
            </w:r>
          </w:p>
        </w:tc>
        <w:tc>
          <w:tcPr>
            <w:tcW w:w="2124" w:type="dxa"/>
          </w:tcPr>
          <w:p w14:paraId="1C38FCA4" w14:textId="4773239C" w:rsidR="00CC27AF" w:rsidRDefault="00CC27AF" w:rsidP="00525DA3">
            <w:pPr>
              <w:spacing w:line="480" w:lineRule="auto"/>
              <w:jc w:val="both"/>
              <w:rPr>
                <w:rFonts w:ascii="Arial Narrow" w:hAnsi="Arial Narrow"/>
                <w:lang w:val="en-US"/>
              </w:rPr>
            </w:pPr>
            <w:r>
              <w:rPr>
                <w:rFonts w:ascii="Arial Narrow" w:hAnsi="Arial Narrow"/>
                <w:lang w:val="en-US"/>
              </w:rPr>
              <w:t>0.75</w:t>
            </w:r>
          </w:p>
        </w:tc>
        <w:tc>
          <w:tcPr>
            <w:tcW w:w="1843" w:type="dxa"/>
          </w:tcPr>
          <w:p w14:paraId="5140EF00" w14:textId="09B5536C" w:rsidR="00CC27AF" w:rsidRDefault="00CC27AF" w:rsidP="00525DA3">
            <w:pPr>
              <w:spacing w:line="480" w:lineRule="auto"/>
              <w:jc w:val="both"/>
              <w:rPr>
                <w:rFonts w:ascii="Arial Narrow" w:hAnsi="Arial Narrow"/>
                <w:lang w:val="en-US"/>
              </w:rPr>
            </w:pPr>
            <w:r>
              <w:rPr>
                <w:rFonts w:ascii="Arial Narrow" w:hAnsi="Arial Narrow"/>
                <w:lang w:val="en-US"/>
              </w:rPr>
              <w:t>0.521</w:t>
            </w:r>
          </w:p>
        </w:tc>
        <w:tc>
          <w:tcPr>
            <w:tcW w:w="2126" w:type="dxa"/>
          </w:tcPr>
          <w:p w14:paraId="431DC185" w14:textId="54F29C2C" w:rsidR="00CC27AF" w:rsidRDefault="00CC27AF" w:rsidP="00525DA3">
            <w:pPr>
              <w:spacing w:line="480" w:lineRule="auto"/>
              <w:jc w:val="both"/>
              <w:rPr>
                <w:rFonts w:ascii="Arial Narrow" w:hAnsi="Arial Narrow"/>
                <w:lang w:val="en-US"/>
              </w:rPr>
            </w:pPr>
            <w:r>
              <w:rPr>
                <w:rFonts w:ascii="Arial Narrow" w:hAnsi="Arial Narrow"/>
                <w:lang w:val="en-US"/>
              </w:rPr>
              <w:t>0.75</w:t>
            </w:r>
          </w:p>
        </w:tc>
      </w:tr>
      <w:tr w:rsidR="00CC27AF" w14:paraId="6B497C9F" w14:textId="77777777" w:rsidTr="00EA3B1C">
        <w:trPr>
          <w:jc w:val="center"/>
        </w:trPr>
        <w:tc>
          <w:tcPr>
            <w:tcW w:w="1415" w:type="dxa"/>
          </w:tcPr>
          <w:p w14:paraId="2FE11D12" w14:textId="4503AA7C" w:rsidR="00CC27AF" w:rsidRDefault="00CC27AF" w:rsidP="00525DA3">
            <w:pPr>
              <w:spacing w:line="480" w:lineRule="auto"/>
              <w:jc w:val="both"/>
              <w:rPr>
                <w:rFonts w:ascii="Arial Narrow" w:hAnsi="Arial Narrow"/>
                <w:lang w:val="en-US"/>
              </w:rPr>
            </w:pPr>
            <w:r>
              <w:rPr>
                <w:rFonts w:ascii="Arial Narrow" w:hAnsi="Arial Narrow"/>
                <w:lang w:val="en-US"/>
              </w:rPr>
              <w:t>H</w:t>
            </w:r>
            <w:r w:rsidRPr="00A240C3">
              <w:rPr>
                <w:rFonts w:ascii="Arial Narrow" w:hAnsi="Arial Narrow"/>
                <w:vertAlign w:val="subscript"/>
                <w:lang w:val="en-US"/>
              </w:rPr>
              <w:t>2</w:t>
            </w:r>
            <w:r>
              <w:rPr>
                <w:rFonts w:ascii="Arial Narrow" w:hAnsi="Arial Narrow"/>
                <w:lang w:val="en-US"/>
              </w:rPr>
              <w:t>O</w:t>
            </w:r>
          </w:p>
        </w:tc>
        <w:tc>
          <w:tcPr>
            <w:tcW w:w="2124" w:type="dxa"/>
          </w:tcPr>
          <w:p w14:paraId="6A24FE4C" w14:textId="304574CF" w:rsidR="00CC27AF" w:rsidRDefault="00CC27AF" w:rsidP="00525DA3">
            <w:pPr>
              <w:spacing w:line="480" w:lineRule="auto"/>
              <w:jc w:val="both"/>
              <w:rPr>
                <w:rFonts w:ascii="Arial Narrow" w:hAnsi="Arial Narrow"/>
                <w:lang w:val="en-US"/>
              </w:rPr>
            </w:pPr>
            <w:r>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n-US"/>
              </w:rPr>
              <w:t>-10</w:t>
            </w:r>
          </w:p>
        </w:tc>
        <w:tc>
          <w:tcPr>
            <w:tcW w:w="1843" w:type="dxa"/>
          </w:tcPr>
          <w:p w14:paraId="283CA3BF" w14:textId="1B1FF528" w:rsidR="00CC27AF" w:rsidRDefault="00CC27AF" w:rsidP="00525DA3">
            <w:pPr>
              <w:spacing w:line="480" w:lineRule="auto"/>
              <w:jc w:val="both"/>
              <w:rPr>
                <w:rFonts w:ascii="Arial Narrow" w:hAnsi="Arial Narrow"/>
                <w:lang w:val="en-US"/>
              </w:rPr>
            </w:pPr>
            <w:r>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n-US"/>
              </w:rPr>
              <w:t>-10</w:t>
            </w:r>
          </w:p>
        </w:tc>
        <w:tc>
          <w:tcPr>
            <w:tcW w:w="2126" w:type="dxa"/>
          </w:tcPr>
          <w:p w14:paraId="39628CB6" w14:textId="48EC8D8E" w:rsidR="00CC27AF" w:rsidRDefault="00CC27AF" w:rsidP="00525DA3">
            <w:pPr>
              <w:spacing w:line="480" w:lineRule="auto"/>
              <w:jc w:val="both"/>
              <w:rPr>
                <w:rFonts w:ascii="Arial Narrow" w:hAnsi="Arial Narrow"/>
                <w:lang w:val="en-US"/>
              </w:rPr>
            </w:pPr>
            <w:r>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n-US"/>
              </w:rPr>
              <w:t>-10</w:t>
            </w:r>
          </w:p>
        </w:tc>
      </w:tr>
      <w:tr w:rsidR="00CC27AF" w14:paraId="69153E31" w14:textId="77777777" w:rsidTr="00EA3B1C">
        <w:trPr>
          <w:jc w:val="center"/>
        </w:trPr>
        <w:tc>
          <w:tcPr>
            <w:tcW w:w="1415" w:type="dxa"/>
          </w:tcPr>
          <w:p w14:paraId="7D3EBF24" w14:textId="38B03B14" w:rsidR="00CC27AF" w:rsidRDefault="00CC27AF" w:rsidP="00525DA3">
            <w:pPr>
              <w:spacing w:line="480" w:lineRule="auto"/>
              <w:jc w:val="both"/>
              <w:rPr>
                <w:rFonts w:ascii="Arial Narrow" w:hAnsi="Arial Narrow"/>
                <w:lang w:val="en-US"/>
              </w:rPr>
            </w:pPr>
            <w:r>
              <w:rPr>
                <w:rFonts w:ascii="Arial Narrow" w:hAnsi="Arial Narrow"/>
                <w:lang w:val="en-US"/>
              </w:rPr>
              <w:t>N</w:t>
            </w:r>
            <w:r w:rsidRPr="00A240C3">
              <w:rPr>
                <w:rFonts w:ascii="Arial Narrow" w:hAnsi="Arial Narrow"/>
                <w:vertAlign w:val="subscript"/>
                <w:lang w:val="en-US"/>
              </w:rPr>
              <w:t>2</w:t>
            </w:r>
          </w:p>
        </w:tc>
        <w:tc>
          <w:tcPr>
            <w:tcW w:w="2124" w:type="dxa"/>
          </w:tcPr>
          <w:p w14:paraId="6B37D11F" w14:textId="33A3C691" w:rsidR="00CC27AF" w:rsidRDefault="00520F41" w:rsidP="00525DA3">
            <w:pPr>
              <w:spacing w:line="480" w:lineRule="auto"/>
              <w:jc w:val="both"/>
              <w:rPr>
                <w:rFonts w:ascii="Arial Narrow" w:hAnsi="Arial Narrow"/>
                <w:lang w:val="en-US"/>
              </w:rPr>
            </w:pPr>
            <w:r w:rsidRPr="007861DF">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s-ES"/>
              </w:rPr>
              <w:t>-4</w:t>
            </w:r>
          </w:p>
        </w:tc>
        <w:tc>
          <w:tcPr>
            <w:tcW w:w="1843" w:type="dxa"/>
          </w:tcPr>
          <w:p w14:paraId="575E74A4" w14:textId="6A977338" w:rsidR="00CC27AF" w:rsidRDefault="00520F41" w:rsidP="00525DA3">
            <w:pPr>
              <w:spacing w:line="480" w:lineRule="auto"/>
              <w:jc w:val="both"/>
              <w:rPr>
                <w:rFonts w:ascii="Arial Narrow" w:hAnsi="Arial Narrow"/>
                <w:lang w:val="en-US"/>
              </w:rPr>
            </w:pPr>
            <w:r w:rsidRPr="007861DF">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s-ES"/>
              </w:rPr>
              <w:t>-4</w:t>
            </w:r>
          </w:p>
        </w:tc>
        <w:tc>
          <w:tcPr>
            <w:tcW w:w="2126" w:type="dxa"/>
          </w:tcPr>
          <w:p w14:paraId="5DADA473" w14:textId="20FA90BC" w:rsidR="00CC27AF" w:rsidRDefault="00520F41" w:rsidP="00525DA3">
            <w:pPr>
              <w:spacing w:line="480" w:lineRule="auto"/>
              <w:jc w:val="both"/>
              <w:rPr>
                <w:rFonts w:ascii="Arial Narrow" w:hAnsi="Arial Narrow"/>
                <w:lang w:val="en-US"/>
              </w:rPr>
            </w:pPr>
            <w:r w:rsidRPr="007861DF">
              <w:rPr>
                <w:rFonts w:ascii="Arial Narrow" w:hAnsi="Arial Narrow"/>
                <w:lang w:val="en-US"/>
              </w:rPr>
              <w:t>1</w:t>
            </w:r>
            <w:r w:rsidR="00622355">
              <w:rPr>
                <w:rFonts w:ascii="Arial Narrow" w:eastAsiaTheme="minorEastAsia" w:hAnsi="Arial Narrow"/>
              </w:rPr>
              <w:t>•10</w:t>
            </w:r>
            <w:r w:rsidRPr="00622355">
              <w:rPr>
                <w:rFonts w:ascii="Arial Narrow" w:hAnsi="Arial Narrow"/>
                <w:vertAlign w:val="superscript"/>
                <w:lang w:val="es-ES"/>
              </w:rPr>
              <w:t>-4</w:t>
            </w:r>
          </w:p>
        </w:tc>
      </w:tr>
      <w:tr w:rsidR="00CC27AF" w14:paraId="4359B03B" w14:textId="77777777" w:rsidTr="00EA3B1C">
        <w:trPr>
          <w:jc w:val="center"/>
        </w:trPr>
        <w:tc>
          <w:tcPr>
            <w:tcW w:w="1415" w:type="dxa"/>
          </w:tcPr>
          <w:p w14:paraId="6EFFC3C7" w14:textId="5BD7348C" w:rsidR="00CC27AF" w:rsidRDefault="00CC27AF" w:rsidP="00525DA3">
            <w:pPr>
              <w:spacing w:line="480" w:lineRule="auto"/>
              <w:jc w:val="both"/>
              <w:rPr>
                <w:rFonts w:ascii="Arial Narrow" w:hAnsi="Arial Narrow"/>
                <w:lang w:val="en-US"/>
              </w:rPr>
            </w:pPr>
            <w:r>
              <w:rPr>
                <w:rFonts w:ascii="Arial Narrow" w:hAnsi="Arial Narrow"/>
                <w:lang w:val="en-US"/>
              </w:rPr>
              <w:t>SH</w:t>
            </w:r>
            <w:r w:rsidRPr="00A240C3">
              <w:rPr>
                <w:rFonts w:ascii="Arial Narrow" w:hAnsi="Arial Narrow"/>
                <w:vertAlign w:val="subscript"/>
                <w:lang w:val="en-US"/>
              </w:rPr>
              <w:t>2</w:t>
            </w:r>
          </w:p>
        </w:tc>
        <w:tc>
          <w:tcPr>
            <w:tcW w:w="2124" w:type="dxa"/>
          </w:tcPr>
          <w:p w14:paraId="65068B4C" w14:textId="4824CB59" w:rsidR="00CC27AF" w:rsidRDefault="00520F41" w:rsidP="00525DA3">
            <w:pPr>
              <w:spacing w:line="480" w:lineRule="auto"/>
              <w:jc w:val="both"/>
              <w:rPr>
                <w:rFonts w:ascii="Arial Narrow" w:hAnsi="Arial Narrow"/>
                <w:lang w:val="en-US"/>
              </w:rPr>
            </w:pPr>
            <w:r w:rsidRPr="007861DF">
              <w:rPr>
                <w:rFonts w:ascii="Arial Narrow" w:hAnsi="Arial Narrow"/>
                <w:lang w:val="en-US"/>
              </w:rPr>
              <w:t>2</w:t>
            </w:r>
            <w:r w:rsidR="00622355">
              <w:rPr>
                <w:rFonts w:ascii="Arial Narrow" w:eastAsiaTheme="minorEastAsia" w:hAnsi="Arial Narrow"/>
              </w:rPr>
              <w:t>•10</w:t>
            </w:r>
            <w:r w:rsidRPr="00622355">
              <w:rPr>
                <w:rFonts w:ascii="Arial Narrow" w:hAnsi="Arial Narrow"/>
                <w:vertAlign w:val="superscript"/>
                <w:lang w:val="en-US"/>
              </w:rPr>
              <w:t>-5</w:t>
            </w:r>
          </w:p>
        </w:tc>
        <w:tc>
          <w:tcPr>
            <w:tcW w:w="1843" w:type="dxa"/>
          </w:tcPr>
          <w:p w14:paraId="471AD2ED" w14:textId="6895D94F" w:rsidR="00CC27AF" w:rsidRDefault="00520F41" w:rsidP="00525DA3">
            <w:pPr>
              <w:spacing w:line="480" w:lineRule="auto"/>
              <w:jc w:val="both"/>
              <w:rPr>
                <w:rFonts w:ascii="Arial Narrow" w:hAnsi="Arial Narrow"/>
                <w:lang w:val="en-US"/>
              </w:rPr>
            </w:pPr>
            <w:r w:rsidRPr="007861DF">
              <w:rPr>
                <w:rFonts w:ascii="Arial Narrow" w:hAnsi="Arial Narrow"/>
                <w:lang w:val="en-US"/>
              </w:rPr>
              <w:t>2</w:t>
            </w:r>
            <w:r w:rsidR="00622355">
              <w:rPr>
                <w:rFonts w:ascii="Arial Narrow" w:eastAsiaTheme="minorEastAsia" w:hAnsi="Arial Narrow"/>
              </w:rPr>
              <w:t>•10</w:t>
            </w:r>
            <w:r w:rsidRPr="00622355">
              <w:rPr>
                <w:rFonts w:ascii="Arial Narrow" w:hAnsi="Arial Narrow"/>
                <w:vertAlign w:val="superscript"/>
                <w:lang w:val="en-US"/>
              </w:rPr>
              <w:t>-5</w:t>
            </w:r>
          </w:p>
        </w:tc>
        <w:tc>
          <w:tcPr>
            <w:tcW w:w="2126" w:type="dxa"/>
          </w:tcPr>
          <w:p w14:paraId="6B1AB2A6" w14:textId="6052D51C" w:rsidR="00CC27AF" w:rsidRDefault="00520F41" w:rsidP="00525DA3">
            <w:pPr>
              <w:spacing w:line="480" w:lineRule="auto"/>
              <w:jc w:val="both"/>
              <w:rPr>
                <w:rFonts w:ascii="Arial Narrow" w:hAnsi="Arial Narrow"/>
                <w:lang w:val="en-US"/>
              </w:rPr>
            </w:pPr>
            <w:r w:rsidRPr="007861DF">
              <w:rPr>
                <w:rFonts w:ascii="Arial Narrow" w:hAnsi="Arial Narrow"/>
                <w:lang w:val="en-US"/>
              </w:rPr>
              <w:t>2</w:t>
            </w:r>
            <w:r w:rsidR="00622355">
              <w:rPr>
                <w:rFonts w:ascii="Arial Narrow" w:eastAsiaTheme="minorEastAsia" w:hAnsi="Arial Narrow"/>
              </w:rPr>
              <w:t>•10</w:t>
            </w:r>
            <w:r w:rsidRPr="00622355">
              <w:rPr>
                <w:rFonts w:ascii="Arial Narrow" w:hAnsi="Arial Narrow"/>
                <w:vertAlign w:val="superscript"/>
                <w:lang w:val="en-US"/>
              </w:rPr>
              <w:t>-5</w:t>
            </w:r>
          </w:p>
        </w:tc>
      </w:tr>
      <w:tr w:rsidR="00A240C3" w14:paraId="76B60380" w14:textId="77777777" w:rsidTr="00EA3B1C">
        <w:trPr>
          <w:jc w:val="center"/>
        </w:trPr>
        <w:tc>
          <w:tcPr>
            <w:tcW w:w="1415" w:type="dxa"/>
          </w:tcPr>
          <w:p w14:paraId="3CABC9B8" w14:textId="57E10B53" w:rsidR="00A240C3" w:rsidRDefault="00A240C3" w:rsidP="00525DA3">
            <w:pPr>
              <w:spacing w:line="480" w:lineRule="auto"/>
              <w:jc w:val="both"/>
              <w:rPr>
                <w:rFonts w:ascii="Arial Narrow" w:hAnsi="Arial Narrow"/>
                <w:lang w:val="en-US"/>
              </w:rPr>
            </w:pPr>
            <w:r>
              <w:rPr>
                <w:rFonts w:ascii="Arial Narrow" w:hAnsi="Arial Narrow"/>
                <w:lang w:val="en-US"/>
              </w:rPr>
              <w:t>NH</w:t>
            </w:r>
            <w:r w:rsidRPr="00A240C3">
              <w:rPr>
                <w:rFonts w:ascii="Arial Narrow" w:hAnsi="Arial Narrow"/>
                <w:vertAlign w:val="subscript"/>
                <w:lang w:val="en-US"/>
              </w:rPr>
              <w:t>3</w:t>
            </w:r>
          </w:p>
        </w:tc>
        <w:tc>
          <w:tcPr>
            <w:tcW w:w="2124" w:type="dxa"/>
          </w:tcPr>
          <w:p w14:paraId="25666E8A" w14:textId="3FB13239" w:rsidR="00A240C3" w:rsidRPr="007861DF" w:rsidRDefault="00A240C3" w:rsidP="00525DA3">
            <w:pPr>
              <w:spacing w:line="480" w:lineRule="auto"/>
              <w:jc w:val="both"/>
              <w:rPr>
                <w:rFonts w:ascii="Arial Narrow" w:hAnsi="Arial Narrow"/>
                <w:lang w:val="en-US"/>
              </w:rPr>
            </w:pPr>
            <w:r>
              <w:rPr>
                <w:rFonts w:ascii="Arial Narrow" w:eastAsiaTheme="minorEastAsia" w:hAnsi="Arial Narrow"/>
              </w:rPr>
              <w:t>1•10</w:t>
            </w:r>
            <w:r>
              <w:rPr>
                <w:rFonts w:ascii="Arial Narrow" w:eastAsiaTheme="minorEastAsia" w:hAnsi="Arial Narrow"/>
                <w:vertAlign w:val="superscript"/>
              </w:rPr>
              <w:t>-6</w:t>
            </w:r>
          </w:p>
        </w:tc>
        <w:tc>
          <w:tcPr>
            <w:tcW w:w="1843" w:type="dxa"/>
          </w:tcPr>
          <w:p w14:paraId="65AB5DAD" w14:textId="16C69058" w:rsidR="00A240C3" w:rsidRPr="007861DF" w:rsidRDefault="00A240C3" w:rsidP="00525DA3">
            <w:pPr>
              <w:spacing w:line="480" w:lineRule="auto"/>
              <w:jc w:val="both"/>
              <w:rPr>
                <w:rFonts w:ascii="Arial Narrow" w:hAnsi="Arial Narrow"/>
                <w:lang w:val="en-US"/>
              </w:rPr>
            </w:pPr>
            <w:r>
              <w:rPr>
                <w:rFonts w:ascii="Arial Narrow" w:eastAsiaTheme="minorEastAsia" w:hAnsi="Arial Narrow"/>
              </w:rPr>
              <w:t>1•10</w:t>
            </w:r>
            <w:r>
              <w:rPr>
                <w:rFonts w:ascii="Arial Narrow" w:eastAsiaTheme="minorEastAsia" w:hAnsi="Arial Narrow"/>
                <w:vertAlign w:val="superscript"/>
              </w:rPr>
              <w:t>-6</w:t>
            </w:r>
          </w:p>
        </w:tc>
        <w:tc>
          <w:tcPr>
            <w:tcW w:w="2126" w:type="dxa"/>
          </w:tcPr>
          <w:p w14:paraId="7A35A2DD" w14:textId="2418248C" w:rsidR="00A240C3" w:rsidRPr="007861DF" w:rsidRDefault="00A240C3" w:rsidP="00525DA3">
            <w:pPr>
              <w:spacing w:line="480" w:lineRule="auto"/>
              <w:jc w:val="both"/>
              <w:rPr>
                <w:rFonts w:ascii="Arial Narrow" w:hAnsi="Arial Narrow"/>
                <w:lang w:val="en-US"/>
              </w:rPr>
            </w:pPr>
            <w:r>
              <w:rPr>
                <w:rFonts w:ascii="Arial Narrow" w:eastAsiaTheme="minorEastAsia" w:hAnsi="Arial Narrow"/>
              </w:rPr>
              <w:t>1•10</w:t>
            </w:r>
            <w:r>
              <w:rPr>
                <w:rFonts w:ascii="Arial Narrow" w:eastAsiaTheme="minorEastAsia" w:hAnsi="Arial Narrow"/>
                <w:vertAlign w:val="superscript"/>
              </w:rPr>
              <w:t>-6</w:t>
            </w:r>
          </w:p>
        </w:tc>
      </w:tr>
    </w:tbl>
    <w:p w14:paraId="0E06A9A1" w14:textId="77777777" w:rsidR="00CC27AF" w:rsidRPr="00CF329D" w:rsidRDefault="00CC27AF" w:rsidP="00525DA3">
      <w:pPr>
        <w:spacing w:line="480" w:lineRule="auto"/>
        <w:jc w:val="both"/>
        <w:rPr>
          <w:rFonts w:ascii="Arial Narrow" w:hAnsi="Arial Narrow"/>
          <w:lang w:val="en-US"/>
        </w:rPr>
      </w:pPr>
    </w:p>
    <w:p w14:paraId="26A4CEF6" w14:textId="75C20477" w:rsidR="00EA3CEC" w:rsidRDefault="00EA3CEC" w:rsidP="00E65552">
      <w:pPr>
        <w:spacing w:line="480" w:lineRule="auto"/>
        <w:jc w:val="both"/>
        <w:rPr>
          <w:rFonts w:ascii="Arial Narrow" w:hAnsi="Arial Narrow"/>
          <w:lang w:val="en-US"/>
        </w:rPr>
      </w:pPr>
      <w:r>
        <w:rPr>
          <w:rFonts w:ascii="Arial Narrow" w:hAnsi="Arial Narrow"/>
          <w:lang w:val="en-US"/>
        </w:rPr>
        <w:t>Despite</w:t>
      </w:r>
      <w:r w:rsidR="000C5C53" w:rsidRPr="000C5C53">
        <w:rPr>
          <w:rFonts w:ascii="Arial Narrow" w:hAnsi="Arial Narrow"/>
          <w:lang w:val="en-US"/>
        </w:rPr>
        <w:t xml:space="preserve"> same compositions </w:t>
      </w:r>
      <w:r>
        <w:rPr>
          <w:rFonts w:ascii="Arial Narrow" w:hAnsi="Arial Narrow"/>
          <w:lang w:val="en-US"/>
        </w:rPr>
        <w:t>of</w:t>
      </w:r>
      <w:r w:rsidR="000C5C53">
        <w:rPr>
          <w:rFonts w:ascii="Arial Narrow" w:hAnsi="Arial Narrow"/>
          <w:lang w:val="en-US"/>
        </w:rPr>
        <w:t xml:space="preserve"> biogas are obtained </w:t>
      </w:r>
      <w:r w:rsidR="009D352F">
        <w:rPr>
          <w:rFonts w:ascii="Arial Narrow" w:hAnsi="Arial Narrow"/>
          <w:lang w:val="en-US"/>
        </w:rPr>
        <w:t>for methanol and FT</w:t>
      </w:r>
      <w:r w:rsidR="00C61353">
        <w:rPr>
          <w:rFonts w:ascii="Arial Narrow" w:hAnsi="Arial Narrow"/>
          <w:lang w:val="en-US"/>
        </w:rPr>
        <w:t xml:space="preserve"> syngas</w:t>
      </w:r>
      <w:r w:rsidR="009D352F">
        <w:rPr>
          <w:rFonts w:ascii="Arial Narrow" w:hAnsi="Arial Narrow"/>
          <w:lang w:val="en-US"/>
        </w:rPr>
        <w:t xml:space="preserve"> production, the process conditions are different</w:t>
      </w:r>
      <w:r w:rsidR="00CF329D">
        <w:rPr>
          <w:rFonts w:ascii="Arial Narrow" w:hAnsi="Arial Narrow"/>
          <w:lang w:val="en-US"/>
        </w:rPr>
        <w:t xml:space="preserve"> as presented in Table </w:t>
      </w:r>
      <w:r>
        <w:rPr>
          <w:rFonts w:ascii="Arial Narrow" w:hAnsi="Arial Narrow"/>
          <w:lang w:val="en-US"/>
        </w:rPr>
        <w:t>3</w:t>
      </w:r>
      <w:r w:rsidR="009D352F">
        <w:rPr>
          <w:rFonts w:ascii="Arial Narrow" w:hAnsi="Arial Narrow"/>
          <w:lang w:val="en-US"/>
        </w:rPr>
        <w:t xml:space="preserve">. </w:t>
      </w:r>
      <w:r w:rsidR="00CF329D">
        <w:rPr>
          <w:rFonts w:ascii="Arial Narrow" w:hAnsi="Arial Narrow"/>
          <w:lang w:val="en-US"/>
        </w:rPr>
        <w:t xml:space="preserve">To allow achieving the ratio required for methanol </w:t>
      </w:r>
      <w:r w:rsidR="00C61353">
        <w:rPr>
          <w:rFonts w:ascii="Arial Narrow" w:hAnsi="Arial Narrow"/>
          <w:lang w:val="en-US"/>
        </w:rPr>
        <w:t>and FT</w:t>
      </w:r>
      <w:r w:rsidR="00622355">
        <w:rPr>
          <w:rFonts w:ascii="Arial Narrow" w:hAnsi="Arial Narrow"/>
          <w:lang w:val="en-US"/>
        </w:rPr>
        <w:t>,</w:t>
      </w:r>
      <w:r w:rsidR="00C61353">
        <w:rPr>
          <w:rFonts w:ascii="Arial Narrow" w:hAnsi="Arial Narrow"/>
          <w:lang w:val="en-US"/>
        </w:rPr>
        <w:t xml:space="preserve"> </w:t>
      </w:r>
      <w:r w:rsidR="00CF329D">
        <w:rPr>
          <w:rFonts w:ascii="Arial Narrow" w:hAnsi="Arial Narrow"/>
          <w:lang w:val="en-US"/>
        </w:rPr>
        <w:t xml:space="preserve">another source of hydrogen is required. </w:t>
      </w:r>
      <w:r w:rsidR="00C61353">
        <w:rPr>
          <w:rFonts w:ascii="Arial Narrow" w:hAnsi="Arial Narrow"/>
          <w:lang w:val="en-US"/>
        </w:rPr>
        <w:t xml:space="preserve">It can be seen </w:t>
      </w:r>
      <w:r w:rsidR="00622355">
        <w:rPr>
          <w:rFonts w:ascii="Arial Narrow" w:hAnsi="Arial Narrow"/>
          <w:lang w:val="en-US"/>
        </w:rPr>
        <w:t>in</w:t>
      </w:r>
      <w:r w:rsidR="00C61353">
        <w:rPr>
          <w:rFonts w:ascii="Arial Narrow" w:hAnsi="Arial Narrow"/>
          <w:lang w:val="en-US"/>
        </w:rPr>
        <w:t xml:space="preserve"> Table </w:t>
      </w:r>
      <w:r w:rsidR="00C667F8">
        <w:rPr>
          <w:rFonts w:ascii="Arial Narrow" w:hAnsi="Arial Narrow"/>
          <w:lang w:val="en-US"/>
        </w:rPr>
        <w:t>3</w:t>
      </w:r>
      <w:r w:rsidR="00CF329D">
        <w:rPr>
          <w:rFonts w:ascii="Arial Narrow" w:hAnsi="Arial Narrow"/>
          <w:lang w:val="en-US"/>
        </w:rPr>
        <w:t xml:space="preserve"> that the second source of hydrogen, after </w:t>
      </w:r>
      <w:r w:rsidR="006462D6">
        <w:rPr>
          <w:rFonts w:ascii="Arial Narrow" w:hAnsi="Arial Narrow"/>
          <w:lang w:val="en-US"/>
        </w:rPr>
        <w:lastRenderedPageBreak/>
        <w:t>adjusting</w:t>
      </w:r>
      <w:r w:rsidR="00CF329D">
        <w:rPr>
          <w:rFonts w:ascii="Arial Narrow" w:hAnsi="Arial Narrow"/>
          <w:lang w:val="en-US"/>
        </w:rPr>
        <w:t xml:space="preserve"> the composition, is the addition of water in the WGS reactor of the syngas composition adjustment stage.</w:t>
      </w:r>
      <w:r w:rsidR="00C61353">
        <w:rPr>
          <w:rFonts w:ascii="Arial Narrow" w:hAnsi="Arial Narrow"/>
          <w:lang w:val="en-US"/>
        </w:rPr>
        <w:t xml:space="preserve"> It is preferred to add water after the reforming than before. </w:t>
      </w:r>
      <w:r>
        <w:rPr>
          <w:rFonts w:ascii="Arial Narrow" w:hAnsi="Arial Narrow"/>
          <w:lang w:val="en-US"/>
        </w:rPr>
        <w:t>For all the cases, the addition of steam and CO</w:t>
      </w:r>
      <w:r w:rsidRPr="00EA3CEC">
        <w:rPr>
          <w:rFonts w:ascii="Arial Narrow" w:hAnsi="Arial Narrow"/>
          <w:vertAlign w:val="subscript"/>
          <w:lang w:val="en-US"/>
        </w:rPr>
        <w:t xml:space="preserve">2 </w:t>
      </w:r>
      <w:r>
        <w:rPr>
          <w:rFonts w:ascii="Arial Narrow" w:hAnsi="Arial Narrow"/>
          <w:lang w:val="en-US"/>
        </w:rPr>
        <w:t xml:space="preserve">before the reforming is not selected. </w:t>
      </w:r>
      <w:r w:rsidR="00C667F8">
        <w:rPr>
          <w:rFonts w:ascii="Arial Narrow" w:hAnsi="Arial Narrow"/>
          <w:lang w:val="en-US"/>
        </w:rPr>
        <w:t>The reformer works at 1273K for methanol a</w:t>
      </w:r>
      <w:r w:rsidR="00622355">
        <w:rPr>
          <w:rFonts w:ascii="Arial Narrow" w:hAnsi="Arial Narrow"/>
          <w:lang w:val="en-US"/>
        </w:rPr>
        <w:t>nd FT production and 1231K for e</w:t>
      </w:r>
      <w:r w:rsidR="00C667F8">
        <w:rPr>
          <w:rFonts w:ascii="Arial Narrow" w:hAnsi="Arial Narrow"/>
          <w:lang w:val="en-US"/>
        </w:rPr>
        <w:t>thanol production</w:t>
      </w:r>
      <w:r w:rsidR="00AE1374">
        <w:rPr>
          <w:rFonts w:ascii="Arial Narrow" w:hAnsi="Arial Narrow"/>
          <w:lang w:val="en-US"/>
        </w:rPr>
        <w:t xml:space="preserve"> </w:t>
      </w:r>
      <w:r w:rsidR="00622355">
        <w:rPr>
          <w:rFonts w:ascii="Arial Narrow" w:hAnsi="Arial Narrow"/>
          <w:lang w:val="en-US"/>
        </w:rPr>
        <w:t>in</w:t>
      </w:r>
      <w:r w:rsidR="00AE1374">
        <w:rPr>
          <w:rFonts w:ascii="Arial Narrow" w:hAnsi="Arial Narrow"/>
          <w:lang w:val="en-US"/>
        </w:rPr>
        <w:t xml:space="preserve"> the global optimal </w:t>
      </w:r>
      <w:r w:rsidR="00622355">
        <w:rPr>
          <w:rFonts w:ascii="Arial Narrow" w:hAnsi="Arial Narrow"/>
          <w:lang w:val="en-US"/>
        </w:rPr>
        <w:t>of</w:t>
      </w:r>
      <w:r w:rsidR="00AE1374">
        <w:rPr>
          <w:rFonts w:ascii="Arial Narrow" w:hAnsi="Arial Narrow"/>
          <w:lang w:val="en-US"/>
        </w:rPr>
        <w:t xml:space="preserve"> each case</w:t>
      </w:r>
      <w:r w:rsidR="00C667F8">
        <w:rPr>
          <w:rFonts w:ascii="Arial Narrow" w:hAnsi="Arial Narrow"/>
          <w:lang w:val="en-US"/>
        </w:rPr>
        <w:t xml:space="preserve">. Instead of the temperature is larger for methanol and FT, the biogas required to be burned is lower since energy is produced from the POX of the biogas involved in the process. </w:t>
      </w:r>
      <w:r w:rsidR="00AE1374">
        <w:rPr>
          <w:rFonts w:ascii="Arial Narrow" w:hAnsi="Arial Narrow"/>
          <w:lang w:val="en-US"/>
        </w:rPr>
        <w:t xml:space="preserve">In Figure </w:t>
      </w:r>
      <w:r w:rsidR="00622355">
        <w:rPr>
          <w:rFonts w:ascii="Arial Narrow" w:hAnsi="Arial Narrow"/>
          <w:lang w:val="en-US"/>
        </w:rPr>
        <w:t>12</w:t>
      </w:r>
      <w:r w:rsidR="00AE1374">
        <w:rPr>
          <w:rFonts w:ascii="Arial Narrow" w:hAnsi="Arial Narrow"/>
          <w:lang w:val="en-US"/>
        </w:rPr>
        <w:t xml:space="preserve"> it is shown how the O</w:t>
      </w:r>
      <w:r w:rsidR="00AE1374" w:rsidRPr="00AE1374">
        <w:rPr>
          <w:rFonts w:ascii="Arial Narrow" w:hAnsi="Arial Narrow"/>
          <w:vertAlign w:val="subscript"/>
          <w:lang w:val="en-US"/>
        </w:rPr>
        <w:t>2</w:t>
      </w:r>
      <w:proofErr w:type="gramStart"/>
      <w:r w:rsidR="00AE1374">
        <w:rPr>
          <w:rFonts w:ascii="Arial Narrow" w:hAnsi="Arial Narrow"/>
          <w:lang w:val="en-US"/>
        </w:rPr>
        <w:t>:Biogas</w:t>
      </w:r>
      <w:proofErr w:type="gramEnd"/>
      <w:r w:rsidR="00AE1374">
        <w:rPr>
          <w:rFonts w:ascii="Arial Narrow" w:hAnsi="Arial Narrow"/>
          <w:lang w:val="en-US"/>
        </w:rPr>
        <w:t xml:space="preserve"> ratio modifies </w:t>
      </w:r>
      <w:r w:rsidR="00F5156D">
        <w:rPr>
          <w:rFonts w:ascii="Arial Narrow" w:hAnsi="Arial Narrow"/>
          <w:lang w:val="en-US"/>
        </w:rPr>
        <w:t xml:space="preserve">the reformer parameters: For methanol, the biogas sent to </w:t>
      </w:r>
      <w:r w:rsidR="006462D6">
        <w:rPr>
          <w:rFonts w:ascii="Arial Narrow" w:hAnsi="Arial Narrow"/>
          <w:lang w:val="en-US"/>
        </w:rPr>
        <w:t xml:space="preserve">the </w:t>
      </w:r>
      <w:r w:rsidR="00F5156D">
        <w:rPr>
          <w:rFonts w:ascii="Arial Narrow" w:hAnsi="Arial Narrow"/>
          <w:lang w:val="en-US"/>
        </w:rPr>
        <w:t>burner decreases until the optimal is achieved and then it increases again and the temperature decreases for O</w:t>
      </w:r>
      <w:r w:rsidR="00F5156D" w:rsidRPr="00F5156D">
        <w:rPr>
          <w:rFonts w:ascii="Arial Narrow" w:hAnsi="Arial Narrow"/>
          <w:vertAlign w:val="subscript"/>
          <w:lang w:val="en-US"/>
        </w:rPr>
        <w:t>2</w:t>
      </w:r>
      <w:r w:rsidR="00F5156D">
        <w:rPr>
          <w:rFonts w:ascii="Arial Narrow" w:hAnsi="Arial Narrow"/>
          <w:lang w:val="en-US"/>
        </w:rPr>
        <w:t xml:space="preserve">:Biogas ratios larger than 0.275. For ethanol production, a light decrease is observed in the </w:t>
      </w:r>
      <w:r w:rsidR="00237930">
        <w:rPr>
          <w:rFonts w:ascii="Arial Narrow" w:hAnsi="Arial Narrow"/>
          <w:lang w:val="en-US"/>
        </w:rPr>
        <w:t>biogas sent to burner when O</w:t>
      </w:r>
      <w:r w:rsidR="00237930" w:rsidRPr="00AE1374">
        <w:rPr>
          <w:rFonts w:ascii="Arial Narrow" w:hAnsi="Arial Narrow"/>
          <w:vertAlign w:val="subscript"/>
          <w:lang w:val="en-US"/>
        </w:rPr>
        <w:t>2</w:t>
      </w:r>
      <w:proofErr w:type="gramStart"/>
      <w:r w:rsidR="00237930">
        <w:rPr>
          <w:rFonts w:ascii="Arial Narrow" w:hAnsi="Arial Narrow"/>
          <w:lang w:val="en-US"/>
        </w:rPr>
        <w:t>:Biogas</w:t>
      </w:r>
      <w:proofErr w:type="gramEnd"/>
      <w:r w:rsidR="00237930">
        <w:rPr>
          <w:rFonts w:ascii="Arial Narrow" w:hAnsi="Arial Narrow"/>
          <w:lang w:val="en-US"/>
        </w:rPr>
        <w:t xml:space="preserve"> ratio increases; meanwhile the temperature shows a minimal for O</w:t>
      </w:r>
      <w:r w:rsidR="00237930" w:rsidRPr="00AE1374">
        <w:rPr>
          <w:rFonts w:ascii="Arial Narrow" w:hAnsi="Arial Narrow"/>
          <w:vertAlign w:val="subscript"/>
          <w:lang w:val="en-US"/>
        </w:rPr>
        <w:t>2</w:t>
      </w:r>
      <w:r w:rsidR="00237930">
        <w:rPr>
          <w:rFonts w:ascii="Arial Narrow" w:hAnsi="Arial Narrow"/>
          <w:lang w:val="en-US"/>
        </w:rPr>
        <w:t xml:space="preserve">:Biogas </w:t>
      </w:r>
      <w:r w:rsidR="00622355">
        <w:rPr>
          <w:rFonts w:ascii="Arial Narrow" w:hAnsi="Arial Narrow"/>
          <w:lang w:val="en-US"/>
        </w:rPr>
        <w:t xml:space="preserve">ratio </w:t>
      </w:r>
      <w:r w:rsidR="00237930">
        <w:rPr>
          <w:rFonts w:ascii="Arial Narrow" w:hAnsi="Arial Narrow"/>
          <w:lang w:val="en-US"/>
        </w:rPr>
        <w:t xml:space="preserve">of </w:t>
      </w:r>
      <w:r w:rsidR="00622355">
        <w:rPr>
          <w:rFonts w:ascii="Arial Narrow" w:hAnsi="Arial Narrow"/>
          <w:lang w:val="en-US"/>
        </w:rPr>
        <w:t>0.</w:t>
      </w:r>
      <w:r w:rsidR="00237930">
        <w:rPr>
          <w:rFonts w:ascii="Arial Narrow" w:hAnsi="Arial Narrow"/>
          <w:lang w:val="en-US"/>
        </w:rPr>
        <w:t xml:space="preserve">1. For FT production, the biogas sent to burner behaves similar than for methanol and the temperature achieved at the reformer is always the maximum allowed. </w:t>
      </w:r>
    </w:p>
    <w:p w14:paraId="358A1321" w14:textId="522C3D29" w:rsidR="00B75313" w:rsidRDefault="00C667F8" w:rsidP="00E65552">
      <w:pPr>
        <w:spacing w:line="480" w:lineRule="auto"/>
        <w:jc w:val="both"/>
        <w:rPr>
          <w:rFonts w:ascii="Arial Narrow" w:hAnsi="Arial Narrow"/>
          <w:lang w:val="en-US"/>
        </w:rPr>
      </w:pPr>
      <w:r>
        <w:rPr>
          <w:rFonts w:ascii="Arial Narrow" w:hAnsi="Arial Narrow"/>
          <w:lang w:val="en-US"/>
        </w:rPr>
        <w:t>The WGS reactor requires</w:t>
      </w:r>
      <w:r w:rsidR="00C61353">
        <w:rPr>
          <w:rFonts w:ascii="Arial Narrow" w:hAnsi="Arial Narrow"/>
          <w:lang w:val="en-US"/>
        </w:rPr>
        <w:t xml:space="preserve"> more wate</w:t>
      </w:r>
      <w:r>
        <w:rPr>
          <w:rFonts w:ascii="Arial Narrow" w:hAnsi="Arial Narrow"/>
          <w:lang w:val="en-US"/>
        </w:rPr>
        <w:t>r for methanol production, 0.21mol/</w:t>
      </w:r>
      <w:proofErr w:type="spellStart"/>
      <w:r w:rsidR="00C61353">
        <w:rPr>
          <w:rFonts w:ascii="Arial Narrow" w:hAnsi="Arial Narrow"/>
          <w:lang w:val="en-US"/>
        </w:rPr>
        <w:t>mol</w:t>
      </w:r>
      <w:proofErr w:type="spellEnd"/>
      <w:r>
        <w:rPr>
          <w:rFonts w:ascii="Arial Narrow" w:hAnsi="Arial Narrow"/>
          <w:lang w:val="en-US"/>
        </w:rPr>
        <w:t xml:space="preserve"> of Biogas</w:t>
      </w:r>
      <w:r w:rsidR="00C61353">
        <w:rPr>
          <w:rFonts w:ascii="Arial Narrow" w:hAnsi="Arial Narrow"/>
          <w:lang w:val="en-US"/>
        </w:rPr>
        <w:t>, than for F</w:t>
      </w:r>
      <w:r>
        <w:rPr>
          <w:rFonts w:ascii="Arial Narrow" w:hAnsi="Arial Narrow"/>
          <w:lang w:val="en-US"/>
        </w:rPr>
        <w:t xml:space="preserve">T fuels production, 0.06 </w:t>
      </w:r>
      <w:proofErr w:type="spellStart"/>
      <w:r w:rsidR="000B7CC3">
        <w:rPr>
          <w:rFonts w:ascii="Arial Narrow" w:hAnsi="Arial Narrow"/>
          <w:lang w:val="en-US"/>
        </w:rPr>
        <w:t>mol</w:t>
      </w:r>
      <w:proofErr w:type="spellEnd"/>
      <w:r w:rsidR="000B7CC3">
        <w:rPr>
          <w:rFonts w:ascii="Arial Narrow" w:hAnsi="Arial Narrow"/>
          <w:lang w:val="en-US"/>
        </w:rPr>
        <w:t>/</w:t>
      </w:r>
      <w:proofErr w:type="spellStart"/>
      <w:r w:rsidR="000B7CC3">
        <w:rPr>
          <w:rFonts w:ascii="Arial Narrow" w:hAnsi="Arial Narrow"/>
          <w:lang w:val="en-US"/>
        </w:rPr>
        <w:t>mol</w:t>
      </w:r>
      <w:proofErr w:type="spellEnd"/>
      <w:r>
        <w:rPr>
          <w:rFonts w:ascii="Arial Narrow" w:hAnsi="Arial Narrow"/>
          <w:lang w:val="en-US"/>
        </w:rPr>
        <w:t xml:space="preserve"> of Biogas</w:t>
      </w:r>
      <w:r w:rsidR="00237930">
        <w:rPr>
          <w:rFonts w:ascii="Arial Narrow" w:hAnsi="Arial Narrow"/>
          <w:lang w:val="en-US"/>
        </w:rPr>
        <w:t xml:space="preserve"> when the process works in its global optimal</w:t>
      </w:r>
      <w:r w:rsidR="00622355">
        <w:rPr>
          <w:rFonts w:ascii="Arial Narrow" w:hAnsi="Arial Narrow"/>
          <w:lang w:val="en-US"/>
        </w:rPr>
        <w:t>;</w:t>
      </w:r>
      <w:r w:rsidR="000B7CC3">
        <w:rPr>
          <w:rFonts w:ascii="Arial Narrow" w:hAnsi="Arial Narrow"/>
          <w:lang w:val="en-US"/>
        </w:rPr>
        <w:t xml:space="preserve"> </w:t>
      </w:r>
      <w:r w:rsidR="00622355">
        <w:rPr>
          <w:rFonts w:ascii="Arial Narrow" w:hAnsi="Arial Narrow"/>
          <w:lang w:val="en-US"/>
        </w:rPr>
        <w:t>m</w:t>
      </w:r>
      <w:r w:rsidR="000B7CC3">
        <w:rPr>
          <w:rFonts w:ascii="Arial Narrow" w:hAnsi="Arial Narrow"/>
          <w:lang w:val="en-US"/>
        </w:rPr>
        <w:t xml:space="preserve">eanwhile for ethanol the reactor does not need to be included in the process. </w:t>
      </w:r>
      <w:r w:rsidR="00237930">
        <w:rPr>
          <w:rFonts w:ascii="Arial Narrow" w:hAnsi="Arial Narrow"/>
          <w:lang w:val="en-US"/>
        </w:rPr>
        <w:t>The analysis under different O</w:t>
      </w:r>
      <w:r w:rsidR="00237930" w:rsidRPr="00A240C3">
        <w:rPr>
          <w:rFonts w:ascii="Arial Narrow" w:hAnsi="Arial Narrow"/>
          <w:vertAlign w:val="subscript"/>
          <w:lang w:val="en-US"/>
        </w:rPr>
        <w:t>2</w:t>
      </w:r>
      <w:proofErr w:type="gramStart"/>
      <w:r w:rsidR="00237930">
        <w:rPr>
          <w:rFonts w:ascii="Arial Narrow" w:hAnsi="Arial Narrow"/>
          <w:lang w:val="en-US"/>
        </w:rPr>
        <w:t>:Biogas</w:t>
      </w:r>
      <w:proofErr w:type="gramEnd"/>
      <w:r w:rsidR="00237930">
        <w:rPr>
          <w:rFonts w:ascii="Arial Narrow" w:hAnsi="Arial Narrow"/>
          <w:lang w:val="en-US"/>
        </w:rPr>
        <w:t xml:space="preserve"> ratios is also showed in Figure </w:t>
      </w:r>
      <w:r w:rsidR="00622355">
        <w:rPr>
          <w:rFonts w:ascii="Arial Narrow" w:hAnsi="Arial Narrow"/>
          <w:lang w:val="en-US"/>
        </w:rPr>
        <w:t>12</w:t>
      </w:r>
      <w:r w:rsidR="00237930">
        <w:rPr>
          <w:rFonts w:ascii="Arial Narrow" w:hAnsi="Arial Narrow"/>
          <w:lang w:val="en-US"/>
        </w:rPr>
        <w:t xml:space="preserve">. </w:t>
      </w:r>
      <w:r w:rsidR="00B75313">
        <w:rPr>
          <w:rFonts w:ascii="Arial Narrow" w:hAnsi="Arial Narrow"/>
          <w:lang w:val="en-US"/>
        </w:rPr>
        <w:t>It shows that for methanol</w:t>
      </w:r>
      <w:r w:rsidR="00C43006">
        <w:rPr>
          <w:rFonts w:ascii="Arial Narrow" w:hAnsi="Arial Narrow"/>
          <w:lang w:val="en-US"/>
        </w:rPr>
        <w:t xml:space="preserve"> production</w:t>
      </w:r>
      <w:r w:rsidR="00B75313">
        <w:rPr>
          <w:rFonts w:ascii="Arial Narrow" w:hAnsi="Arial Narrow"/>
          <w:lang w:val="en-US"/>
        </w:rPr>
        <w:t xml:space="preserve"> the steam fed to the WGS reactor decreases when O</w:t>
      </w:r>
      <w:r w:rsidR="00B75313" w:rsidRPr="00A240C3">
        <w:rPr>
          <w:rFonts w:ascii="Arial Narrow" w:hAnsi="Arial Narrow"/>
          <w:vertAlign w:val="subscript"/>
          <w:lang w:val="en-US"/>
        </w:rPr>
        <w:t>2</w:t>
      </w:r>
      <w:proofErr w:type="gramStart"/>
      <w:r w:rsidR="00B75313">
        <w:rPr>
          <w:rFonts w:ascii="Arial Narrow" w:hAnsi="Arial Narrow"/>
          <w:lang w:val="en-US"/>
        </w:rPr>
        <w:t>:Biogas</w:t>
      </w:r>
      <w:proofErr w:type="gramEnd"/>
      <w:r w:rsidR="00B75313">
        <w:rPr>
          <w:rFonts w:ascii="Arial Narrow" w:hAnsi="Arial Narrow"/>
          <w:lang w:val="en-US"/>
        </w:rPr>
        <w:t xml:space="preserve"> ratio increases and the temperature achieved is always the maximum since hydrogen generation is more promoted. </w:t>
      </w:r>
      <w:r w:rsidR="00C43006">
        <w:rPr>
          <w:rFonts w:ascii="Arial Narrow" w:hAnsi="Arial Narrow"/>
          <w:lang w:val="en-US"/>
        </w:rPr>
        <w:t xml:space="preserve">However, </w:t>
      </w:r>
      <w:r w:rsidR="00B75313">
        <w:rPr>
          <w:rFonts w:ascii="Arial Narrow" w:hAnsi="Arial Narrow"/>
          <w:lang w:val="en-US"/>
        </w:rPr>
        <w:t xml:space="preserve">for FT and </w:t>
      </w:r>
      <w:r w:rsidR="00C43006">
        <w:rPr>
          <w:rFonts w:ascii="Arial Narrow" w:hAnsi="Arial Narrow"/>
          <w:lang w:val="en-US"/>
        </w:rPr>
        <w:t xml:space="preserve">ethanol production a similar behavior is observed, the use of a WGS reactor is never required. </w:t>
      </w:r>
    </w:p>
    <w:p w14:paraId="4920AB5C" w14:textId="7AAF77A3" w:rsidR="00E65552" w:rsidRPr="0026104C" w:rsidRDefault="009D352F" w:rsidP="00E05E86">
      <w:pPr>
        <w:spacing w:line="480" w:lineRule="auto"/>
        <w:jc w:val="center"/>
        <w:rPr>
          <w:rFonts w:ascii="Arial Narrow" w:hAnsi="Arial Narrow"/>
          <w:lang w:val="en-US"/>
        </w:rPr>
      </w:pPr>
      <w:r w:rsidRPr="0026104C">
        <w:rPr>
          <w:rFonts w:ascii="Arial Narrow" w:hAnsi="Arial Narrow"/>
          <w:lang w:val="en-US"/>
        </w:rPr>
        <w:t xml:space="preserve">Table </w:t>
      </w:r>
      <w:r w:rsidR="00C667F8" w:rsidRPr="0026104C">
        <w:rPr>
          <w:rFonts w:ascii="Arial Narrow" w:hAnsi="Arial Narrow"/>
          <w:lang w:val="en-US"/>
        </w:rPr>
        <w:t>3</w:t>
      </w:r>
      <w:r w:rsidR="00E05E86" w:rsidRPr="0026104C">
        <w:rPr>
          <w:rFonts w:ascii="Arial Narrow" w:hAnsi="Arial Narrow"/>
          <w:lang w:val="en-US"/>
        </w:rPr>
        <w:t>. Optimal process variables.</w:t>
      </w:r>
    </w:p>
    <w:tbl>
      <w:tblPr>
        <w:tblStyle w:val="TableGrid"/>
        <w:tblW w:w="0" w:type="auto"/>
        <w:jc w:val="center"/>
        <w:tblLook w:val="04A0" w:firstRow="1" w:lastRow="0" w:firstColumn="1" w:lastColumn="0" w:noHBand="0" w:noVBand="1"/>
      </w:tblPr>
      <w:tblGrid>
        <w:gridCol w:w="3397"/>
        <w:gridCol w:w="1701"/>
        <w:gridCol w:w="1701"/>
        <w:gridCol w:w="1695"/>
      </w:tblGrid>
      <w:tr w:rsidR="00CC27AF" w:rsidRPr="00E05E86" w14:paraId="75E44EED" w14:textId="77777777" w:rsidTr="00EB25FA">
        <w:trPr>
          <w:jc w:val="center"/>
        </w:trPr>
        <w:tc>
          <w:tcPr>
            <w:tcW w:w="3397" w:type="dxa"/>
          </w:tcPr>
          <w:p w14:paraId="58E186B1" w14:textId="233701DE" w:rsidR="00CC27AF" w:rsidRPr="0026104C" w:rsidRDefault="00CC27AF" w:rsidP="00E65552">
            <w:pPr>
              <w:spacing w:line="480" w:lineRule="auto"/>
              <w:jc w:val="both"/>
              <w:rPr>
                <w:rFonts w:ascii="Arial Narrow" w:hAnsi="Arial Narrow"/>
                <w:b/>
                <w:lang w:val="en-US"/>
              </w:rPr>
            </w:pPr>
            <w:r w:rsidRPr="0026104C">
              <w:rPr>
                <w:rFonts w:ascii="Arial Narrow" w:hAnsi="Arial Narrow"/>
                <w:b/>
                <w:lang w:val="en-US"/>
              </w:rPr>
              <w:t>Process variable</w:t>
            </w:r>
          </w:p>
        </w:tc>
        <w:tc>
          <w:tcPr>
            <w:tcW w:w="1701" w:type="dxa"/>
          </w:tcPr>
          <w:p w14:paraId="5EF9248B" w14:textId="104F57FA" w:rsidR="00CC27AF" w:rsidRPr="0026104C" w:rsidRDefault="00CC27AF" w:rsidP="00E65552">
            <w:pPr>
              <w:spacing w:line="480" w:lineRule="auto"/>
              <w:jc w:val="both"/>
              <w:rPr>
                <w:rFonts w:ascii="Arial Narrow" w:hAnsi="Arial Narrow"/>
                <w:b/>
                <w:lang w:val="en-US"/>
              </w:rPr>
            </w:pPr>
            <w:r w:rsidRPr="0026104C">
              <w:rPr>
                <w:rFonts w:ascii="Arial Narrow" w:hAnsi="Arial Narrow"/>
                <w:b/>
                <w:lang w:val="en-US"/>
              </w:rPr>
              <w:t>Methanol</w:t>
            </w:r>
          </w:p>
        </w:tc>
        <w:tc>
          <w:tcPr>
            <w:tcW w:w="1701" w:type="dxa"/>
          </w:tcPr>
          <w:p w14:paraId="16FBC616" w14:textId="4EEEB962" w:rsidR="00CC27AF" w:rsidRPr="0026104C" w:rsidRDefault="00CC27AF" w:rsidP="00E65552">
            <w:pPr>
              <w:spacing w:line="480" w:lineRule="auto"/>
              <w:jc w:val="both"/>
              <w:rPr>
                <w:rFonts w:ascii="Arial Narrow" w:hAnsi="Arial Narrow"/>
                <w:b/>
                <w:lang w:val="en-US"/>
              </w:rPr>
            </w:pPr>
            <w:r w:rsidRPr="0026104C">
              <w:rPr>
                <w:rFonts w:ascii="Arial Narrow" w:hAnsi="Arial Narrow"/>
                <w:b/>
                <w:lang w:val="en-US"/>
              </w:rPr>
              <w:t>Ethanol</w:t>
            </w:r>
          </w:p>
        </w:tc>
        <w:tc>
          <w:tcPr>
            <w:tcW w:w="1695" w:type="dxa"/>
          </w:tcPr>
          <w:p w14:paraId="53EAE872" w14:textId="374ABAD8" w:rsidR="00CC27AF" w:rsidRPr="0026104C" w:rsidRDefault="00CC27AF" w:rsidP="00E65552">
            <w:pPr>
              <w:spacing w:line="480" w:lineRule="auto"/>
              <w:jc w:val="both"/>
              <w:rPr>
                <w:rFonts w:ascii="Arial Narrow" w:hAnsi="Arial Narrow"/>
                <w:b/>
                <w:lang w:val="en-US"/>
              </w:rPr>
            </w:pPr>
            <w:r w:rsidRPr="0026104C">
              <w:rPr>
                <w:rFonts w:ascii="Arial Narrow" w:hAnsi="Arial Narrow"/>
                <w:b/>
                <w:lang w:val="en-US"/>
              </w:rPr>
              <w:t>F-T</w:t>
            </w:r>
          </w:p>
        </w:tc>
      </w:tr>
      <w:tr w:rsidR="00CC27AF" w:rsidRPr="00E05E86" w14:paraId="0E381D64" w14:textId="77777777" w:rsidTr="00EB25FA">
        <w:trPr>
          <w:jc w:val="center"/>
        </w:trPr>
        <w:tc>
          <w:tcPr>
            <w:tcW w:w="3397" w:type="dxa"/>
          </w:tcPr>
          <w:p w14:paraId="52B4E16B" w14:textId="482BBD47" w:rsidR="00CC27AF" w:rsidRPr="00E05E86" w:rsidRDefault="00CC27AF" w:rsidP="00E65552">
            <w:pPr>
              <w:spacing w:line="480" w:lineRule="auto"/>
              <w:jc w:val="both"/>
              <w:rPr>
                <w:rFonts w:ascii="Arial Narrow" w:hAnsi="Arial Narrow"/>
                <w:lang w:val="en-US"/>
              </w:rPr>
            </w:pPr>
            <w:r w:rsidRPr="00E05E86">
              <w:rPr>
                <w:rFonts w:ascii="Arial Narrow" w:hAnsi="Arial Narrow"/>
                <w:lang w:val="en-US"/>
              </w:rPr>
              <w:t>Biogas sent to burner</w:t>
            </w:r>
            <w:r w:rsidR="0026104C">
              <w:rPr>
                <w:rFonts w:ascii="Arial Narrow" w:hAnsi="Arial Narrow"/>
                <w:lang w:val="en-US"/>
              </w:rPr>
              <w:t xml:space="preserve"> (</w:t>
            </w:r>
            <w:proofErr w:type="spellStart"/>
            <w:r w:rsidR="0026104C">
              <w:rPr>
                <w:rFonts w:ascii="Arial Narrow" w:hAnsi="Arial Narrow"/>
                <w:lang w:val="en-US"/>
              </w:rPr>
              <w:t>mol</w:t>
            </w:r>
            <w:proofErr w:type="spellEnd"/>
            <w:r w:rsidR="0026104C">
              <w:rPr>
                <w:rFonts w:ascii="Arial Narrow" w:hAnsi="Arial Narrow"/>
                <w:lang w:val="en-US"/>
              </w:rPr>
              <w:t>/</w:t>
            </w:r>
            <w:proofErr w:type="spellStart"/>
            <w:r w:rsidR="0026104C">
              <w:rPr>
                <w:rFonts w:ascii="Arial Narrow" w:hAnsi="Arial Narrow"/>
                <w:lang w:val="en-US"/>
              </w:rPr>
              <w:t>mol</w:t>
            </w:r>
            <w:proofErr w:type="spellEnd"/>
            <w:r w:rsidR="0026104C">
              <w:rPr>
                <w:rFonts w:ascii="Arial Narrow" w:hAnsi="Arial Narrow"/>
                <w:lang w:val="en-US"/>
              </w:rPr>
              <w:t xml:space="preserve"> Biogas fed to process)</w:t>
            </w:r>
          </w:p>
        </w:tc>
        <w:tc>
          <w:tcPr>
            <w:tcW w:w="1701" w:type="dxa"/>
          </w:tcPr>
          <w:p w14:paraId="0038A183" w14:textId="1AFD0F25" w:rsidR="00CC27AF" w:rsidRPr="00E05E86" w:rsidRDefault="00E05E86" w:rsidP="00E65552">
            <w:pPr>
              <w:spacing w:line="480" w:lineRule="auto"/>
              <w:jc w:val="both"/>
              <w:rPr>
                <w:rFonts w:ascii="Arial Narrow" w:hAnsi="Arial Narrow"/>
                <w:lang w:val="en-US"/>
              </w:rPr>
            </w:pPr>
            <w:r w:rsidRPr="00E05E86">
              <w:rPr>
                <w:rFonts w:ascii="Arial Narrow" w:hAnsi="Arial Narrow"/>
                <w:lang w:val="en-US"/>
              </w:rPr>
              <w:t>0.</w:t>
            </w:r>
            <w:r w:rsidR="0026104C">
              <w:rPr>
                <w:rFonts w:ascii="Arial Narrow" w:hAnsi="Arial Narrow"/>
                <w:lang w:val="en-US"/>
              </w:rPr>
              <w:t>0</w:t>
            </w:r>
            <w:r w:rsidRPr="00E05E86">
              <w:rPr>
                <w:rFonts w:ascii="Arial Narrow" w:hAnsi="Arial Narrow"/>
                <w:lang w:val="en-US"/>
              </w:rPr>
              <w:t>92</w:t>
            </w:r>
          </w:p>
        </w:tc>
        <w:tc>
          <w:tcPr>
            <w:tcW w:w="1701" w:type="dxa"/>
          </w:tcPr>
          <w:p w14:paraId="1798D7B0" w14:textId="2E5731B1" w:rsidR="00CC27AF" w:rsidRPr="00E05E86" w:rsidRDefault="0026104C" w:rsidP="00E65552">
            <w:pPr>
              <w:spacing w:line="480" w:lineRule="auto"/>
              <w:jc w:val="both"/>
              <w:rPr>
                <w:rFonts w:ascii="Arial Narrow" w:hAnsi="Arial Narrow"/>
                <w:lang w:val="en-US"/>
              </w:rPr>
            </w:pPr>
            <w:r>
              <w:rPr>
                <w:rFonts w:ascii="Arial Narrow" w:hAnsi="Arial Narrow"/>
                <w:lang w:val="en-US"/>
              </w:rPr>
              <w:t>0.302</w:t>
            </w:r>
          </w:p>
        </w:tc>
        <w:tc>
          <w:tcPr>
            <w:tcW w:w="1695" w:type="dxa"/>
          </w:tcPr>
          <w:p w14:paraId="5D973E26" w14:textId="621A1204" w:rsidR="00CC27AF" w:rsidRPr="00E05E86" w:rsidRDefault="00CC27AF" w:rsidP="00E65552">
            <w:pPr>
              <w:spacing w:line="480" w:lineRule="auto"/>
              <w:jc w:val="both"/>
              <w:rPr>
                <w:rFonts w:ascii="Arial Narrow" w:hAnsi="Arial Narrow"/>
                <w:lang w:val="en-US"/>
              </w:rPr>
            </w:pPr>
            <w:r w:rsidRPr="00E05E86">
              <w:rPr>
                <w:rFonts w:ascii="Arial Narrow" w:hAnsi="Arial Narrow"/>
                <w:lang w:val="en-US"/>
              </w:rPr>
              <w:t>0.</w:t>
            </w:r>
            <w:r w:rsidR="0026104C">
              <w:rPr>
                <w:rFonts w:ascii="Arial Narrow" w:hAnsi="Arial Narrow"/>
                <w:lang w:val="en-US"/>
              </w:rPr>
              <w:t>0</w:t>
            </w:r>
            <w:r w:rsidRPr="00E05E86">
              <w:rPr>
                <w:rFonts w:ascii="Arial Narrow" w:hAnsi="Arial Narrow"/>
                <w:lang w:val="en-US"/>
              </w:rPr>
              <w:t>92</w:t>
            </w:r>
          </w:p>
        </w:tc>
      </w:tr>
      <w:tr w:rsidR="00E05E86" w:rsidRPr="00E05E86" w14:paraId="2865A5AB" w14:textId="77777777" w:rsidTr="00EB25FA">
        <w:trPr>
          <w:jc w:val="center"/>
        </w:trPr>
        <w:tc>
          <w:tcPr>
            <w:tcW w:w="3397" w:type="dxa"/>
          </w:tcPr>
          <w:p w14:paraId="3FA3A39A" w14:textId="5E914665" w:rsidR="00E05E86" w:rsidRPr="00E05E86" w:rsidRDefault="00E05E86" w:rsidP="00E65552">
            <w:pPr>
              <w:spacing w:line="480" w:lineRule="auto"/>
              <w:jc w:val="both"/>
              <w:rPr>
                <w:rFonts w:ascii="Arial Narrow" w:hAnsi="Arial Narrow"/>
                <w:lang w:val="en-US"/>
              </w:rPr>
            </w:pPr>
            <w:r>
              <w:rPr>
                <w:rFonts w:ascii="Arial Narrow" w:hAnsi="Arial Narrow"/>
                <w:lang w:val="en-US"/>
              </w:rPr>
              <w:t>O</w:t>
            </w:r>
            <w:r w:rsidRPr="0026104C">
              <w:rPr>
                <w:rFonts w:ascii="Arial Narrow" w:hAnsi="Arial Narrow"/>
                <w:vertAlign w:val="subscript"/>
                <w:lang w:val="en-US"/>
              </w:rPr>
              <w:t>2</w:t>
            </w:r>
            <w:r>
              <w:rPr>
                <w:rFonts w:ascii="Arial Narrow" w:hAnsi="Arial Narrow"/>
                <w:lang w:val="en-US"/>
              </w:rPr>
              <w:t>:Biogas</w:t>
            </w:r>
          </w:p>
        </w:tc>
        <w:tc>
          <w:tcPr>
            <w:tcW w:w="1701" w:type="dxa"/>
          </w:tcPr>
          <w:p w14:paraId="03C82889" w14:textId="149AB997" w:rsidR="00E05E86" w:rsidRPr="00E05E86" w:rsidRDefault="00622355" w:rsidP="00E65552">
            <w:pPr>
              <w:spacing w:line="480" w:lineRule="auto"/>
              <w:jc w:val="both"/>
              <w:rPr>
                <w:rFonts w:ascii="Arial Narrow" w:hAnsi="Arial Narrow"/>
                <w:lang w:val="en-US"/>
              </w:rPr>
            </w:pPr>
            <w:r>
              <w:rPr>
                <w:rFonts w:ascii="Arial Narrow" w:hAnsi="Arial Narrow"/>
                <w:lang w:val="en-US"/>
              </w:rPr>
              <w:t>0.275</w:t>
            </w:r>
          </w:p>
        </w:tc>
        <w:tc>
          <w:tcPr>
            <w:tcW w:w="1701" w:type="dxa"/>
          </w:tcPr>
          <w:p w14:paraId="30C7BE3A" w14:textId="5FFAA046" w:rsidR="00E05E86" w:rsidRPr="00E05E86" w:rsidRDefault="00E05E86" w:rsidP="00622355">
            <w:pPr>
              <w:spacing w:line="480" w:lineRule="auto"/>
              <w:jc w:val="both"/>
              <w:rPr>
                <w:rFonts w:ascii="Arial Narrow" w:hAnsi="Arial Narrow"/>
                <w:lang w:val="en-US"/>
              </w:rPr>
            </w:pPr>
            <w:r>
              <w:rPr>
                <w:rFonts w:ascii="Arial Narrow" w:hAnsi="Arial Narrow"/>
                <w:lang w:val="en-US"/>
              </w:rPr>
              <w:t>0.</w:t>
            </w:r>
            <w:r w:rsidR="00622355">
              <w:rPr>
                <w:rFonts w:ascii="Arial Narrow" w:hAnsi="Arial Narrow"/>
                <w:lang w:val="en-US"/>
              </w:rPr>
              <w:t>035</w:t>
            </w:r>
          </w:p>
        </w:tc>
        <w:tc>
          <w:tcPr>
            <w:tcW w:w="1695" w:type="dxa"/>
          </w:tcPr>
          <w:p w14:paraId="79D98238" w14:textId="2E5D787D" w:rsidR="00E05E86" w:rsidRPr="00E05E86" w:rsidRDefault="00E05E86" w:rsidP="00E65552">
            <w:pPr>
              <w:spacing w:line="480" w:lineRule="auto"/>
              <w:jc w:val="both"/>
              <w:rPr>
                <w:rFonts w:ascii="Arial Narrow" w:hAnsi="Arial Narrow"/>
                <w:lang w:val="en-US"/>
              </w:rPr>
            </w:pPr>
            <w:r>
              <w:rPr>
                <w:rFonts w:ascii="Arial Narrow" w:hAnsi="Arial Narrow"/>
                <w:lang w:val="en-US"/>
              </w:rPr>
              <w:t>0</w:t>
            </w:r>
            <w:r w:rsidR="00622355">
              <w:rPr>
                <w:rFonts w:ascii="Arial Narrow" w:hAnsi="Arial Narrow"/>
                <w:lang w:val="en-US"/>
              </w:rPr>
              <w:t>.275</w:t>
            </w:r>
          </w:p>
        </w:tc>
      </w:tr>
      <w:tr w:rsidR="00CC27AF" w14:paraId="6DA5242F" w14:textId="77777777" w:rsidTr="00EB25FA">
        <w:trPr>
          <w:jc w:val="center"/>
        </w:trPr>
        <w:tc>
          <w:tcPr>
            <w:tcW w:w="3397" w:type="dxa"/>
          </w:tcPr>
          <w:p w14:paraId="19CC4C5D" w14:textId="38D6E44B" w:rsidR="00CC27AF" w:rsidRPr="00E05E86" w:rsidRDefault="0026104C" w:rsidP="00E65552">
            <w:pPr>
              <w:spacing w:line="480" w:lineRule="auto"/>
              <w:jc w:val="both"/>
              <w:rPr>
                <w:rFonts w:ascii="Arial Narrow" w:hAnsi="Arial Narrow"/>
                <w:lang w:val="en-US"/>
              </w:rPr>
            </w:pPr>
            <w:proofErr w:type="spellStart"/>
            <w:r>
              <w:rPr>
                <w:rFonts w:ascii="Arial Narrow" w:hAnsi="Arial Narrow"/>
                <w:lang w:val="en-US"/>
              </w:rPr>
              <w:t>T</w:t>
            </w:r>
            <w:r w:rsidR="00CC27AF" w:rsidRPr="0026104C">
              <w:rPr>
                <w:rFonts w:ascii="Arial Narrow" w:hAnsi="Arial Narrow"/>
                <w:vertAlign w:val="subscript"/>
                <w:lang w:val="en-US"/>
              </w:rPr>
              <w:t>reformer</w:t>
            </w:r>
            <w:proofErr w:type="spellEnd"/>
            <w:r w:rsidR="00CC27AF" w:rsidRPr="0026104C">
              <w:rPr>
                <w:rFonts w:ascii="Arial Narrow" w:hAnsi="Arial Narrow"/>
                <w:vertAlign w:val="subscript"/>
                <w:lang w:val="en-US"/>
              </w:rPr>
              <w:t xml:space="preserve"> </w:t>
            </w:r>
            <w:r w:rsidR="00CC27AF" w:rsidRPr="00E05E86">
              <w:rPr>
                <w:rFonts w:ascii="Arial Narrow" w:hAnsi="Arial Narrow"/>
                <w:lang w:val="en-US"/>
              </w:rPr>
              <w:t xml:space="preserve"> (K) </w:t>
            </w:r>
          </w:p>
        </w:tc>
        <w:tc>
          <w:tcPr>
            <w:tcW w:w="1701" w:type="dxa"/>
          </w:tcPr>
          <w:p w14:paraId="4D9A46C1" w14:textId="62F9C3A0" w:rsidR="00CC27AF" w:rsidRPr="00E05E86" w:rsidRDefault="00E05E86" w:rsidP="00E65552">
            <w:pPr>
              <w:spacing w:line="480" w:lineRule="auto"/>
              <w:jc w:val="both"/>
              <w:rPr>
                <w:rFonts w:ascii="Arial Narrow" w:hAnsi="Arial Narrow"/>
                <w:lang w:val="en-US"/>
              </w:rPr>
            </w:pPr>
            <w:r w:rsidRPr="00E05E86">
              <w:rPr>
                <w:rFonts w:ascii="Arial Narrow" w:hAnsi="Arial Narrow"/>
                <w:lang w:val="en-US"/>
              </w:rPr>
              <w:t>1273</w:t>
            </w:r>
          </w:p>
        </w:tc>
        <w:tc>
          <w:tcPr>
            <w:tcW w:w="1701" w:type="dxa"/>
          </w:tcPr>
          <w:p w14:paraId="32993215" w14:textId="556AD8FA" w:rsidR="00CC27AF" w:rsidRDefault="00E05E86" w:rsidP="00E65552">
            <w:pPr>
              <w:spacing w:line="480" w:lineRule="auto"/>
              <w:jc w:val="both"/>
              <w:rPr>
                <w:rFonts w:ascii="Arial Narrow" w:hAnsi="Arial Narrow"/>
                <w:lang w:val="es-ES"/>
              </w:rPr>
            </w:pPr>
            <w:r>
              <w:rPr>
                <w:rFonts w:ascii="Arial Narrow" w:hAnsi="Arial Narrow"/>
                <w:lang w:val="es-ES"/>
              </w:rPr>
              <w:t>1231</w:t>
            </w:r>
          </w:p>
        </w:tc>
        <w:tc>
          <w:tcPr>
            <w:tcW w:w="1695" w:type="dxa"/>
          </w:tcPr>
          <w:p w14:paraId="3A230C8C" w14:textId="1AE6290A" w:rsidR="00CC27AF" w:rsidRDefault="00CC27AF" w:rsidP="00E65552">
            <w:pPr>
              <w:spacing w:line="480" w:lineRule="auto"/>
              <w:jc w:val="both"/>
              <w:rPr>
                <w:rFonts w:ascii="Arial Narrow" w:hAnsi="Arial Narrow"/>
                <w:lang w:val="es-ES"/>
              </w:rPr>
            </w:pPr>
            <w:r>
              <w:rPr>
                <w:rFonts w:ascii="Arial Narrow" w:hAnsi="Arial Narrow"/>
                <w:lang w:val="es-ES"/>
              </w:rPr>
              <w:t>1273</w:t>
            </w:r>
          </w:p>
        </w:tc>
      </w:tr>
      <w:tr w:rsidR="00CC27AF" w14:paraId="7294936F" w14:textId="77777777" w:rsidTr="00EB25FA">
        <w:trPr>
          <w:jc w:val="center"/>
        </w:trPr>
        <w:tc>
          <w:tcPr>
            <w:tcW w:w="3397" w:type="dxa"/>
          </w:tcPr>
          <w:p w14:paraId="736A0A4B" w14:textId="0AC112DE" w:rsidR="00CC27AF" w:rsidRDefault="00CC27AF" w:rsidP="00E65552">
            <w:pPr>
              <w:spacing w:line="480" w:lineRule="auto"/>
              <w:jc w:val="both"/>
              <w:rPr>
                <w:rFonts w:ascii="Arial Narrow" w:hAnsi="Arial Narrow"/>
                <w:lang w:val="es-ES"/>
              </w:rPr>
            </w:pPr>
            <w:proofErr w:type="spellStart"/>
            <w:r>
              <w:rPr>
                <w:rFonts w:ascii="Arial Narrow" w:hAnsi="Arial Narrow"/>
                <w:lang w:val="es-ES"/>
              </w:rPr>
              <w:t>Fraction</w:t>
            </w:r>
            <w:proofErr w:type="spellEnd"/>
            <w:r>
              <w:rPr>
                <w:rFonts w:ascii="Arial Narrow" w:hAnsi="Arial Narrow"/>
                <w:lang w:val="es-ES"/>
              </w:rPr>
              <w:t xml:space="preserve"> WGS</w:t>
            </w:r>
          </w:p>
        </w:tc>
        <w:tc>
          <w:tcPr>
            <w:tcW w:w="1701" w:type="dxa"/>
          </w:tcPr>
          <w:p w14:paraId="4619DCC0" w14:textId="43F1FE8F" w:rsidR="00E05E86" w:rsidRDefault="00E05E86" w:rsidP="00E65552">
            <w:pPr>
              <w:spacing w:line="480" w:lineRule="auto"/>
              <w:jc w:val="both"/>
              <w:rPr>
                <w:rFonts w:ascii="Arial Narrow" w:hAnsi="Arial Narrow"/>
                <w:lang w:val="es-ES"/>
              </w:rPr>
            </w:pPr>
            <w:r>
              <w:rPr>
                <w:rFonts w:ascii="Arial Narrow" w:hAnsi="Arial Narrow"/>
                <w:lang w:val="es-ES"/>
              </w:rPr>
              <w:t>1</w:t>
            </w:r>
          </w:p>
        </w:tc>
        <w:tc>
          <w:tcPr>
            <w:tcW w:w="1701" w:type="dxa"/>
          </w:tcPr>
          <w:p w14:paraId="6936952D" w14:textId="0E91CE1B" w:rsidR="00CC27AF" w:rsidRDefault="00E05E86" w:rsidP="00E65552">
            <w:pPr>
              <w:spacing w:line="480" w:lineRule="auto"/>
              <w:jc w:val="both"/>
              <w:rPr>
                <w:rFonts w:ascii="Arial Narrow" w:hAnsi="Arial Narrow"/>
                <w:lang w:val="es-ES"/>
              </w:rPr>
            </w:pPr>
            <w:r>
              <w:rPr>
                <w:rFonts w:ascii="Arial Narrow" w:hAnsi="Arial Narrow"/>
                <w:lang w:val="es-ES"/>
              </w:rPr>
              <w:t>0</w:t>
            </w:r>
          </w:p>
        </w:tc>
        <w:tc>
          <w:tcPr>
            <w:tcW w:w="1695" w:type="dxa"/>
          </w:tcPr>
          <w:p w14:paraId="6E05E0F9" w14:textId="682480C3" w:rsidR="00CC27AF" w:rsidRDefault="00E05E86" w:rsidP="00E65552">
            <w:pPr>
              <w:spacing w:line="480" w:lineRule="auto"/>
              <w:jc w:val="both"/>
              <w:rPr>
                <w:rFonts w:ascii="Arial Narrow" w:hAnsi="Arial Narrow"/>
                <w:lang w:val="es-ES"/>
              </w:rPr>
            </w:pPr>
            <w:r>
              <w:rPr>
                <w:rFonts w:ascii="Arial Narrow" w:hAnsi="Arial Narrow"/>
                <w:lang w:val="es-ES"/>
              </w:rPr>
              <w:t>1</w:t>
            </w:r>
          </w:p>
        </w:tc>
      </w:tr>
      <w:tr w:rsidR="00CC27AF" w14:paraId="5CC0D785" w14:textId="77777777" w:rsidTr="00EB25FA">
        <w:trPr>
          <w:jc w:val="center"/>
        </w:trPr>
        <w:tc>
          <w:tcPr>
            <w:tcW w:w="3397" w:type="dxa"/>
          </w:tcPr>
          <w:p w14:paraId="48E90794" w14:textId="077F9133" w:rsidR="00CC27AF" w:rsidRDefault="00CC27AF" w:rsidP="00E65552">
            <w:pPr>
              <w:spacing w:line="480" w:lineRule="auto"/>
              <w:jc w:val="both"/>
              <w:rPr>
                <w:rFonts w:ascii="Arial Narrow" w:hAnsi="Arial Narrow"/>
                <w:lang w:val="es-ES"/>
              </w:rPr>
            </w:pPr>
            <w:proofErr w:type="spellStart"/>
            <w:r>
              <w:rPr>
                <w:rFonts w:ascii="Arial Narrow" w:hAnsi="Arial Narrow"/>
                <w:lang w:val="es-ES"/>
              </w:rPr>
              <w:lastRenderedPageBreak/>
              <w:t>Fraction</w:t>
            </w:r>
            <w:proofErr w:type="spellEnd"/>
            <w:r>
              <w:rPr>
                <w:rFonts w:ascii="Arial Narrow" w:hAnsi="Arial Narrow"/>
                <w:lang w:val="es-ES"/>
              </w:rPr>
              <w:t xml:space="preserve"> PSA CO</w:t>
            </w:r>
            <w:r w:rsidRPr="0026104C">
              <w:rPr>
                <w:rFonts w:ascii="Arial Narrow" w:hAnsi="Arial Narrow"/>
                <w:vertAlign w:val="subscript"/>
                <w:lang w:val="es-ES"/>
              </w:rPr>
              <w:t>2</w:t>
            </w:r>
          </w:p>
        </w:tc>
        <w:tc>
          <w:tcPr>
            <w:tcW w:w="1701" w:type="dxa"/>
          </w:tcPr>
          <w:p w14:paraId="2ED49527" w14:textId="35BF9428" w:rsidR="00CC27AF" w:rsidRDefault="00E05E86" w:rsidP="00E65552">
            <w:pPr>
              <w:spacing w:line="480" w:lineRule="auto"/>
              <w:jc w:val="both"/>
              <w:rPr>
                <w:rFonts w:ascii="Arial Narrow" w:hAnsi="Arial Narrow"/>
                <w:lang w:val="es-ES"/>
              </w:rPr>
            </w:pPr>
            <w:r>
              <w:rPr>
                <w:rFonts w:ascii="Arial Narrow" w:hAnsi="Arial Narrow"/>
                <w:lang w:val="es-ES"/>
              </w:rPr>
              <w:t>0.66</w:t>
            </w:r>
          </w:p>
        </w:tc>
        <w:tc>
          <w:tcPr>
            <w:tcW w:w="1701" w:type="dxa"/>
          </w:tcPr>
          <w:p w14:paraId="2C6AD196" w14:textId="333D6D05" w:rsidR="00CC27AF" w:rsidRDefault="00E05E86" w:rsidP="00E65552">
            <w:pPr>
              <w:spacing w:line="480" w:lineRule="auto"/>
              <w:jc w:val="both"/>
              <w:rPr>
                <w:rFonts w:ascii="Arial Narrow" w:hAnsi="Arial Narrow"/>
                <w:lang w:val="es-ES"/>
              </w:rPr>
            </w:pPr>
            <w:r>
              <w:rPr>
                <w:rFonts w:ascii="Arial Narrow" w:hAnsi="Arial Narrow"/>
                <w:lang w:val="es-ES"/>
              </w:rPr>
              <w:t>0</w:t>
            </w:r>
          </w:p>
        </w:tc>
        <w:tc>
          <w:tcPr>
            <w:tcW w:w="1695" w:type="dxa"/>
          </w:tcPr>
          <w:p w14:paraId="18F727DC" w14:textId="39F2DAB8" w:rsidR="00CC27AF" w:rsidRDefault="00E05E86" w:rsidP="00E65552">
            <w:pPr>
              <w:spacing w:line="480" w:lineRule="auto"/>
              <w:jc w:val="both"/>
              <w:rPr>
                <w:rFonts w:ascii="Arial Narrow" w:hAnsi="Arial Narrow"/>
                <w:lang w:val="es-ES"/>
              </w:rPr>
            </w:pPr>
            <w:r>
              <w:rPr>
                <w:rFonts w:ascii="Arial Narrow" w:hAnsi="Arial Narrow"/>
                <w:lang w:val="es-ES"/>
              </w:rPr>
              <w:t>0</w:t>
            </w:r>
          </w:p>
        </w:tc>
      </w:tr>
      <w:tr w:rsidR="00E05E86" w14:paraId="48ED7B08" w14:textId="77777777" w:rsidTr="00EB25FA">
        <w:trPr>
          <w:jc w:val="center"/>
        </w:trPr>
        <w:tc>
          <w:tcPr>
            <w:tcW w:w="3397" w:type="dxa"/>
          </w:tcPr>
          <w:p w14:paraId="2CDF1DC5" w14:textId="5DEBA9E6" w:rsidR="00E05E86" w:rsidRPr="0026104C" w:rsidRDefault="0026104C" w:rsidP="00DA34D4">
            <w:pPr>
              <w:spacing w:line="480" w:lineRule="auto"/>
              <w:jc w:val="both"/>
              <w:rPr>
                <w:rFonts w:ascii="Arial Narrow" w:hAnsi="Arial Narrow"/>
                <w:lang w:val="en-US"/>
              </w:rPr>
            </w:pPr>
            <w:r w:rsidRPr="0026104C">
              <w:rPr>
                <w:rFonts w:ascii="Arial Narrow" w:hAnsi="Arial Narrow"/>
                <w:lang w:val="en-US"/>
              </w:rPr>
              <w:t>H</w:t>
            </w:r>
            <w:r w:rsidRPr="0026104C">
              <w:rPr>
                <w:rFonts w:ascii="Arial Narrow" w:hAnsi="Arial Narrow"/>
                <w:vertAlign w:val="subscript"/>
                <w:lang w:val="en-US"/>
              </w:rPr>
              <w:t>2</w:t>
            </w:r>
            <w:r w:rsidRPr="0026104C">
              <w:rPr>
                <w:rFonts w:ascii="Arial Narrow" w:hAnsi="Arial Narrow"/>
                <w:lang w:val="en-US"/>
              </w:rPr>
              <w:t>O WGS (</w:t>
            </w:r>
            <w:proofErr w:type="spellStart"/>
            <w:r w:rsidRPr="0026104C">
              <w:rPr>
                <w:rFonts w:ascii="Arial Narrow" w:hAnsi="Arial Narrow"/>
                <w:lang w:val="en-US"/>
              </w:rPr>
              <w:t>mol</w:t>
            </w:r>
            <w:proofErr w:type="spellEnd"/>
            <w:r w:rsidRPr="0026104C">
              <w:rPr>
                <w:rFonts w:ascii="Arial Narrow" w:hAnsi="Arial Narrow"/>
                <w:lang w:val="en-US"/>
              </w:rPr>
              <w:t>/</w:t>
            </w:r>
            <w:proofErr w:type="spellStart"/>
            <w:r w:rsidR="00E05E86" w:rsidRPr="0026104C">
              <w:rPr>
                <w:rFonts w:ascii="Arial Narrow" w:hAnsi="Arial Narrow"/>
                <w:lang w:val="en-US"/>
              </w:rPr>
              <w:t>mol</w:t>
            </w:r>
            <w:proofErr w:type="spellEnd"/>
            <w:r w:rsidRPr="0026104C">
              <w:rPr>
                <w:rFonts w:ascii="Arial Narrow" w:hAnsi="Arial Narrow"/>
                <w:lang w:val="en-US"/>
              </w:rPr>
              <w:t xml:space="preserve"> Biogas fed </w:t>
            </w:r>
            <w:r w:rsidR="00DA34D4">
              <w:rPr>
                <w:rFonts w:ascii="Arial Narrow" w:hAnsi="Arial Narrow"/>
                <w:lang w:val="en-US"/>
              </w:rPr>
              <w:t>in the</w:t>
            </w:r>
            <w:r w:rsidRPr="0026104C">
              <w:rPr>
                <w:rFonts w:ascii="Arial Narrow" w:hAnsi="Arial Narrow"/>
                <w:lang w:val="en-US"/>
              </w:rPr>
              <w:t xml:space="preserve"> process</w:t>
            </w:r>
            <w:r w:rsidR="00E05E86" w:rsidRPr="0026104C">
              <w:rPr>
                <w:rFonts w:ascii="Arial Narrow" w:hAnsi="Arial Narrow"/>
                <w:lang w:val="en-US"/>
              </w:rPr>
              <w:t>)</w:t>
            </w:r>
          </w:p>
        </w:tc>
        <w:tc>
          <w:tcPr>
            <w:tcW w:w="1701" w:type="dxa"/>
          </w:tcPr>
          <w:p w14:paraId="0685D2C1" w14:textId="5A29564C" w:rsidR="00E05E86" w:rsidRDefault="0026104C" w:rsidP="0026104C">
            <w:pPr>
              <w:spacing w:line="480" w:lineRule="auto"/>
              <w:jc w:val="both"/>
              <w:rPr>
                <w:rFonts w:ascii="Arial Narrow" w:hAnsi="Arial Narrow"/>
                <w:lang w:val="es-ES"/>
              </w:rPr>
            </w:pPr>
            <w:r>
              <w:rPr>
                <w:rFonts w:ascii="Arial Narrow" w:hAnsi="Arial Narrow"/>
                <w:lang w:val="es-ES"/>
              </w:rPr>
              <w:t>0.</w:t>
            </w:r>
            <w:r w:rsidR="00E05E86">
              <w:rPr>
                <w:rFonts w:ascii="Arial Narrow" w:hAnsi="Arial Narrow"/>
                <w:lang w:val="es-ES"/>
              </w:rPr>
              <w:t>20</w:t>
            </w:r>
            <w:r>
              <w:rPr>
                <w:rFonts w:ascii="Arial Narrow" w:hAnsi="Arial Narrow"/>
                <w:lang w:val="es-ES"/>
              </w:rPr>
              <w:t>6</w:t>
            </w:r>
          </w:p>
        </w:tc>
        <w:tc>
          <w:tcPr>
            <w:tcW w:w="1701" w:type="dxa"/>
          </w:tcPr>
          <w:p w14:paraId="56F2F4D4" w14:textId="0A9C8F98" w:rsidR="00E05E86" w:rsidRDefault="00E05E86" w:rsidP="00E65552">
            <w:pPr>
              <w:spacing w:line="480" w:lineRule="auto"/>
              <w:jc w:val="both"/>
              <w:rPr>
                <w:rFonts w:ascii="Arial Narrow" w:hAnsi="Arial Narrow"/>
                <w:lang w:val="es-ES"/>
              </w:rPr>
            </w:pPr>
            <w:r>
              <w:rPr>
                <w:rFonts w:ascii="Arial Narrow" w:hAnsi="Arial Narrow"/>
                <w:lang w:val="es-ES"/>
              </w:rPr>
              <w:t>0</w:t>
            </w:r>
          </w:p>
        </w:tc>
        <w:tc>
          <w:tcPr>
            <w:tcW w:w="1695" w:type="dxa"/>
          </w:tcPr>
          <w:p w14:paraId="41A74421" w14:textId="31D0E255" w:rsidR="00E05E86" w:rsidRDefault="00E05E86" w:rsidP="00E05E86">
            <w:pPr>
              <w:spacing w:line="480" w:lineRule="auto"/>
              <w:jc w:val="both"/>
              <w:rPr>
                <w:rFonts w:ascii="Arial Narrow" w:hAnsi="Arial Narrow"/>
                <w:lang w:val="es-ES"/>
              </w:rPr>
            </w:pPr>
            <w:r>
              <w:rPr>
                <w:rFonts w:ascii="Arial Narrow" w:hAnsi="Arial Narrow"/>
                <w:lang w:val="es-ES"/>
              </w:rPr>
              <w:t>0.</w:t>
            </w:r>
            <w:r w:rsidR="0026104C">
              <w:rPr>
                <w:rFonts w:ascii="Arial Narrow" w:hAnsi="Arial Narrow"/>
                <w:lang w:val="es-ES"/>
              </w:rPr>
              <w:t>062</w:t>
            </w:r>
          </w:p>
        </w:tc>
      </w:tr>
      <w:tr w:rsidR="00CC27AF" w14:paraId="36AA24FA" w14:textId="77777777" w:rsidTr="00EB25FA">
        <w:trPr>
          <w:jc w:val="center"/>
        </w:trPr>
        <w:tc>
          <w:tcPr>
            <w:tcW w:w="3397" w:type="dxa"/>
          </w:tcPr>
          <w:p w14:paraId="6D18F6C9" w14:textId="3C8FB952" w:rsidR="00CC27AF" w:rsidRPr="0026104C" w:rsidRDefault="0026104C" w:rsidP="00DA34D4">
            <w:pPr>
              <w:spacing w:line="480" w:lineRule="auto"/>
              <w:jc w:val="both"/>
              <w:rPr>
                <w:rFonts w:ascii="Arial Narrow" w:hAnsi="Arial Narrow"/>
                <w:lang w:val="en-US"/>
              </w:rPr>
            </w:pPr>
            <w:r w:rsidRPr="0026104C">
              <w:rPr>
                <w:rFonts w:ascii="Arial Narrow" w:hAnsi="Arial Narrow"/>
                <w:lang w:val="en-US"/>
              </w:rPr>
              <w:t>Heat required (kJ/</w:t>
            </w:r>
            <w:proofErr w:type="spellStart"/>
            <w:r w:rsidR="00CC27AF" w:rsidRPr="0026104C">
              <w:rPr>
                <w:rFonts w:ascii="Arial Narrow" w:hAnsi="Arial Narrow"/>
                <w:lang w:val="en-US"/>
              </w:rPr>
              <w:t>mol</w:t>
            </w:r>
            <w:proofErr w:type="spellEnd"/>
            <w:r w:rsidRPr="0026104C">
              <w:rPr>
                <w:rFonts w:ascii="Arial Narrow" w:hAnsi="Arial Narrow"/>
                <w:lang w:val="en-US"/>
              </w:rPr>
              <w:t xml:space="preserve"> Biogas fed</w:t>
            </w:r>
            <w:r>
              <w:rPr>
                <w:rFonts w:ascii="Arial Narrow" w:hAnsi="Arial Narrow"/>
                <w:lang w:val="en-US"/>
              </w:rPr>
              <w:t xml:space="preserve"> </w:t>
            </w:r>
            <w:r w:rsidR="00DA34D4">
              <w:rPr>
                <w:rFonts w:ascii="Arial Narrow" w:hAnsi="Arial Narrow"/>
                <w:lang w:val="en-US"/>
              </w:rPr>
              <w:t>in the</w:t>
            </w:r>
            <w:r>
              <w:rPr>
                <w:rFonts w:ascii="Arial Narrow" w:hAnsi="Arial Narrow"/>
                <w:lang w:val="en-US"/>
              </w:rPr>
              <w:t xml:space="preserve"> process</w:t>
            </w:r>
            <w:r w:rsidR="00CC27AF" w:rsidRPr="0026104C">
              <w:rPr>
                <w:rFonts w:ascii="Arial Narrow" w:hAnsi="Arial Narrow"/>
                <w:lang w:val="en-US"/>
              </w:rPr>
              <w:t>)</w:t>
            </w:r>
          </w:p>
        </w:tc>
        <w:tc>
          <w:tcPr>
            <w:tcW w:w="1701" w:type="dxa"/>
          </w:tcPr>
          <w:p w14:paraId="71C06551" w14:textId="3587A9C0" w:rsidR="00CC27AF" w:rsidRDefault="00E05E86" w:rsidP="00E65552">
            <w:pPr>
              <w:spacing w:line="480" w:lineRule="auto"/>
              <w:jc w:val="both"/>
              <w:rPr>
                <w:rFonts w:ascii="Arial Narrow" w:hAnsi="Arial Narrow"/>
                <w:lang w:val="es-ES"/>
              </w:rPr>
            </w:pPr>
            <w:r>
              <w:rPr>
                <w:rFonts w:ascii="Arial Narrow" w:hAnsi="Arial Narrow"/>
                <w:lang w:val="es-ES"/>
              </w:rPr>
              <w:t>70</w:t>
            </w:r>
            <w:r w:rsidR="0026104C">
              <w:rPr>
                <w:rFonts w:ascii="Arial Narrow" w:hAnsi="Arial Narrow"/>
                <w:lang w:val="es-ES"/>
              </w:rPr>
              <w:t>.</w:t>
            </w:r>
            <w:r>
              <w:rPr>
                <w:rFonts w:ascii="Arial Narrow" w:hAnsi="Arial Narrow"/>
                <w:lang w:val="es-ES"/>
              </w:rPr>
              <w:t>4</w:t>
            </w:r>
          </w:p>
        </w:tc>
        <w:tc>
          <w:tcPr>
            <w:tcW w:w="1701" w:type="dxa"/>
          </w:tcPr>
          <w:p w14:paraId="7CFBCEA1" w14:textId="3088008B" w:rsidR="00CC27AF" w:rsidRDefault="00E05E86" w:rsidP="00E65552">
            <w:pPr>
              <w:spacing w:line="480" w:lineRule="auto"/>
              <w:jc w:val="both"/>
              <w:rPr>
                <w:rFonts w:ascii="Arial Narrow" w:hAnsi="Arial Narrow"/>
                <w:lang w:val="es-ES"/>
              </w:rPr>
            </w:pPr>
            <w:r>
              <w:rPr>
                <w:rFonts w:ascii="Arial Narrow" w:hAnsi="Arial Narrow"/>
                <w:lang w:val="es-ES"/>
              </w:rPr>
              <w:t>51</w:t>
            </w:r>
            <w:r w:rsidR="0026104C">
              <w:rPr>
                <w:rFonts w:ascii="Arial Narrow" w:hAnsi="Arial Narrow"/>
                <w:lang w:val="es-ES"/>
              </w:rPr>
              <w:t>.</w:t>
            </w:r>
            <w:r>
              <w:rPr>
                <w:rFonts w:ascii="Arial Narrow" w:hAnsi="Arial Narrow"/>
                <w:lang w:val="es-ES"/>
              </w:rPr>
              <w:t>9</w:t>
            </w:r>
          </w:p>
        </w:tc>
        <w:tc>
          <w:tcPr>
            <w:tcW w:w="1695" w:type="dxa"/>
          </w:tcPr>
          <w:p w14:paraId="63330094" w14:textId="6C89AD82" w:rsidR="00CC27AF" w:rsidRDefault="00E05E86" w:rsidP="00E65552">
            <w:pPr>
              <w:spacing w:line="480" w:lineRule="auto"/>
              <w:jc w:val="both"/>
              <w:rPr>
                <w:rFonts w:ascii="Arial Narrow" w:hAnsi="Arial Narrow"/>
                <w:lang w:val="es-ES"/>
              </w:rPr>
            </w:pPr>
            <w:r>
              <w:rPr>
                <w:rFonts w:ascii="Arial Narrow" w:hAnsi="Arial Narrow"/>
                <w:lang w:val="es-ES"/>
              </w:rPr>
              <w:t>63</w:t>
            </w:r>
            <w:r w:rsidR="0026104C">
              <w:rPr>
                <w:rFonts w:ascii="Arial Narrow" w:hAnsi="Arial Narrow"/>
                <w:lang w:val="es-ES"/>
              </w:rPr>
              <w:t>.</w:t>
            </w:r>
            <w:r>
              <w:rPr>
                <w:rFonts w:ascii="Arial Narrow" w:hAnsi="Arial Narrow"/>
                <w:lang w:val="es-ES"/>
              </w:rPr>
              <w:t>9</w:t>
            </w:r>
          </w:p>
        </w:tc>
      </w:tr>
      <w:tr w:rsidR="00CC27AF" w14:paraId="394B46D4" w14:textId="77777777" w:rsidTr="00EB25FA">
        <w:trPr>
          <w:jc w:val="center"/>
        </w:trPr>
        <w:tc>
          <w:tcPr>
            <w:tcW w:w="3397" w:type="dxa"/>
          </w:tcPr>
          <w:p w14:paraId="38596449" w14:textId="3212DB65" w:rsidR="00CC27AF" w:rsidRPr="0026104C" w:rsidRDefault="00CC27AF" w:rsidP="00DA34D4">
            <w:pPr>
              <w:spacing w:line="480" w:lineRule="auto"/>
              <w:jc w:val="both"/>
              <w:rPr>
                <w:rFonts w:ascii="Arial Narrow" w:hAnsi="Arial Narrow"/>
                <w:lang w:val="en-US"/>
              </w:rPr>
            </w:pPr>
            <w:proofErr w:type="spellStart"/>
            <w:r w:rsidRPr="0026104C">
              <w:rPr>
                <w:rFonts w:ascii="Arial Narrow" w:hAnsi="Arial Narrow"/>
                <w:lang w:val="en-US"/>
              </w:rPr>
              <w:t>Refrig</w:t>
            </w:r>
            <w:proofErr w:type="spellEnd"/>
            <w:r w:rsidRPr="0026104C">
              <w:rPr>
                <w:rFonts w:ascii="Arial Narrow" w:hAnsi="Arial Narrow"/>
                <w:lang w:val="en-US"/>
              </w:rPr>
              <w:t xml:space="preserve"> required </w:t>
            </w:r>
            <w:r w:rsidR="0026104C" w:rsidRPr="0026104C">
              <w:rPr>
                <w:rFonts w:ascii="Arial Narrow" w:hAnsi="Arial Narrow"/>
                <w:lang w:val="en-US"/>
              </w:rPr>
              <w:t xml:space="preserve"> (kJ/</w:t>
            </w:r>
            <w:proofErr w:type="spellStart"/>
            <w:r w:rsidR="00E05E86" w:rsidRPr="0026104C">
              <w:rPr>
                <w:rFonts w:ascii="Arial Narrow" w:hAnsi="Arial Narrow"/>
                <w:lang w:val="en-US"/>
              </w:rPr>
              <w:t>mol</w:t>
            </w:r>
            <w:proofErr w:type="spellEnd"/>
            <w:r w:rsidR="0026104C" w:rsidRPr="0026104C">
              <w:rPr>
                <w:rFonts w:ascii="Arial Narrow" w:hAnsi="Arial Narrow"/>
                <w:lang w:val="en-US"/>
              </w:rPr>
              <w:t xml:space="preserve"> Biogas fed</w:t>
            </w:r>
            <w:r w:rsidR="0026104C">
              <w:rPr>
                <w:rFonts w:ascii="Arial Narrow" w:hAnsi="Arial Narrow"/>
                <w:lang w:val="en-US"/>
              </w:rPr>
              <w:t xml:space="preserve"> </w:t>
            </w:r>
            <w:r w:rsidR="00DA34D4">
              <w:rPr>
                <w:rFonts w:ascii="Arial Narrow" w:hAnsi="Arial Narrow"/>
                <w:lang w:val="en-US"/>
              </w:rPr>
              <w:t>in the</w:t>
            </w:r>
            <w:r w:rsidR="0026104C">
              <w:rPr>
                <w:rFonts w:ascii="Arial Narrow" w:hAnsi="Arial Narrow"/>
                <w:lang w:val="en-US"/>
              </w:rPr>
              <w:t xml:space="preserve"> process</w:t>
            </w:r>
            <w:r w:rsidR="00E05E86" w:rsidRPr="0026104C">
              <w:rPr>
                <w:rFonts w:ascii="Arial Narrow" w:hAnsi="Arial Narrow"/>
                <w:lang w:val="en-US"/>
              </w:rPr>
              <w:t>)</w:t>
            </w:r>
          </w:p>
        </w:tc>
        <w:tc>
          <w:tcPr>
            <w:tcW w:w="1701" w:type="dxa"/>
          </w:tcPr>
          <w:p w14:paraId="586919B6" w14:textId="58D16FE3" w:rsidR="00CC27AF" w:rsidRDefault="0026104C" w:rsidP="00E65552">
            <w:pPr>
              <w:spacing w:line="480" w:lineRule="auto"/>
              <w:jc w:val="both"/>
              <w:rPr>
                <w:rFonts w:ascii="Arial Narrow" w:hAnsi="Arial Narrow"/>
                <w:lang w:val="es-ES"/>
              </w:rPr>
            </w:pPr>
            <w:r>
              <w:rPr>
                <w:rFonts w:ascii="Arial Narrow" w:hAnsi="Arial Narrow"/>
                <w:lang w:val="es-ES"/>
              </w:rPr>
              <w:t>105</w:t>
            </w:r>
          </w:p>
        </w:tc>
        <w:tc>
          <w:tcPr>
            <w:tcW w:w="1701" w:type="dxa"/>
          </w:tcPr>
          <w:p w14:paraId="530C491C" w14:textId="75BE447C" w:rsidR="00CC27AF" w:rsidRDefault="00E05E86" w:rsidP="00E65552">
            <w:pPr>
              <w:spacing w:line="480" w:lineRule="auto"/>
              <w:jc w:val="both"/>
              <w:rPr>
                <w:rFonts w:ascii="Arial Narrow" w:hAnsi="Arial Narrow"/>
                <w:lang w:val="es-ES"/>
              </w:rPr>
            </w:pPr>
            <w:r>
              <w:rPr>
                <w:rFonts w:ascii="Arial Narrow" w:hAnsi="Arial Narrow"/>
                <w:lang w:val="es-ES"/>
              </w:rPr>
              <w:t>71</w:t>
            </w:r>
            <w:r w:rsidR="0026104C">
              <w:rPr>
                <w:rFonts w:ascii="Arial Narrow" w:hAnsi="Arial Narrow"/>
                <w:lang w:val="es-ES"/>
              </w:rPr>
              <w:t>.</w:t>
            </w:r>
            <w:r>
              <w:rPr>
                <w:rFonts w:ascii="Arial Narrow" w:hAnsi="Arial Narrow"/>
                <w:lang w:val="es-ES"/>
              </w:rPr>
              <w:t>2</w:t>
            </w:r>
          </w:p>
        </w:tc>
        <w:tc>
          <w:tcPr>
            <w:tcW w:w="1695" w:type="dxa"/>
          </w:tcPr>
          <w:p w14:paraId="195DA9E4" w14:textId="1F562DE7" w:rsidR="00CC27AF" w:rsidRDefault="00E05E86" w:rsidP="00E65552">
            <w:pPr>
              <w:spacing w:line="480" w:lineRule="auto"/>
              <w:jc w:val="both"/>
              <w:rPr>
                <w:rFonts w:ascii="Arial Narrow" w:hAnsi="Arial Narrow"/>
                <w:lang w:val="es-ES"/>
              </w:rPr>
            </w:pPr>
            <w:r>
              <w:rPr>
                <w:rFonts w:ascii="Arial Narrow" w:hAnsi="Arial Narrow"/>
                <w:lang w:val="es-ES"/>
              </w:rPr>
              <w:t>91</w:t>
            </w:r>
            <w:r w:rsidR="0026104C">
              <w:rPr>
                <w:rFonts w:ascii="Arial Narrow" w:hAnsi="Arial Narrow"/>
                <w:lang w:val="es-ES"/>
              </w:rPr>
              <w:t>.</w:t>
            </w:r>
            <w:r>
              <w:rPr>
                <w:rFonts w:ascii="Arial Narrow" w:hAnsi="Arial Narrow"/>
                <w:lang w:val="es-ES"/>
              </w:rPr>
              <w:t>1</w:t>
            </w:r>
          </w:p>
        </w:tc>
      </w:tr>
    </w:tbl>
    <w:p w14:paraId="070FC050" w14:textId="77777777" w:rsidR="00CC27AF" w:rsidRPr="000B7CC3" w:rsidRDefault="00CC27AF" w:rsidP="00E65552">
      <w:pPr>
        <w:spacing w:line="480" w:lineRule="auto"/>
        <w:jc w:val="both"/>
        <w:rPr>
          <w:rFonts w:ascii="Arial Narrow" w:hAnsi="Arial Narrow"/>
          <w:lang w:val="es-ES"/>
        </w:rPr>
      </w:pPr>
    </w:p>
    <w:p w14:paraId="6F915848" w14:textId="1B93865D" w:rsidR="000C2E6D" w:rsidRDefault="00242397" w:rsidP="00EB25FA">
      <w:pPr>
        <w:spacing w:line="480" w:lineRule="auto"/>
        <w:jc w:val="center"/>
        <w:rPr>
          <w:rFonts w:ascii="Arial Narrow" w:hAnsi="Arial Narrow"/>
          <w:lang w:val="es-ES"/>
        </w:rPr>
      </w:pPr>
      <w:r>
        <w:rPr>
          <w:rFonts w:ascii="Arial Narrow" w:hAnsi="Arial Narrow"/>
          <w:noProof/>
          <w:lang w:val="es-ES" w:eastAsia="es-ES"/>
        </w:rPr>
        <w:pict w14:anchorId="0CAE2F61">
          <v:shape id="_x0000_i1032" type="#_x0000_t75" style="width:424.2pt;height:243.6pt">
            <v:imagedata r:id="rId21" o:title="Figure_12_180x100"/>
          </v:shape>
        </w:pict>
      </w:r>
    </w:p>
    <w:p w14:paraId="3F3286BB" w14:textId="25D80B6C" w:rsidR="000C2E6D" w:rsidRPr="000C2E6D" w:rsidRDefault="000C2E6D" w:rsidP="000C2E6D">
      <w:pPr>
        <w:spacing w:line="480" w:lineRule="auto"/>
        <w:jc w:val="center"/>
        <w:rPr>
          <w:rFonts w:ascii="Arial Narrow" w:hAnsi="Arial Narrow"/>
          <w:lang w:val="en-US"/>
        </w:rPr>
      </w:pPr>
      <w:r w:rsidRPr="0026104C">
        <w:rPr>
          <w:rFonts w:ascii="Arial Narrow" w:hAnsi="Arial Narrow"/>
          <w:lang w:val="en-US"/>
        </w:rPr>
        <w:t xml:space="preserve">Figure </w:t>
      </w:r>
      <w:r w:rsidR="00622355" w:rsidRPr="0026104C">
        <w:rPr>
          <w:rFonts w:ascii="Arial Narrow" w:hAnsi="Arial Narrow"/>
          <w:lang w:val="en-US"/>
        </w:rPr>
        <w:t xml:space="preserve">12. </w:t>
      </w:r>
      <w:r w:rsidRPr="0026104C">
        <w:rPr>
          <w:rFonts w:ascii="Arial Narrow" w:hAnsi="Arial Narrow"/>
          <w:lang w:val="en-US"/>
        </w:rPr>
        <w:t>Effect of</w:t>
      </w:r>
      <w:r>
        <w:rPr>
          <w:rFonts w:ascii="Arial Narrow" w:hAnsi="Arial Narrow"/>
          <w:lang w:val="en-US"/>
        </w:rPr>
        <w:t xml:space="preserve"> O</w:t>
      </w:r>
      <w:r w:rsidRPr="000C2E6D">
        <w:rPr>
          <w:rFonts w:ascii="Arial Narrow" w:hAnsi="Arial Narrow"/>
          <w:vertAlign w:val="subscript"/>
          <w:lang w:val="en-US"/>
        </w:rPr>
        <w:t>2</w:t>
      </w:r>
      <w:proofErr w:type="gramStart"/>
      <w:r>
        <w:rPr>
          <w:rFonts w:ascii="Arial Narrow" w:hAnsi="Arial Narrow"/>
          <w:lang w:val="en-US"/>
        </w:rPr>
        <w:t>:Biogas</w:t>
      </w:r>
      <w:proofErr w:type="gramEnd"/>
      <w:r>
        <w:rPr>
          <w:rFonts w:ascii="Arial Narrow" w:hAnsi="Arial Narrow"/>
          <w:lang w:val="en-US"/>
        </w:rPr>
        <w:t xml:space="preserve"> ratio on process variables.</w:t>
      </w:r>
    </w:p>
    <w:p w14:paraId="4CFF2CC0" w14:textId="38B8A169" w:rsidR="00F70E0E" w:rsidRDefault="00622355" w:rsidP="00E65552">
      <w:pPr>
        <w:spacing w:line="480" w:lineRule="auto"/>
        <w:jc w:val="both"/>
        <w:rPr>
          <w:rFonts w:ascii="Arial Narrow" w:hAnsi="Arial Narrow"/>
          <w:lang w:val="en-US"/>
        </w:rPr>
      </w:pPr>
      <w:r>
        <w:rPr>
          <w:rFonts w:ascii="Arial Narrow" w:hAnsi="Arial Narrow"/>
          <w:lang w:val="en-US"/>
        </w:rPr>
        <w:t>In T</w:t>
      </w:r>
      <w:r w:rsidR="000B7CC3">
        <w:rPr>
          <w:rFonts w:ascii="Arial Narrow" w:hAnsi="Arial Narrow"/>
          <w:lang w:val="en-US"/>
        </w:rPr>
        <w:t xml:space="preserve">able </w:t>
      </w:r>
      <w:r w:rsidR="00C667F8">
        <w:rPr>
          <w:rFonts w:ascii="Arial Narrow" w:hAnsi="Arial Narrow"/>
          <w:lang w:val="en-US"/>
        </w:rPr>
        <w:t>3 t</w:t>
      </w:r>
      <w:r w:rsidR="000B7CC3">
        <w:rPr>
          <w:rFonts w:ascii="Arial Narrow" w:hAnsi="Arial Narrow"/>
          <w:lang w:val="en-US"/>
        </w:rPr>
        <w:t>he fraction of flow sent to PSA membranes for CO</w:t>
      </w:r>
      <w:r w:rsidR="000B7CC3" w:rsidRPr="00AE1374">
        <w:rPr>
          <w:rFonts w:ascii="Arial Narrow" w:hAnsi="Arial Narrow"/>
          <w:vertAlign w:val="subscript"/>
          <w:lang w:val="en-US"/>
        </w:rPr>
        <w:t>2</w:t>
      </w:r>
      <w:r w:rsidR="000B7CC3">
        <w:rPr>
          <w:rFonts w:ascii="Arial Narrow" w:hAnsi="Arial Narrow"/>
          <w:lang w:val="en-US"/>
        </w:rPr>
        <w:t xml:space="preserve"> removal is also presented. It can be seen that</w:t>
      </w:r>
      <w:r w:rsidR="00466062">
        <w:rPr>
          <w:rFonts w:ascii="Arial Narrow" w:hAnsi="Arial Narrow"/>
          <w:lang w:val="en-US"/>
        </w:rPr>
        <w:t xml:space="preserve"> only meth</w:t>
      </w:r>
      <w:r w:rsidR="00AE1374">
        <w:rPr>
          <w:rFonts w:ascii="Arial Narrow" w:hAnsi="Arial Narrow"/>
          <w:lang w:val="en-US"/>
        </w:rPr>
        <w:t xml:space="preserve">anol requires PSA treatment, </w:t>
      </w:r>
      <w:r w:rsidR="00466062">
        <w:rPr>
          <w:rFonts w:ascii="Arial Narrow" w:hAnsi="Arial Narrow"/>
          <w:lang w:val="en-US"/>
        </w:rPr>
        <w:t xml:space="preserve">being necessary to treat 66% of the syngas obtained when the credit obtained by eq. </w:t>
      </w:r>
      <w:r w:rsidR="00403805">
        <w:rPr>
          <w:rFonts w:ascii="Arial Narrow" w:hAnsi="Arial Narrow"/>
          <w:lang w:val="en-US"/>
        </w:rPr>
        <w:t>(14</w:t>
      </w:r>
      <w:r w:rsidR="00AE1374">
        <w:rPr>
          <w:rFonts w:ascii="Arial Narrow" w:hAnsi="Arial Narrow"/>
          <w:lang w:val="en-US"/>
        </w:rPr>
        <w:t>)</w:t>
      </w:r>
      <w:r w:rsidR="00466062">
        <w:rPr>
          <w:rFonts w:ascii="Arial Narrow" w:hAnsi="Arial Narrow"/>
          <w:lang w:val="en-US"/>
        </w:rPr>
        <w:t xml:space="preserve"> is maximized. </w:t>
      </w:r>
      <w:r w:rsidR="00B75313">
        <w:rPr>
          <w:rFonts w:ascii="Arial Narrow" w:hAnsi="Arial Narrow"/>
          <w:lang w:val="en-US"/>
        </w:rPr>
        <w:t xml:space="preserve">In Figure </w:t>
      </w:r>
      <w:r>
        <w:rPr>
          <w:rFonts w:ascii="Arial Narrow" w:hAnsi="Arial Narrow"/>
          <w:lang w:val="en-US"/>
        </w:rPr>
        <w:t>12</w:t>
      </w:r>
      <w:r w:rsidR="00B75313">
        <w:rPr>
          <w:rFonts w:ascii="Arial Narrow" w:hAnsi="Arial Narrow"/>
          <w:lang w:val="en-US"/>
        </w:rPr>
        <w:t xml:space="preserve"> it can be seen that for methanol production, the </w:t>
      </w:r>
      <w:r w:rsidR="0026104C">
        <w:rPr>
          <w:rFonts w:ascii="Arial Narrow" w:hAnsi="Arial Narrow"/>
          <w:lang w:val="en-US"/>
        </w:rPr>
        <w:t>flow fraction</w:t>
      </w:r>
      <w:r w:rsidR="00B75313">
        <w:rPr>
          <w:rFonts w:ascii="Arial Narrow" w:hAnsi="Arial Narrow"/>
          <w:lang w:val="en-US"/>
        </w:rPr>
        <w:t xml:space="preserve"> sent to the PSA decreases before the optimal and then increases. For FT fuels</w:t>
      </w:r>
      <w:r w:rsidR="0026104C">
        <w:rPr>
          <w:rFonts w:ascii="Arial Narrow" w:hAnsi="Arial Narrow"/>
          <w:lang w:val="en-US"/>
        </w:rPr>
        <w:t>, it</w:t>
      </w:r>
      <w:r w:rsidR="00B75313">
        <w:rPr>
          <w:rFonts w:ascii="Arial Narrow" w:hAnsi="Arial Narrow"/>
          <w:lang w:val="en-US"/>
        </w:rPr>
        <w:t xml:space="preserve"> is never required and for ethanol</w:t>
      </w:r>
      <w:r w:rsidR="00F70E0E">
        <w:rPr>
          <w:rFonts w:ascii="Arial Narrow" w:hAnsi="Arial Narrow"/>
          <w:lang w:val="en-US"/>
        </w:rPr>
        <w:t xml:space="preserve"> it</w:t>
      </w:r>
      <w:r w:rsidR="00B75313">
        <w:rPr>
          <w:rFonts w:ascii="Arial Narrow" w:hAnsi="Arial Narrow"/>
          <w:lang w:val="en-US"/>
        </w:rPr>
        <w:t xml:space="preserve"> is only required for O</w:t>
      </w:r>
      <w:r w:rsidR="00B75313" w:rsidRPr="000C2E6D">
        <w:rPr>
          <w:rFonts w:ascii="Arial Narrow" w:hAnsi="Arial Narrow"/>
          <w:vertAlign w:val="subscript"/>
          <w:lang w:val="en-US"/>
        </w:rPr>
        <w:t>2</w:t>
      </w:r>
      <w:proofErr w:type="gramStart"/>
      <w:r w:rsidR="00B75313">
        <w:rPr>
          <w:rFonts w:ascii="Arial Narrow" w:hAnsi="Arial Narrow"/>
          <w:lang w:val="en-US"/>
        </w:rPr>
        <w:t>:Biogas</w:t>
      </w:r>
      <w:proofErr w:type="gramEnd"/>
      <w:r w:rsidR="00B75313">
        <w:rPr>
          <w:rFonts w:ascii="Arial Narrow" w:hAnsi="Arial Narrow"/>
          <w:lang w:val="en-US"/>
        </w:rPr>
        <w:t xml:space="preserve"> ratios larger than 0.175. </w:t>
      </w:r>
    </w:p>
    <w:p w14:paraId="613F7EB0" w14:textId="74F1C8A5" w:rsidR="00A60DBC" w:rsidRDefault="00A60DBC" w:rsidP="00E65552">
      <w:pPr>
        <w:spacing w:line="480" w:lineRule="auto"/>
        <w:jc w:val="both"/>
        <w:rPr>
          <w:rFonts w:ascii="Arial Narrow" w:hAnsi="Arial Narrow"/>
          <w:lang w:val="en-US"/>
        </w:rPr>
      </w:pPr>
      <w:r>
        <w:rPr>
          <w:rFonts w:ascii="Arial Narrow" w:hAnsi="Arial Narrow"/>
          <w:lang w:val="en-US"/>
        </w:rPr>
        <w:t>The utilities consumption is also presented in Table 3. It can be seen that</w:t>
      </w:r>
      <w:r w:rsidR="00FA7B0A">
        <w:rPr>
          <w:rFonts w:ascii="Arial Narrow" w:hAnsi="Arial Narrow"/>
          <w:lang w:val="en-US"/>
        </w:rPr>
        <w:t xml:space="preserve"> the syngas applied to</w:t>
      </w:r>
      <w:r>
        <w:rPr>
          <w:rFonts w:ascii="Arial Narrow" w:hAnsi="Arial Narrow"/>
          <w:lang w:val="en-US"/>
        </w:rPr>
        <w:t xml:space="preserve"> </w:t>
      </w:r>
      <w:r w:rsidR="00FA7B0A">
        <w:rPr>
          <w:rFonts w:ascii="Arial Narrow" w:hAnsi="Arial Narrow"/>
          <w:lang w:val="en-US"/>
        </w:rPr>
        <w:t xml:space="preserve">ethanol production requires </w:t>
      </w:r>
      <w:r>
        <w:rPr>
          <w:rFonts w:ascii="Arial Narrow" w:hAnsi="Arial Narrow"/>
          <w:lang w:val="en-US"/>
        </w:rPr>
        <w:t>the lowest consumption of utili</w:t>
      </w:r>
      <w:r w:rsidR="00FA7B0A">
        <w:rPr>
          <w:rFonts w:ascii="Arial Narrow" w:hAnsi="Arial Narrow"/>
          <w:lang w:val="en-US"/>
        </w:rPr>
        <w:t xml:space="preserve">ties. The reformer in ethanol production works at lower </w:t>
      </w:r>
      <w:r w:rsidR="00FA7B0A">
        <w:rPr>
          <w:rFonts w:ascii="Arial Narrow" w:hAnsi="Arial Narrow"/>
          <w:lang w:val="en-US"/>
        </w:rPr>
        <w:lastRenderedPageBreak/>
        <w:t xml:space="preserve">temperature and no WGS reactor is required. Thus, less heat and refrigeration are required. Opposite, the production of syngas for methanol requires the largest quantities of water in the WGS reactor. Therefore, more heat and refrigeration are involved than in the other two cases. </w:t>
      </w:r>
    </w:p>
    <w:p w14:paraId="29D12007" w14:textId="635276EB" w:rsidR="00326518" w:rsidRPr="00F70E0E" w:rsidRDefault="006E3ACA" w:rsidP="00F70E0E">
      <w:pPr>
        <w:spacing w:line="480" w:lineRule="auto"/>
        <w:jc w:val="both"/>
        <w:rPr>
          <w:rFonts w:ascii="Arial Narrow" w:hAnsi="Arial Narrow"/>
          <w:b/>
        </w:rPr>
      </w:pPr>
      <w:r w:rsidRPr="00F70E0E">
        <w:rPr>
          <w:rFonts w:ascii="Arial Narrow" w:hAnsi="Arial Narrow"/>
          <w:b/>
        </w:rPr>
        <w:t xml:space="preserve">4.2 </w:t>
      </w:r>
      <w:r w:rsidR="00326518" w:rsidRPr="00F70E0E">
        <w:rPr>
          <w:rFonts w:ascii="Arial Narrow" w:hAnsi="Arial Narrow"/>
          <w:b/>
        </w:rPr>
        <w:t xml:space="preserve">Results of optimal biogas to </w:t>
      </w:r>
      <w:r w:rsidRPr="00F70E0E">
        <w:rPr>
          <w:rFonts w:ascii="Arial Narrow" w:hAnsi="Arial Narrow"/>
          <w:b/>
        </w:rPr>
        <w:t>F-T Diesel production</w:t>
      </w:r>
      <w:r w:rsidR="00326518" w:rsidRPr="00F70E0E">
        <w:rPr>
          <w:rFonts w:ascii="Arial Narrow" w:hAnsi="Arial Narrow"/>
          <w:b/>
        </w:rPr>
        <w:t xml:space="preserve"> processes</w:t>
      </w:r>
    </w:p>
    <w:p w14:paraId="6F054D0D" w14:textId="7DBD013C" w:rsidR="00525DA3" w:rsidRDefault="00525DA3" w:rsidP="00F70E0E">
      <w:pPr>
        <w:spacing w:line="480" w:lineRule="auto"/>
        <w:jc w:val="both"/>
        <w:rPr>
          <w:rFonts w:ascii="Arial Narrow" w:hAnsi="Arial Narrow"/>
        </w:rPr>
      </w:pPr>
      <w:r>
        <w:rPr>
          <w:rFonts w:ascii="Arial Narrow" w:hAnsi="Arial Narrow"/>
        </w:rPr>
        <w:t>4.2.1 Process operation.</w:t>
      </w:r>
    </w:p>
    <w:p w14:paraId="54D142AE" w14:textId="05966E4E" w:rsidR="00E46D98" w:rsidRDefault="00622355" w:rsidP="00026EB0">
      <w:pPr>
        <w:spacing w:line="480" w:lineRule="auto"/>
        <w:jc w:val="both"/>
        <w:rPr>
          <w:rFonts w:ascii="Arial Narrow" w:hAnsi="Arial Narrow"/>
        </w:rPr>
      </w:pPr>
      <w:r>
        <w:rPr>
          <w:rFonts w:ascii="Arial Narrow" w:hAnsi="Arial Narrow"/>
        </w:rPr>
        <w:t>T</w:t>
      </w:r>
      <w:r w:rsidR="00026EB0">
        <w:rPr>
          <w:rFonts w:ascii="Arial Narrow" w:hAnsi="Arial Narrow"/>
        </w:rPr>
        <w:t>he results for the optimal operation of FT production process using biogas as raw materia</w:t>
      </w:r>
      <w:r w:rsidR="00F515A7">
        <w:rPr>
          <w:rFonts w:ascii="Arial Narrow" w:hAnsi="Arial Narrow"/>
        </w:rPr>
        <w:t>l</w:t>
      </w:r>
      <w:r>
        <w:rPr>
          <w:rFonts w:ascii="Arial Narrow" w:hAnsi="Arial Narrow"/>
        </w:rPr>
        <w:t xml:space="preserve"> are presented in this section</w:t>
      </w:r>
      <w:r w:rsidR="00F515A7">
        <w:rPr>
          <w:rFonts w:ascii="Arial Narrow" w:hAnsi="Arial Narrow"/>
        </w:rPr>
        <w:t xml:space="preserve">. </w:t>
      </w:r>
      <w:r w:rsidR="00161043">
        <w:rPr>
          <w:rFonts w:ascii="Arial Narrow" w:hAnsi="Arial Narrow"/>
        </w:rPr>
        <w:t xml:space="preserve">The results </w:t>
      </w:r>
      <w:r w:rsidR="00334C8F">
        <w:rPr>
          <w:rFonts w:ascii="Arial Narrow" w:hAnsi="Arial Narrow"/>
        </w:rPr>
        <w:t>of</w:t>
      </w:r>
      <w:r w:rsidR="00161043">
        <w:rPr>
          <w:rFonts w:ascii="Arial Narrow" w:hAnsi="Arial Narrow"/>
        </w:rPr>
        <w:t xml:space="preserve"> the two modes of operation</w:t>
      </w:r>
      <w:r w:rsidR="00334C8F">
        <w:rPr>
          <w:rFonts w:ascii="Arial Narrow" w:hAnsi="Arial Narrow"/>
        </w:rPr>
        <w:t>, HTFT and LTFT,</w:t>
      </w:r>
      <w:r w:rsidR="00161043">
        <w:rPr>
          <w:rFonts w:ascii="Arial Narrow" w:hAnsi="Arial Narrow"/>
        </w:rPr>
        <w:t xml:space="preserve"> are</w:t>
      </w:r>
      <w:r w:rsidR="00C43006">
        <w:rPr>
          <w:rFonts w:ascii="Arial Narrow" w:hAnsi="Arial Narrow"/>
        </w:rPr>
        <w:t xml:space="preserve"> compared through it</w:t>
      </w:r>
      <w:r w:rsidR="00520F41">
        <w:rPr>
          <w:rFonts w:ascii="Arial Narrow" w:hAnsi="Arial Narrow"/>
        </w:rPr>
        <w:t xml:space="preserve">. </w:t>
      </w:r>
      <w:r w:rsidR="00F515A7">
        <w:rPr>
          <w:rFonts w:ascii="Arial Narrow" w:hAnsi="Arial Narrow"/>
        </w:rPr>
        <w:t xml:space="preserve">The </w:t>
      </w:r>
      <w:r w:rsidR="00E93545">
        <w:rPr>
          <w:rFonts w:ascii="Arial Narrow" w:hAnsi="Arial Narrow"/>
        </w:rPr>
        <w:t xml:space="preserve">results </w:t>
      </w:r>
      <w:r w:rsidR="00161043">
        <w:rPr>
          <w:rFonts w:ascii="Arial Narrow" w:hAnsi="Arial Narrow"/>
        </w:rPr>
        <w:t xml:space="preserve">for the </w:t>
      </w:r>
      <w:r w:rsidR="00334C8F">
        <w:rPr>
          <w:rFonts w:ascii="Arial Narrow" w:hAnsi="Arial Narrow"/>
        </w:rPr>
        <w:t xml:space="preserve">economic optimization are </w:t>
      </w:r>
      <w:r w:rsidR="001423B4">
        <w:rPr>
          <w:rFonts w:ascii="Arial Narrow" w:hAnsi="Arial Narrow"/>
        </w:rPr>
        <w:t xml:space="preserve">first </w:t>
      </w:r>
      <w:r w:rsidR="00334C8F">
        <w:rPr>
          <w:rFonts w:ascii="Arial Narrow" w:hAnsi="Arial Narrow"/>
        </w:rPr>
        <w:t xml:space="preserve">presented in Table </w:t>
      </w:r>
      <w:r w:rsidR="00B75313">
        <w:rPr>
          <w:rFonts w:ascii="Arial Narrow" w:hAnsi="Arial Narrow"/>
        </w:rPr>
        <w:t>4</w:t>
      </w:r>
      <w:r w:rsidR="001423B4">
        <w:rPr>
          <w:rFonts w:ascii="Arial Narrow" w:hAnsi="Arial Narrow"/>
        </w:rPr>
        <w:t xml:space="preserve"> comparing the </w:t>
      </w:r>
      <w:r w:rsidR="00B75313">
        <w:rPr>
          <w:rFonts w:ascii="Arial Narrow" w:hAnsi="Arial Narrow"/>
        </w:rPr>
        <w:t>five</w:t>
      </w:r>
      <w:r w:rsidR="001423B4">
        <w:rPr>
          <w:rFonts w:ascii="Arial Narrow" w:hAnsi="Arial Narrow"/>
        </w:rPr>
        <w:t xml:space="preserve"> objective functions </w:t>
      </w:r>
      <w:r w:rsidR="00334C8F">
        <w:rPr>
          <w:rFonts w:ascii="Arial Narrow" w:hAnsi="Arial Narrow"/>
        </w:rPr>
        <w:t xml:space="preserve">defined in section </w:t>
      </w:r>
      <w:r w:rsidR="001423B4">
        <w:rPr>
          <w:rFonts w:ascii="Arial Narrow" w:hAnsi="Arial Narrow"/>
        </w:rPr>
        <w:t xml:space="preserve">3.4. It can be seen that LTFT provides </w:t>
      </w:r>
      <w:r w:rsidR="000B51FE">
        <w:rPr>
          <w:rFonts w:ascii="Arial Narrow" w:hAnsi="Arial Narrow"/>
        </w:rPr>
        <w:t>large</w:t>
      </w:r>
      <w:r w:rsidR="001423B4">
        <w:rPr>
          <w:rFonts w:ascii="Arial Narrow" w:hAnsi="Arial Narrow"/>
        </w:rPr>
        <w:t xml:space="preserve"> profitability for the process </w:t>
      </w:r>
      <w:r>
        <w:rPr>
          <w:rFonts w:ascii="Arial Narrow" w:hAnsi="Arial Narrow"/>
        </w:rPr>
        <w:t xml:space="preserve">than LTFT. </w:t>
      </w:r>
      <w:r w:rsidR="001423B4">
        <w:rPr>
          <w:rFonts w:ascii="Arial Narrow" w:hAnsi="Arial Narrow"/>
        </w:rPr>
        <w:t xml:space="preserve">Table </w:t>
      </w:r>
      <w:r>
        <w:rPr>
          <w:rFonts w:ascii="Arial Narrow" w:hAnsi="Arial Narrow"/>
        </w:rPr>
        <w:t>4</w:t>
      </w:r>
      <w:r w:rsidR="001423B4">
        <w:rPr>
          <w:rFonts w:ascii="Arial Narrow" w:hAnsi="Arial Narrow"/>
        </w:rPr>
        <w:t xml:space="preserve"> also </w:t>
      </w:r>
      <w:r w:rsidR="00E46D98">
        <w:rPr>
          <w:rFonts w:ascii="Arial Narrow" w:hAnsi="Arial Narrow"/>
        </w:rPr>
        <w:t xml:space="preserve">presents </w:t>
      </w:r>
      <w:r w:rsidR="007E4470">
        <w:rPr>
          <w:rFonts w:ascii="Arial Narrow" w:hAnsi="Arial Narrow"/>
        </w:rPr>
        <w:t>the contribution of each of the terms and a</w:t>
      </w:r>
      <w:r w:rsidR="00E46D98">
        <w:rPr>
          <w:rFonts w:ascii="Arial Narrow" w:hAnsi="Arial Narrow"/>
        </w:rPr>
        <w:t xml:space="preserve"> sensibility analysis</w:t>
      </w:r>
      <w:r>
        <w:rPr>
          <w:rFonts w:ascii="Arial Narrow" w:hAnsi="Arial Narrow"/>
        </w:rPr>
        <w:t xml:space="preserve"> using the definitions from eq. (5</w:t>
      </w:r>
      <w:r w:rsidR="00403805">
        <w:rPr>
          <w:rFonts w:ascii="Arial Narrow" w:hAnsi="Arial Narrow"/>
        </w:rPr>
        <w:t>4) to (57</w:t>
      </w:r>
      <w:r>
        <w:rPr>
          <w:rFonts w:ascii="Arial Narrow" w:hAnsi="Arial Narrow"/>
        </w:rPr>
        <w:t xml:space="preserve">). </w:t>
      </w:r>
    </w:p>
    <w:p w14:paraId="067EBC89" w14:textId="3BED5E70" w:rsidR="00330B5C" w:rsidRDefault="00330B5C" w:rsidP="00B75313">
      <w:pPr>
        <w:spacing w:line="480" w:lineRule="auto"/>
        <w:jc w:val="center"/>
        <w:rPr>
          <w:rFonts w:ascii="Arial Narrow" w:hAnsi="Arial Narrow"/>
        </w:rPr>
      </w:pPr>
      <w:r>
        <w:rPr>
          <w:rFonts w:ascii="Arial Narrow" w:hAnsi="Arial Narrow"/>
        </w:rPr>
        <w:t xml:space="preserve">Table </w:t>
      </w:r>
      <w:r w:rsidR="00B75313">
        <w:rPr>
          <w:rFonts w:ascii="Arial Narrow" w:hAnsi="Arial Narrow"/>
        </w:rPr>
        <w:t>4</w:t>
      </w:r>
      <w:r>
        <w:rPr>
          <w:rFonts w:ascii="Arial Narrow" w:hAnsi="Arial Narrow"/>
        </w:rPr>
        <w:t>. Economic Results for optimal HTFT and LTFT processes.</w:t>
      </w:r>
    </w:p>
    <w:tbl>
      <w:tblPr>
        <w:tblStyle w:val="TableGrid"/>
        <w:tblW w:w="0" w:type="auto"/>
        <w:jc w:val="center"/>
        <w:tblLook w:val="04A0" w:firstRow="1" w:lastRow="0" w:firstColumn="1" w:lastColumn="0" w:noHBand="0" w:noVBand="1"/>
      </w:tblPr>
      <w:tblGrid>
        <w:gridCol w:w="2633"/>
        <w:gridCol w:w="3174"/>
        <w:gridCol w:w="1276"/>
        <w:gridCol w:w="1411"/>
      </w:tblGrid>
      <w:tr w:rsidR="000C2E6D" w14:paraId="731D4572" w14:textId="77777777" w:rsidTr="00EB25FA">
        <w:trPr>
          <w:jc w:val="center"/>
        </w:trPr>
        <w:tc>
          <w:tcPr>
            <w:tcW w:w="2633" w:type="dxa"/>
          </w:tcPr>
          <w:p w14:paraId="400AD0B3" w14:textId="750E3AE6" w:rsidR="000C2E6D" w:rsidRDefault="000C2E6D" w:rsidP="00026EB0">
            <w:pPr>
              <w:spacing w:line="480" w:lineRule="auto"/>
              <w:jc w:val="both"/>
              <w:rPr>
                <w:rFonts w:ascii="Arial Narrow" w:hAnsi="Arial Narrow"/>
              </w:rPr>
            </w:pPr>
            <w:r>
              <w:rPr>
                <w:rFonts w:ascii="Arial Narrow" w:hAnsi="Arial Narrow"/>
              </w:rPr>
              <w:t>Objective function</w:t>
            </w:r>
          </w:p>
        </w:tc>
        <w:tc>
          <w:tcPr>
            <w:tcW w:w="3174" w:type="dxa"/>
          </w:tcPr>
          <w:p w14:paraId="425EC61B" w14:textId="77777777" w:rsidR="000C2E6D" w:rsidRDefault="000C2E6D" w:rsidP="00026EB0">
            <w:pPr>
              <w:spacing w:line="480" w:lineRule="auto"/>
              <w:jc w:val="both"/>
              <w:rPr>
                <w:rFonts w:ascii="Arial Narrow" w:hAnsi="Arial Narrow"/>
              </w:rPr>
            </w:pPr>
          </w:p>
        </w:tc>
        <w:tc>
          <w:tcPr>
            <w:tcW w:w="1276" w:type="dxa"/>
          </w:tcPr>
          <w:p w14:paraId="79F52DA7" w14:textId="6F4EF01F" w:rsidR="000C2E6D" w:rsidRDefault="000C2E6D" w:rsidP="00026EB0">
            <w:pPr>
              <w:spacing w:line="480" w:lineRule="auto"/>
              <w:jc w:val="both"/>
              <w:rPr>
                <w:rFonts w:ascii="Arial Narrow" w:hAnsi="Arial Narrow"/>
              </w:rPr>
            </w:pPr>
            <w:r>
              <w:rPr>
                <w:rFonts w:ascii="Arial Narrow" w:hAnsi="Arial Narrow"/>
              </w:rPr>
              <w:t xml:space="preserve">HTFT </w:t>
            </w:r>
          </w:p>
        </w:tc>
        <w:tc>
          <w:tcPr>
            <w:tcW w:w="1411" w:type="dxa"/>
          </w:tcPr>
          <w:p w14:paraId="4DE55C93" w14:textId="3719A31D" w:rsidR="000C2E6D" w:rsidRDefault="000C2E6D" w:rsidP="00026EB0">
            <w:pPr>
              <w:spacing w:line="480" w:lineRule="auto"/>
              <w:jc w:val="both"/>
              <w:rPr>
                <w:rFonts w:ascii="Arial Narrow" w:hAnsi="Arial Narrow"/>
              </w:rPr>
            </w:pPr>
            <w:r>
              <w:rPr>
                <w:rFonts w:ascii="Arial Narrow" w:hAnsi="Arial Narrow"/>
              </w:rPr>
              <w:t>LTFT</w:t>
            </w:r>
          </w:p>
        </w:tc>
      </w:tr>
      <w:tr w:rsidR="000C2E6D" w:rsidRPr="00DD5AB2" w14:paraId="2749A5B9" w14:textId="77777777" w:rsidTr="00EB25FA">
        <w:trPr>
          <w:jc w:val="center"/>
        </w:trPr>
        <w:tc>
          <w:tcPr>
            <w:tcW w:w="5807" w:type="dxa"/>
            <w:gridSpan w:val="2"/>
          </w:tcPr>
          <w:p w14:paraId="3E4EF677" w14:textId="1573F917" w:rsidR="000C2E6D" w:rsidRPr="000C2E6D" w:rsidRDefault="001E342F" w:rsidP="00026EB0">
            <w:pPr>
              <w:spacing w:line="480" w:lineRule="auto"/>
              <w:jc w:val="both"/>
              <w:rPr>
                <w:rFonts w:ascii="Arial Narrow" w:hAnsi="Arial Narrow"/>
                <w:lang w:val="en-US"/>
              </w:rPr>
            </w:pPr>
            <w:r>
              <w:rPr>
                <w:rFonts w:ascii="Arial Narrow" w:hAnsi="Arial Narrow"/>
                <w:b/>
                <w:lang w:val="en-US"/>
              </w:rPr>
              <w:t>Z ($/</w:t>
            </w:r>
            <w:proofErr w:type="spellStart"/>
            <w:r w:rsidR="00403805">
              <w:rPr>
                <w:rFonts w:ascii="Arial Narrow" w:hAnsi="Arial Narrow"/>
                <w:b/>
                <w:lang w:val="en-US"/>
              </w:rPr>
              <w:t>mol</w:t>
            </w:r>
            <w:proofErr w:type="spellEnd"/>
            <w:r w:rsidR="00403805">
              <w:rPr>
                <w:rFonts w:ascii="Arial Narrow" w:hAnsi="Arial Narrow"/>
                <w:b/>
                <w:lang w:val="en-US"/>
              </w:rPr>
              <w:t xml:space="preserve"> of Biogas fed) Eq. (53</w:t>
            </w:r>
            <w:r w:rsidR="000C2E6D" w:rsidRPr="00B74DA5">
              <w:rPr>
                <w:rFonts w:ascii="Arial Narrow" w:hAnsi="Arial Narrow"/>
                <w:b/>
                <w:lang w:val="en-US"/>
              </w:rPr>
              <w:t xml:space="preserve">) </w:t>
            </w:r>
          </w:p>
        </w:tc>
        <w:tc>
          <w:tcPr>
            <w:tcW w:w="1276" w:type="dxa"/>
          </w:tcPr>
          <w:p w14:paraId="6483F413" w14:textId="7C38ACA3" w:rsidR="000C2E6D" w:rsidRPr="00DD5AB2" w:rsidRDefault="001E342F" w:rsidP="00026EB0">
            <w:pPr>
              <w:spacing w:line="480" w:lineRule="auto"/>
              <w:jc w:val="both"/>
              <w:rPr>
                <w:rFonts w:ascii="Arial Narrow" w:hAnsi="Arial Narrow"/>
                <w:lang w:val="es-ES"/>
              </w:rPr>
            </w:pPr>
            <w:r>
              <w:rPr>
                <w:rFonts w:ascii="Arial Narrow" w:hAnsi="Arial Narrow"/>
                <w:lang w:val="en-US"/>
              </w:rPr>
              <w:t>7</w:t>
            </w:r>
            <w:r>
              <w:rPr>
                <w:rFonts w:ascii="Arial Narrow" w:eastAsiaTheme="minorEastAsia" w:hAnsi="Arial Narrow"/>
              </w:rPr>
              <w:t>•10</w:t>
            </w:r>
            <w:r>
              <w:rPr>
                <w:rFonts w:ascii="Arial Narrow" w:hAnsi="Arial Narrow"/>
                <w:vertAlign w:val="superscript"/>
                <w:lang w:val="es-ES"/>
              </w:rPr>
              <w:t>-4</w:t>
            </w:r>
          </w:p>
        </w:tc>
        <w:tc>
          <w:tcPr>
            <w:tcW w:w="1411" w:type="dxa"/>
          </w:tcPr>
          <w:p w14:paraId="35375877" w14:textId="369B5F6F" w:rsidR="000C2E6D" w:rsidRPr="001E342F" w:rsidRDefault="001E342F" w:rsidP="001E342F">
            <w:pPr>
              <w:spacing w:line="480" w:lineRule="auto"/>
              <w:jc w:val="both"/>
              <w:rPr>
                <w:rFonts w:ascii="Arial Narrow" w:hAnsi="Arial Narrow"/>
                <w:lang w:val="en-US"/>
              </w:rPr>
            </w:pPr>
            <w:r>
              <w:rPr>
                <w:rFonts w:ascii="Arial Narrow" w:hAnsi="Arial Narrow"/>
                <w:lang w:val="en-US"/>
              </w:rPr>
              <w:t>2.2</w:t>
            </w:r>
            <w:r>
              <w:rPr>
                <w:rFonts w:ascii="Arial Narrow" w:eastAsiaTheme="minorEastAsia" w:hAnsi="Arial Narrow"/>
              </w:rPr>
              <w:t>•10</w:t>
            </w:r>
            <w:r>
              <w:rPr>
                <w:rFonts w:ascii="Arial Narrow" w:hAnsi="Arial Narrow"/>
                <w:vertAlign w:val="superscript"/>
                <w:lang w:val="en-US"/>
              </w:rPr>
              <w:t>-3</w:t>
            </w:r>
          </w:p>
        </w:tc>
      </w:tr>
      <w:tr w:rsidR="000C2E6D" w:rsidRPr="00DD5AB2" w14:paraId="700EAFCB" w14:textId="77777777" w:rsidTr="00EB25FA">
        <w:trPr>
          <w:jc w:val="center"/>
        </w:trPr>
        <w:tc>
          <w:tcPr>
            <w:tcW w:w="2633" w:type="dxa"/>
          </w:tcPr>
          <w:p w14:paraId="51B71B14" w14:textId="21F25113" w:rsidR="000C2E6D" w:rsidRPr="00B74DA5" w:rsidRDefault="000C2E6D" w:rsidP="00026EB0">
            <w:pPr>
              <w:spacing w:line="480" w:lineRule="auto"/>
              <w:jc w:val="both"/>
              <w:rPr>
                <w:rFonts w:ascii="Arial Narrow" w:hAnsi="Arial Narrow"/>
                <w:lang w:val="en-US"/>
              </w:rPr>
            </w:pPr>
          </w:p>
        </w:tc>
        <w:tc>
          <w:tcPr>
            <w:tcW w:w="3174" w:type="dxa"/>
          </w:tcPr>
          <w:p w14:paraId="41CF9F9D" w14:textId="27F5180E" w:rsidR="000C2E6D" w:rsidRPr="000C2E6D" w:rsidRDefault="001E342F" w:rsidP="00026EB0">
            <w:pPr>
              <w:spacing w:line="480" w:lineRule="auto"/>
              <w:jc w:val="both"/>
              <w:rPr>
                <w:rFonts w:ascii="Arial Narrow" w:hAnsi="Arial Narrow"/>
                <w:lang w:val="en-US"/>
              </w:rPr>
            </w:pPr>
            <w:r>
              <w:rPr>
                <w:rFonts w:ascii="Arial Narrow" w:hAnsi="Arial Narrow"/>
                <w:lang w:val="en-US"/>
              </w:rPr>
              <w:t>Diesel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7896B55D" w14:textId="5D206A9C" w:rsidR="000C2E6D" w:rsidRPr="001E342F" w:rsidRDefault="001E342F" w:rsidP="00026EB0">
            <w:pPr>
              <w:spacing w:line="480" w:lineRule="auto"/>
              <w:jc w:val="both"/>
              <w:rPr>
                <w:rFonts w:ascii="Arial Narrow" w:hAnsi="Arial Narrow"/>
                <w:lang w:val="en-US"/>
              </w:rPr>
            </w:pPr>
            <w:r w:rsidRPr="007861DF">
              <w:rPr>
                <w:rFonts w:ascii="Arial Narrow" w:hAnsi="Arial Narrow"/>
                <w:lang w:val="en-US"/>
              </w:rPr>
              <w:t>1</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48B8AE97" w14:textId="240BD457" w:rsidR="000C2E6D" w:rsidRPr="001E342F" w:rsidRDefault="001E342F"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.8</w:t>
            </w:r>
            <w:r>
              <w:rPr>
                <w:rFonts w:ascii="Arial Narrow" w:eastAsiaTheme="minorEastAsia" w:hAnsi="Arial Narrow"/>
              </w:rPr>
              <w:t>•10</w:t>
            </w:r>
            <w:r>
              <w:rPr>
                <w:rFonts w:ascii="Arial Narrow" w:hAnsi="Arial Narrow"/>
                <w:vertAlign w:val="superscript"/>
                <w:lang w:val="en-US"/>
              </w:rPr>
              <w:t>-3</w:t>
            </w:r>
          </w:p>
        </w:tc>
      </w:tr>
      <w:tr w:rsidR="000C2E6D" w:rsidRPr="00DD5AB2" w14:paraId="00FD1669" w14:textId="77777777" w:rsidTr="00EB25FA">
        <w:trPr>
          <w:jc w:val="center"/>
        </w:trPr>
        <w:tc>
          <w:tcPr>
            <w:tcW w:w="2633" w:type="dxa"/>
          </w:tcPr>
          <w:p w14:paraId="40B21D99" w14:textId="56FEEF60" w:rsidR="000C2E6D" w:rsidRPr="00B74DA5" w:rsidRDefault="000C2E6D" w:rsidP="00026EB0">
            <w:pPr>
              <w:spacing w:line="480" w:lineRule="auto"/>
              <w:jc w:val="both"/>
              <w:rPr>
                <w:rFonts w:ascii="Arial Narrow" w:hAnsi="Arial Narrow"/>
                <w:lang w:val="en-US"/>
              </w:rPr>
            </w:pPr>
          </w:p>
        </w:tc>
        <w:tc>
          <w:tcPr>
            <w:tcW w:w="3174" w:type="dxa"/>
          </w:tcPr>
          <w:p w14:paraId="70883703" w14:textId="5D59A9D1" w:rsidR="000C2E6D" w:rsidRPr="000C2E6D" w:rsidRDefault="001E342F" w:rsidP="00026EB0">
            <w:pPr>
              <w:spacing w:line="480" w:lineRule="auto"/>
              <w:jc w:val="both"/>
              <w:rPr>
                <w:rFonts w:ascii="Arial Narrow" w:hAnsi="Arial Narrow"/>
                <w:lang w:val="en-US"/>
              </w:rPr>
            </w:pPr>
            <w:r>
              <w:rPr>
                <w:rFonts w:ascii="Arial Narrow" w:hAnsi="Arial Narrow"/>
                <w:lang w:val="en-US"/>
              </w:rPr>
              <w:t>Gasoline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0C264E8D" w14:textId="02BC38EA" w:rsidR="000C2E6D" w:rsidRPr="001E342F" w:rsidRDefault="001E342F" w:rsidP="00026EB0">
            <w:pPr>
              <w:spacing w:line="480" w:lineRule="auto"/>
              <w:jc w:val="both"/>
              <w:rPr>
                <w:rFonts w:ascii="Arial Narrow" w:hAnsi="Arial Narrow"/>
                <w:lang w:val="en-US"/>
              </w:rPr>
            </w:pPr>
            <w:r w:rsidRPr="007861DF">
              <w:rPr>
                <w:rFonts w:ascii="Arial Narrow" w:hAnsi="Arial Narrow"/>
                <w:lang w:val="en-US"/>
              </w:rPr>
              <w:t>1</w:t>
            </w:r>
            <w:r>
              <w:rPr>
                <w:rFonts w:ascii="Arial Narrow" w:eastAsiaTheme="minorEastAsia" w:hAnsi="Arial Narrow"/>
              </w:rPr>
              <w:t>•10</w:t>
            </w:r>
            <w:r w:rsidRPr="001E342F">
              <w:rPr>
                <w:rFonts w:ascii="Arial Narrow" w:hAnsi="Arial Narrow"/>
                <w:vertAlign w:val="superscript"/>
                <w:lang w:val="en-US"/>
              </w:rPr>
              <w:t>-3</w:t>
            </w:r>
          </w:p>
        </w:tc>
        <w:tc>
          <w:tcPr>
            <w:tcW w:w="1411" w:type="dxa"/>
          </w:tcPr>
          <w:p w14:paraId="34A03424" w14:textId="755ED649" w:rsidR="000C2E6D" w:rsidRPr="001E342F" w:rsidRDefault="001E342F"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.4</w:t>
            </w:r>
            <w:r>
              <w:rPr>
                <w:rFonts w:ascii="Arial Narrow" w:eastAsiaTheme="minorEastAsia" w:hAnsi="Arial Narrow"/>
              </w:rPr>
              <w:t>•10</w:t>
            </w:r>
            <w:r>
              <w:rPr>
                <w:rFonts w:ascii="Arial Narrow" w:hAnsi="Arial Narrow"/>
                <w:vertAlign w:val="superscript"/>
                <w:lang w:val="en-US"/>
              </w:rPr>
              <w:t>-3</w:t>
            </w:r>
          </w:p>
        </w:tc>
      </w:tr>
      <w:tr w:rsidR="000C2E6D" w:rsidRPr="00DD5AB2" w14:paraId="60CD8FCE" w14:textId="77777777" w:rsidTr="00EB25FA">
        <w:trPr>
          <w:jc w:val="center"/>
        </w:trPr>
        <w:tc>
          <w:tcPr>
            <w:tcW w:w="2633" w:type="dxa"/>
          </w:tcPr>
          <w:p w14:paraId="172683E3" w14:textId="5C9E6C4B" w:rsidR="000C2E6D" w:rsidRPr="00B74DA5" w:rsidRDefault="000C2E6D" w:rsidP="00026EB0">
            <w:pPr>
              <w:spacing w:line="480" w:lineRule="auto"/>
              <w:jc w:val="both"/>
              <w:rPr>
                <w:rFonts w:ascii="Arial Narrow" w:hAnsi="Arial Narrow"/>
                <w:lang w:val="en-US"/>
              </w:rPr>
            </w:pPr>
          </w:p>
        </w:tc>
        <w:tc>
          <w:tcPr>
            <w:tcW w:w="3174" w:type="dxa"/>
          </w:tcPr>
          <w:p w14:paraId="62E5C1A1" w14:textId="1FFB873A" w:rsidR="000C2E6D" w:rsidRPr="000C2E6D" w:rsidRDefault="001E342F" w:rsidP="00026EB0">
            <w:pPr>
              <w:spacing w:line="480" w:lineRule="auto"/>
              <w:jc w:val="both"/>
              <w:rPr>
                <w:rFonts w:ascii="Arial Narrow" w:hAnsi="Arial Narrow"/>
                <w:lang w:val="en-US"/>
              </w:rPr>
            </w:pPr>
            <w:r>
              <w:rPr>
                <w:rFonts w:ascii="Arial Narrow" w:hAnsi="Arial Narrow"/>
                <w:lang w:val="en-US"/>
              </w:rPr>
              <w:t>Butane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3B9E5EE7" w14:textId="31CC49EB" w:rsidR="000C2E6D" w:rsidRPr="001E342F" w:rsidRDefault="001E342F" w:rsidP="00026EB0">
            <w:pPr>
              <w:spacing w:line="480" w:lineRule="auto"/>
              <w:jc w:val="both"/>
              <w:rPr>
                <w:rFonts w:ascii="Arial Narrow" w:hAnsi="Arial Narrow"/>
                <w:lang w:val="en-US"/>
              </w:rPr>
            </w:pPr>
            <w:r>
              <w:rPr>
                <w:rFonts w:ascii="Arial Narrow" w:hAnsi="Arial Narrow"/>
                <w:lang w:val="en-US"/>
              </w:rPr>
              <w:t>9</w:t>
            </w:r>
            <w:r>
              <w:rPr>
                <w:rFonts w:ascii="Arial Narrow" w:eastAsiaTheme="minorEastAsia" w:hAnsi="Arial Narrow"/>
              </w:rPr>
              <w:t>•10</w:t>
            </w:r>
            <w:r w:rsidRPr="001E342F">
              <w:rPr>
                <w:rFonts w:ascii="Arial Narrow" w:hAnsi="Arial Narrow"/>
                <w:vertAlign w:val="superscript"/>
                <w:lang w:val="en-US"/>
              </w:rPr>
              <w:t>-4</w:t>
            </w:r>
          </w:p>
        </w:tc>
        <w:tc>
          <w:tcPr>
            <w:tcW w:w="1411" w:type="dxa"/>
          </w:tcPr>
          <w:p w14:paraId="45AB89AD" w14:textId="35F6A056" w:rsidR="000C2E6D" w:rsidRPr="001E342F" w:rsidRDefault="001E342F" w:rsidP="00026EB0">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Pr>
                <w:rFonts w:ascii="Arial Narrow" w:hAnsi="Arial Narrow"/>
                <w:vertAlign w:val="superscript"/>
                <w:lang w:val="es-ES"/>
              </w:rPr>
              <w:t>-4</w:t>
            </w:r>
          </w:p>
        </w:tc>
      </w:tr>
      <w:tr w:rsidR="000C2E6D" w:rsidRPr="00DD5AB2" w14:paraId="036E6966" w14:textId="77777777" w:rsidTr="00EB25FA">
        <w:trPr>
          <w:jc w:val="center"/>
        </w:trPr>
        <w:tc>
          <w:tcPr>
            <w:tcW w:w="2633" w:type="dxa"/>
          </w:tcPr>
          <w:p w14:paraId="4A1CCAEC" w14:textId="0EEAA9DB" w:rsidR="000C2E6D" w:rsidRPr="00B74DA5" w:rsidRDefault="000C2E6D" w:rsidP="00026EB0">
            <w:pPr>
              <w:spacing w:line="480" w:lineRule="auto"/>
              <w:jc w:val="both"/>
              <w:rPr>
                <w:rFonts w:ascii="Arial Narrow" w:hAnsi="Arial Narrow"/>
                <w:lang w:val="en-US"/>
              </w:rPr>
            </w:pPr>
          </w:p>
        </w:tc>
        <w:tc>
          <w:tcPr>
            <w:tcW w:w="3174" w:type="dxa"/>
          </w:tcPr>
          <w:p w14:paraId="3BB08A3A" w14:textId="269C62E5" w:rsidR="000C2E6D" w:rsidRPr="000C2E6D" w:rsidRDefault="001E342F" w:rsidP="00026EB0">
            <w:pPr>
              <w:spacing w:line="480" w:lineRule="auto"/>
              <w:jc w:val="both"/>
              <w:rPr>
                <w:rFonts w:ascii="Arial Narrow" w:hAnsi="Arial Narrow"/>
                <w:lang w:val="en-US"/>
              </w:rPr>
            </w:pPr>
            <w:r>
              <w:rPr>
                <w:rFonts w:ascii="Arial Narrow" w:hAnsi="Arial Narrow"/>
                <w:lang w:val="en-US"/>
              </w:rPr>
              <w:t>Electricity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4DA1AC01" w14:textId="55E82F83" w:rsidR="000C2E6D" w:rsidRPr="001E342F" w:rsidRDefault="00705979" w:rsidP="00026EB0">
            <w:pPr>
              <w:spacing w:line="480" w:lineRule="auto"/>
              <w:jc w:val="both"/>
              <w:rPr>
                <w:rFonts w:ascii="Arial Narrow" w:hAnsi="Arial Narrow"/>
                <w:lang w:val="en-US"/>
              </w:rPr>
            </w:pPr>
            <w:r>
              <w:rPr>
                <w:rFonts w:ascii="Arial Narrow" w:hAnsi="Arial Narrow"/>
                <w:lang w:val="en-US"/>
              </w:rPr>
              <w:t>-</w:t>
            </w:r>
            <w:r w:rsidR="001E342F">
              <w:rPr>
                <w:rFonts w:ascii="Arial Narrow" w:hAnsi="Arial Narrow"/>
                <w:lang w:val="en-US"/>
              </w:rPr>
              <w:t>4</w:t>
            </w:r>
            <w:r w:rsidR="001E342F">
              <w:rPr>
                <w:rFonts w:ascii="Arial Narrow" w:eastAsiaTheme="minorEastAsia" w:hAnsi="Arial Narrow"/>
              </w:rPr>
              <w:t>•10</w:t>
            </w:r>
            <w:r w:rsidR="001E342F" w:rsidRPr="001E342F">
              <w:rPr>
                <w:rFonts w:ascii="Arial Narrow" w:hAnsi="Arial Narrow"/>
                <w:vertAlign w:val="superscript"/>
                <w:lang w:val="en-US"/>
              </w:rPr>
              <w:t>-4</w:t>
            </w:r>
          </w:p>
        </w:tc>
        <w:tc>
          <w:tcPr>
            <w:tcW w:w="1411" w:type="dxa"/>
          </w:tcPr>
          <w:p w14:paraId="4E508E42" w14:textId="7F5E7603" w:rsidR="000C2E6D" w:rsidRPr="001E342F" w:rsidRDefault="001E342F" w:rsidP="00026EB0">
            <w:pPr>
              <w:spacing w:line="480" w:lineRule="auto"/>
              <w:jc w:val="both"/>
              <w:rPr>
                <w:rFonts w:ascii="Arial Narrow" w:hAnsi="Arial Narrow"/>
                <w:lang w:val="en-US"/>
              </w:rPr>
            </w:pPr>
            <w:r>
              <w:rPr>
                <w:rFonts w:ascii="Arial Narrow" w:hAnsi="Arial Narrow"/>
                <w:lang w:val="en-US"/>
              </w:rPr>
              <w:t>-5</w:t>
            </w:r>
            <w:r>
              <w:rPr>
                <w:rFonts w:ascii="Arial Narrow" w:eastAsiaTheme="minorEastAsia" w:hAnsi="Arial Narrow"/>
              </w:rPr>
              <w:t>•10</w:t>
            </w:r>
            <w:r w:rsidRPr="00622355">
              <w:rPr>
                <w:rFonts w:ascii="Arial Narrow" w:hAnsi="Arial Narrow"/>
                <w:vertAlign w:val="superscript"/>
                <w:lang w:val="es-ES"/>
              </w:rPr>
              <w:t>-4</w:t>
            </w:r>
          </w:p>
        </w:tc>
      </w:tr>
      <w:tr w:rsidR="000C2E6D" w:rsidRPr="00DD5AB2" w14:paraId="48B31AC1" w14:textId="77777777" w:rsidTr="00EB25FA">
        <w:trPr>
          <w:jc w:val="center"/>
        </w:trPr>
        <w:tc>
          <w:tcPr>
            <w:tcW w:w="2633" w:type="dxa"/>
          </w:tcPr>
          <w:p w14:paraId="24B3E6D0" w14:textId="1B1A7486" w:rsidR="000C2E6D" w:rsidRPr="00B74DA5" w:rsidRDefault="000C2E6D" w:rsidP="00026EB0">
            <w:pPr>
              <w:spacing w:line="480" w:lineRule="auto"/>
              <w:jc w:val="both"/>
              <w:rPr>
                <w:rFonts w:ascii="Arial Narrow" w:hAnsi="Arial Narrow"/>
                <w:lang w:val="en-US"/>
              </w:rPr>
            </w:pPr>
          </w:p>
        </w:tc>
        <w:tc>
          <w:tcPr>
            <w:tcW w:w="3174" w:type="dxa"/>
          </w:tcPr>
          <w:p w14:paraId="4F75C760" w14:textId="5D73A410" w:rsidR="000C2E6D" w:rsidRPr="000C2E6D" w:rsidRDefault="001E342F" w:rsidP="00026EB0">
            <w:pPr>
              <w:spacing w:line="480" w:lineRule="auto"/>
              <w:jc w:val="both"/>
              <w:rPr>
                <w:rFonts w:ascii="Arial Narrow" w:hAnsi="Arial Narrow"/>
                <w:lang w:val="en-US"/>
              </w:rPr>
            </w:pPr>
            <w:r>
              <w:rPr>
                <w:rFonts w:ascii="Arial Narrow" w:hAnsi="Arial Narrow"/>
                <w:lang w:val="en-US"/>
              </w:rPr>
              <w:t>Steam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24AA8A7D" w14:textId="47739758" w:rsidR="000C2E6D" w:rsidRPr="00DD5AB2" w:rsidRDefault="00705979" w:rsidP="00026EB0">
            <w:pPr>
              <w:spacing w:line="480" w:lineRule="auto"/>
              <w:jc w:val="both"/>
              <w:rPr>
                <w:rFonts w:ascii="Arial Narrow" w:hAnsi="Arial Narrow"/>
                <w:lang w:val="es-ES"/>
              </w:rPr>
            </w:pPr>
            <w:r>
              <w:rPr>
                <w:rFonts w:ascii="Arial Narrow" w:hAnsi="Arial Narrow"/>
                <w:lang w:val="en-US"/>
              </w:rPr>
              <w:t>-</w:t>
            </w:r>
            <w:r w:rsidR="001E342F">
              <w:rPr>
                <w:rFonts w:ascii="Arial Narrow" w:hAnsi="Arial Narrow"/>
                <w:lang w:val="en-US"/>
              </w:rPr>
              <w:t>6</w:t>
            </w:r>
            <w:r w:rsidR="001E342F">
              <w:rPr>
                <w:rFonts w:ascii="Arial Narrow" w:eastAsiaTheme="minorEastAsia" w:hAnsi="Arial Narrow"/>
              </w:rPr>
              <w:t>•10</w:t>
            </w:r>
            <w:r w:rsidR="001E342F">
              <w:rPr>
                <w:rFonts w:ascii="Arial Narrow" w:hAnsi="Arial Narrow"/>
                <w:vertAlign w:val="superscript"/>
                <w:lang w:val="es-ES"/>
              </w:rPr>
              <w:t>-4</w:t>
            </w:r>
          </w:p>
        </w:tc>
        <w:tc>
          <w:tcPr>
            <w:tcW w:w="1411" w:type="dxa"/>
          </w:tcPr>
          <w:p w14:paraId="3D8F977B" w14:textId="3410A949" w:rsidR="000C2E6D" w:rsidRPr="00DD5AB2" w:rsidRDefault="001E342F" w:rsidP="00026EB0">
            <w:pPr>
              <w:spacing w:line="480" w:lineRule="auto"/>
              <w:jc w:val="both"/>
              <w:rPr>
                <w:rFonts w:ascii="Arial Narrow" w:hAnsi="Arial Narrow"/>
                <w:lang w:val="es-ES"/>
              </w:rPr>
            </w:pPr>
            <w:r>
              <w:rPr>
                <w:rFonts w:ascii="Arial Narrow" w:hAnsi="Arial Narrow"/>
                <w:lang w:val="es-ES"/>
              </w:rPr>
              <w:t>-</w:t>
            </w: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rsidRPr="00B74DA5" w14:paraId="6D6CC7B9" w14:textId="77777777" w:rsidTr="00EB25FA">
        <w:trPr>
          <w:jc w:val="center"/>
        </w:trPr>
        <w:tc>
          <w:tcPr>
            <w:tcW w:w="2633" w:type="dxa"/>
          </w:tcPr>
          <w:p w14:paraId="44ED07A3" w14:textId="215B5FC2" w:rsidR="000C2E6D" w:rsidRPr="00B74DA5" w:rsidRDefault="000C2E6D" w:rsidP="00026EB0">
            <w:pPr>
              <w:spacing w:line="480" w:lineRule="auto"/>
              <w:jc w:val="both"/>
              <w:rPr>
                <w:rFonts w:ascii="Arial Narrow" w:hAnsi="Arial Narrow"/>
                <w:lang w:val="en-US"/>
              </w:rPr>
            </w:pPr>
          </w:p>
        </w:tc>
        <w:tc>
          <w:tcPr>
            <w:tcW w:w="3174" w:type="dxa"/>
          </w:tcPr>
          <w:p w14:paraId="4EE08E95" w14:textId="4F063E0C"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 xml:space="preserve">Ref. </w:t>
            </w:r>
            <w:r>
              <w:rPr>
                <w:rFonts w:ascii="Arial Narrow" w:hAnsi="Arial Narrow"/>
                <w:lang w:val="en-US"/>
              </w:rPr>
              <w:t xml:space="preserve">water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544AD0C7" w14:textId="3881F43E" w:rsidR="000C2E6D" w:rsidRPr="00B74DA5" w:rsidRDefault="00705979" w:rsidP="00026EB0">
            <w:pPr>
              <w:spacing w:line="480" w:lineRule="auto"/>
              <w:jc w:val="both"/>
              <w:rPr>
                <w:rFonts w:ascii="Arial Narrow" w:hAnsi="Arial Narrow"/>
                <w:lang w:val="en-US"/>
              </w:rPr>
            </w:pPr>
            <w:r>
              <w:rPr>
                <w:rFonts w:ascii="Arial Narrow" w:hAnsi="Arial Narrow"/>
                <w:lang w:val="en-US"/>
              </w:rPr>
              <w:t>-</w:t>
            </w:r>
            <w:r w:rsidR="001E342F">
              <w:rPr>
                <w:rFonts w:ascii="Arial Narrow" w:hAnsi="Arial Narrow"/>
                <w:lang w:val="en-US"/>
              </w:rPr>
              <w:t>3</w:t>
            </w:r>
            <w:r w:rsidR="001E342F">
              <w:rPr>
                <w:rFonts w:ascii="Arial Narrow" w:eastAsiaTheme="minorEastAsia" w:hAnsi="Arial Narrow"/>
              </w:rPr>
              <w:t>•10</w:t>
            </w:r>
            <w:r w:rsidR="001E342F" w:rsidRPr="00622355">
              <w:rPr>
                <w:rFonts w:ascii="Arial Narrow" w:hAnsi="Arial Narrow"/>
                <w:vertAlign w:val="superscript"/>
                <w:lang w:val="es-ES"/>
              </w:rPr>
              <w:t>-4</w:t>
            </w:r>
          </w:p>
        </w:tc>
        <w:tc>
          <w:tcPr>
            <w:tcW w:w="1411" w:type="dxa"/>
          </w:tcPr>
          <w:p w14:paraId="553856F5" w14:textId="7FCDBD71" w:rsidR="000C2E6D" w:rsidRPr="00B74DA5" w:rsidRDefault="001E342F" w:rsidP="001E342F">
            <w:pPr>
              <w:spacing w:line="480" w:lineRule="auto"/>
              <w:jc w:val="both"/>
              <w:rPr>
                <w:rFonts w:ascii="Arial Narrow" w:hAnsi="Arial Narrow"/>
                <w:lang w:val="en-US"/>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r>
      <w:tr w:rsidR="000C2E6D" w:rsidRPr="00B74DA5" w14:paraId="799ECDBF" w14:textId="77777777" w:rsidTr="00EB25FA">
        <w:trPr>
          <w:jc w:val="center"/>
        </w:trPr>
        <w:tc>
          <w:tcPr>
            <w:tcW w:w="5807" w:type="dxa"/>
            <w:gridSpan w:val="2"/>
          </w:tcPr>
          <w:p w14:paraId="5BACB1A8" w14:textId="1759C1CA" w:rsidR="000C2E6D" w:rsidRPr="00B74DA5" w:rsidRDefault="001E342F" w:rsidP="00026EB0">
            <w:pPr>
              <w:spacing w:line="480" w:lineRule="auto"/>
              <w:jc w:val="both"/>
              <w:rPr>
                <w:rFonts w:ascii="Arial Narrow" w:hAnsi="Arial Narrow"/>
                <w:lang w:val="en-US"/>
              </w:rPr>
            </w:pPr>
            <w:r>
              <w:rPr>
                <w:rFonts w:ascii="Arial Narrow" w:hAnsi="Arial Narrow"/>
                <w:b/>
                <w:lang w:val="en-US"/>
              </w:rPr>
              <w:t>Z ($/</w:t>
            </w:r>
            <w:proofErr w:type="spellStart"/>
            <w:r w:rsidR="00403805">
              <w:rPr>
                <w:rFonts w:ascii="Arial Narrow" w:hAnsi="Arial Narrow"/>
                <w:b/>
                <w:lang w:val="en-US"/>
              </w:rPr>
              <w:t>mol</w:t>
            </w:r>
            <w:proofErr w:type="spellEnd"/>
            <w:r w:rsidR="00403805">
              <w:rPr>
                <w:rFonts w:ascii="Arial Narrow" w:hAnsi="Arial Narrow"/>
                <w:b/>
                <w:lang w:val="en-US"/>
              </w:rPr>
              <w:t xml:space="preserve"> of Biogas fed) Eq. (54</w:t>
            </w:r>
            <w:r w:rsidR="000C2E6D" w:rsidRPr="00B74DA5">
              <w:rPr>
                <w:rFonts w:ascii="Arial Narrow" w:hAnsi="Arial Narrow"/>
                <w:b/>
                <w:lang w:val="en-US"/>
              </w:rPr>
              <w:t>)</w:t>
            </w:r>
            <w:r w:rsidR="000C2E6D">
              <w:rPr>
                <w:rFonts w:ascii="Arial Narrow" w:hAnsi="Arial Narrow"/>
                <w:b/>
                <w:lang w:val="en-US"/>
              </w:rPr>
              <w:t xml:space="preserve"> </w:t>
            </w:r>
          </w:p>
        </w:tc>
        <w:tc>
          <w:tcPr>
            <w:tcW w:w="1276" w:type="dxa"/>
          </w:tcPr>
          <w:p w14:paraId="4E7B91F9" w14:textId="0D35F250" w:rsidR="000C2E6D" w:rsidRPr="00B74DA5" w:rsidRDefault="001E342F" w:rsidP="00026EB0">
            <w:pPr>
              <w:spacing w:line="480" w:lineRule="auto"/>
              <w:jc w:val="both"/>
              <w:rPr>
                <w:rFonts w:ascii="Arial Narrow" w:hAnsi="Arial Narrow"/>
                <w:lang w:val="en-US"/>
              </w:rPr>
            </w:pPr>
            <w:r>
              <w:rPr>
                <w:rFonts w:ascii="Arial Narrow" w:hAnsi="Arial Narrow"/>
                <w:lang w:val="en-US"/>
              </w:rPr>
              <w:t>7</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759BEB4D" w14:textId="0E650E74" w:rsidR="000C2E6D" w:rsidRPr="00B74DA5" w:rsidRDefault="00705979" w:rsidP="00026EB0">
            <w:pPr>
              <w:spacing w:line="480" w:lineRule="auto"/>
              <w:jc w:val="both"/>
              <w:rPr>
                <w:rFonts w:ascii="Arial Narrow" w:hAnsi="Arial Narrow"/>
                <w:lang w:val="en-US"/>
              </w:rPr>
            </w:pPr>
            <w:r>
              <w:rPr>
                <w:rFonts w:ascii="Arial Narrow" w:hAnsi="Arial Narrow"/>
                <w:lang w:val="en-US"/>
              </w:rPr>
              <w:t>2.3</w:t>
            </w:r>
            <w:r>
              <w:rPr>
                <w:rFonts w:ascii="Arial Narrow" w:eastAsiaTheme="minorEastAsia" w:hAnsi="Arial Narrow"/>
              </w:rPr>
              <w:t>•10</w:t>
            </w:r>
            <w:r>
              <w:rPr>
                <w:rFonts w:ascii="Arial Narrow" w:hAnsi="Arial Narrow"/>
                <w:vertAlign w:val="superscript"/>
                <w:lang w:val="en-US"/>
              </w:rPr>
              <w:t>-3</w:t>
            </w:r>
          </w:p>
        </w:tc>
      </w:tr>
      <w:tr w:rsidR="000C2E6D" w:rsidRPr="00B74DA5" w14:paraId="5AB065DB" w14:textId="77777777" w:rsidTr="00EB25FA">
        <w:trPr>
          <w:jc w:val="center"/>
        </w:trPr>
        <w:tc>
          <w:tcPr>
            <w:tcW w:w="2633" w:type="dxa"/>
          </w:tcPr>
          <w:p w14:paraId="37BDF3EF" w14:textId="1475A99F" w:rsidR="000C2E6D" w:rsidRPr="00B74DA5" w:rsidRDefault="000C2E6D" w:rsidP="00026EB0">
            <w:pPr>
              <w:spacing w:line="480" w:lineRule="auto"/>
              <w:jc w:val="both"/>
              <w:rPr>
                <w:rFonts w:ascii="Arial Narrow" w:hAnsi="Arial Narrow"/>
                <w:lang w:val="en-US"/>
              </w:rPr>
            </w:pPr>
          </w:p>
        </w:tc>
        <w:tc>
          <w:tcPr>
            <w:tcW w:w="3174" w:type="dxa"/>
          </w:tcPr>
          <w:p w14:paraId="27F5035B" w14:textId="1D903CD0"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Diesel</w:t>
            </w:r>
            <w:r>
              <w:rPr>
                <w:rFonts w:ascii="Arial Narrow" w:hAnsi="Arial Narrow"/>
                <w:lang w:val="en-US"/>
              </w:rPr>
              <w:t xml:space="preserve">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0D43DCC3" w14:textId="293A57E9" w:rsidR="000C2E6D" w:rsidRPr="00B74DA5" w:rsidRDefault="00705979" w:rsidP="00026EB0">
            <w:pPr>
              <w:spacing w:line="480" w:lineRule="auto"/>
              <w:jc w:val="both"/>
              <w:rPr>
                <w:rFonts w:ascii="Arial Narrow" w:hAnsi="Arial Narrow"/>
                <w:lang w:val="en-US"/>
              </w:rPr>
            </w:pPr>
            <w:r w:rsidRPr="007861DF">
              <w:rPr>
                <w:rFonts w:ascii="Arial Narrow" w:hAnsi="Arial Narrow"/>
                <w:lang w:val="en-US"/>
              </w:rPr>
              <w:t>1</w:t>
            </w:r>
            <w:r>
              <w:rPr>
                <w:rFonts w:ascii="Arial Narrow" w:eastAsiaTheme="minorEastAsia" w:hAnsi="Arial Narrow"/>
              </w:rPr>
              <w:t>•10</w:t>
            </w:r>
            <w:r w:rsidRPr="00705979">
              <w:rPr>
                <w:rFonts w:ascii="Arial Narrow" w:hAnsi="Arial Narrow"/>
                <w:vertAlign w:val="superscript"/>
                <w:lang w:val="en-US"/>
              </w:rPr>
              <w:t>-4</w:t>
            </w:r>
          </w:p>
        </w:tc>
        <w:tc>
          <w:tcPr>
            <w:tcW w:w="1411" w:type="dxa"/>
          </w:tcPr>
          <w:p w14:paraId="7F78DC82" w14:textId="427E3FD7" w:rsidR="000C2E6D" w:rsidRPr="00B74DA5" w:rsidRDefault="00705979"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.8</w:t>
            </w:r>
            <w:r>
              <w:rPr>
                <w:rFonts w:ascii="Arial Narrow" w:eastAsiaTheme="minorEastAsia" w:hAnsi="Arial Narrow"/>
              </w:rPr>
              <w:t>•10</w:t>
            </w:r>
            <w:r>
              <w:rPr>
                <w:rFonts w:ascii="Arial Narrow" w:hAnsi="Arial Narrow"/>
                <w:vertAlign w:val="superscript"/>
                <w:lang w:val="en-US"/>
              </w:rPr>
              <w:t>-3</w:t>
            </w:r>
          </w:p>
        </w:tc>
      </w:tr>
      <w:tr w:rsidR="000C2E6D" w:rsidRPr="00B74DA5" w14:paraId="3D050094" w14:textId="77777777" w:rsidTr="00EB25FA">
        <w:trPr>
          <w:jc w:val="center"/>
        </w:trPr>
        <w:tc>
          <w:tcPr>
            <w:tcW w:w="2633" w:type="dxa"/>
          </w:tcPr>
          <w:p w14:paraId="416A8BD4" w14:textId="361D486D" w:rsidR="000C2E6D" w:rsidRPr="00B74DA5" w:rsidRDefault="000C2E6D" w:rsidP="00026EB0">
            <w:pPr>
              <w:spacing w:line="480" w:lineRule="auto"/>
              <w:jc w:val="both"/>
              <w:rPr>
                <w:rFonts w:ascii="Arial Narrow" w:hAnsi="Arial Narrow"/>
                <w:lang w:val="en-US"/>
              </w:rPr>
            </w:pPr>
          </w:p>
        </w:tc>
        <w:tc>
          <w:tcPr>
            <w:tcW w:w="3174" w:type="dxa"/>
          </w:tcPr>
          <w:p w14:paraId="5CD069A5" w14:textId="77A5A222"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Gasoline</w:t>
            </w:r>
            <w:r>
              <w:rPr>
                <w:rFonts w:ascii="Arial Narrow" w:hAnsi="Arial Narrow"/>
                <w:lang w:val="en-US"/>
              </w:rPr>
              <w:t xml:space="preserve">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2F83263F" w14:textId="6FB1A992" w:rsidR="000C2E6D" w:rsidRPr="00B74DA5" w:rsidRDefault="00705979" w:rsidP="00026EB0">
            <w:pPr>
              <w:spacing w:line="480" w:lineRule="auto"/>
              <w:jc w:val="both"/>
              <w:rPr>
                <w:rFonts w:ascii="Arial Narrow" w:hAnsi="Arial Narrow"/>
                <w:lang w:val="en-US"/>
              </w:rPr>
            </w:pPr>
            <w:r w:rsidRPr="007861DF">
              <w:rPr>
                <w:rFonts w:ascii="Arial Narrow" w:hAnsi="Arial Narrow"/>
                <w:lang w:val="en-US"/>
              </w:rPr>
              <w:t>1</w:t>
            </w:r>
            <w:r>
              <w:rPr>
                <w:rFonts w:ascii="Arial Narrow" w:eastAsiaTheme="minorEastAsia" w:hAnsi="Arial Narrow"/>
              </w:rPr>
              <w:t>•10</w:t>
            </w:r>
            <w:r w:rsidRPr="00705979">
              <w:rPr>
                <w:rFonts w:ascii="Arial Narrow" w:hAnsi="Arial Narrow"/>
                <w:vertAlign w:val="superscript"/>
                <w:lang w:val="en-US"/>
              </w:rPr>
              <w:t>-3</w:t>
            </w:r>
          </w:p>
        </w:tc>
        <w:tc>
          <w:tcPr>
            <w:tcW w:w="1411" w:type="dxa"/>
          </w:tcPr>
          <w:p w14:paraId="555F1DBF" w14:textId="66C4028E" w:rsidR="000C2E6D" w:rsidRPr="00B74DA5" w:rsidRDefault="00705979"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.5</w:t>
            </w:r>
            <w:r>
              <w:rPr>
                <w:rFonts w:ascii="Arial Narrow" w:eastAsiaTheme="minorEastAsia" w:hAnsi="Arial Narrow"/>
              </w:rPr>
              <w:t>•10</w:t>
            </w:r>
            <w:r>
              <w:rPr>
                <w:rFonts w:ascii="Arial Narrow" w:hAnsi="Arial Narrow"/>
                <w:vertAlign w:val="superscript"/>
                <w:lang w:val="en-US"/>
              </w:rPr>
              <w:t>-3</w:t>
            </w:r>
          </w:p>
        </w:tc>
      </w:tr>
      <w:tr w:rsidR="000C2E6D" w:rsidRPr="00B74DA5" w14:paraId="6A061E1E" w14:textId="77777777" w:rsidTr="00EB25FA">
        <w:trPr>
          <w:jc w:val="center"/>
        </w:trPr>
        <w:tc>
          <w:tcPr>
            <w:tcW w:w="2633" w:type="dxa"/>
          </w:tcPr>
          <w:p w14:paraId="23E9E961" w14:textId="7044B8D7" w:rsidR="000C2E6D" w:rsidRPr="00B74DA5" w:rsidRDefault="000C2E6D" w:rsidP="00026EB0">
            <w:pPr>
              <w:spacing w:line="480" w:lineRule="auto"/>
              <w:jc w:val="both"/>
              <w:rPr>
                <w:rFonts w:ascii="Arial Narrow" w:hAnsi="Arial Narrow"/>
                <w:lang w:val="en-US"/>
              </w:rPr>
            </w:pPr>
          </w:p>
        </w:tc>
        <w:tc>
          <w:tcPr>
            <w:tcW w:w="3174" w:type="dxa"/>
          </w:tcPr>
          <w:p w14:paraId="23BE74CF" w14:textId="35D73B55"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Butane</w:t>
            </w:r>
            <w:r>
              <w:rPr>
                <w:rFonts w:ascii="Arial Narrow" w:hAnsi="Arial Narrow"/>
                <w:lang w:val="en-US"/>
              </w:rPr>
              <w:t xml:space="preserve">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5FAB02E8" w14:textId="6CA98458" w:rsidR="000C2E6D" w:rsidRPr="00B74DA5" w:rsidRDefault="00705979" w:rsidP="00026EB0">
            <w:pPr>
              <w:spacing w:line="480" w:lineRule="auto"/>
              <w:jc w:val="both"/>
              <w:rPr>
                <w:rFonts w:ascii="Arial Narrow" w:hAnsi="Arial Narrow"/>
                <w:lang w:val="en-US"/>
              </w:rPr>
            </w:pPr>
            <w:r>
              <w:rPr>
                <w:rFonts w:ascii="Arial Narrow" w:hAnsi="Arial Narrow"/>
                <w:lang w:val="en-US"/>
              </w:rPr>
              <w:t>9</w:t>
            </w:r>
            <w:r>
              <w:rPr>
                <w:rFonts w:ascii="Arial Narrow" w:eastAsiaTheme="minorEastAsia" w:hAnsi="Arial Narrow"/>
              </w:rPr>
              <w:t>•10</w:t>
            </w:r>
            <w:r w:rsidRPr="00705979">
              <w:rPr>
                <w:rFonts w:ascii="Arial Narrow" w:hAnsi="Arial Narrow"/>
                <w:vertAlign w:val="superscript"/>
                <w:lang w:val="en-US"/>
              </w:rPr>
              <w:t>-4</w:t>
            </w:r>
          </w:p>
        </w:tc>
        <w:tc>
          <w:tcPr>
            <w:tcW w:w="1411" w:type="dxa"/>
          </w:tcPr>
          <w:p w14:paraId="3E9B61DD" w14:textId="5C48A663" w:rsidR="000C2E6D" w:rsidRPr="00B74DA5" w:rsidRDefault="00705979" w:rsidP="00026EB0">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sidRPr="00622355">
              <w:rPr>
                <w:rFonts w:ascii="Arial Narrow" w:hAnsi="Arial Narrow"/>
                <w:vertAlign w:val="superscript"/>
                <w:lang w:val="es-ES"/>
              </w:rPr>
              <w:t>-4</w:t>
            </w:r>
          </w:p>
        </w:tc>
      </w:tr>
      <w:tr w:rsidR="000C2E6D" w:rsidRPr="00B74DA5" w14:paraId="389DDDAE" w14:textId="77777777" w:rsidTr="00EB25FA">
        <w:trPr>
          <w:jc w:val="center"/>
        </w:trPr>
        <w:tc>
          <w:tcPr>
            <w:tcW w:w="2633" w:type="dxa"/>
          </w:tcPr>
          <w:p w14:paraId="101A75FE" w14:textId="1B9FAB87" w:rsidR="000C2E6D" w:rsidRPr="00B74DA5" w:rsidRDefault="000C2E6D" w:rsidP="00026EB0">
            <w:pPr>
              <w:spacing w:line="480" w:lineRule="auto"/>
              <w:jc w:val="both"/>
              <w:rPr>
                <w:rFonts w:ascii="Arial Narrow" w:hAnsi="Arial Narrow"/>
                <w:lang w:val="en-US"/>
              </w:rPr>
            </w:pPr>
          </w:p>
        </w:tc>
        <w:tc>
          <w:tcPr>
            <w:tcW w:w="3174" w:type="dxa"/>
          </w:tcPr>
          <w:p w14:paraId="30885EE2" w14:textId="728EC6A4"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Electricity</w:t>
            </w:r>
            <w:r>
              <w:rPr>
                <w:rFonts w:ascii="Arial Narrow" w:hAnsi="Arial Narrow"/>
                <w:lang w:val="en-US"/>
              </w:rPr>
              <w:t xml:space="preserve">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622D5528" w14:textId="6C83D03A" w:rsidR="000C2E6D" w:rsidRPr="00B74DA5" w:rsidRDefault="00705979" w:rsidP="00026EB0">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sidRPr="00705979">
              <w:rPr>
                <w:rFonts w:ascii="Arial Narrow" w:hAnsi="Arial Narrow"/>
                <w:vertAlign w:val="superscript"/>
                <w:lang w:val="en-US"/>
              </w:rPr>
              <w:t>-4</w:t>
            </w:r>
          </w:p>
        </w:tc>
        <w:tc>
          <w:tcPr>
            <w:tcW w:w="1411" w:type="dxa"/>
          </w:tcPr>
          <w:p w14:paraId="0028CF1B" w14:textId="1DBDD315" w:rsidR="000C2E6D" w:rsidRPr="00B74DA5" w:rsidRDefault="001D3607" w:rsidP="00026EB0">
            <w:pPr>
              <w:spacing w:line="480" w:lineRule="auto"/>
              <w:jc w:val="both"/>
              <w:rPr>
                <w:rFonts w:ascii="Arial Narrow" w:hAnsi="Arial Narrow"/>
                <w:lang w:val="en-US"/>
              </w:rPr>
            </w:pPr>
            <w:r>
              <w:rPr>
                <w:rFonts w:ascii="Arial Narrow" w:hAnsi="Arial Narrow"/>
                <w:lang w:val="en-US"/>
              </w:rPr>
              <w:t>-</w:t>
            </w:r>
            <w:r w:rsidR="00705979">
              <w:rPr>
                <w:rFonts w:ascii="Arial Narrow" w:hAnsi="Arial Narrow"/>
                <w:lang w:val="en-US"/>
              </w:rPr>
              <w:t>5</w:t>
            </w:r>
            <w:r w:rsidR="00705979">
              <w:rPr>
                <w:rFonts w:ascii="Arial Narrow" w:eastAsiaTheme="minorEastAsia" w:hAnsi="Arial Narrow"/>
              </w:rPr>
              <w:t>•10</w:t>
            </w:r>
            <w:r w:rsidR="00705979" w:rsidRPr="00622355">
              <w:rPr>
                <w:rFonts w:ascii="Arial Narrow" w:hAnsi="Arial Narrow"/>
                <w:vertAlign w:val="superscript"/>
                <w:lang w:val="es-ES"/>
              </w:rPr>
              <w:t>-4</w:t>
            </w:r>
          </w:p>
        </w:tc>
      </w:tr>
      <w:tr w:rsidR="000C2E6D" w:rsidRPr="00DD5AB2" w14:paraId="12068D3B" w14:textId="77777777" w:rsidTr="00EB25FA">
        <w:trPr>
          <w:jc w:val="center"/>
        </w:trPr>
        <w:tc>
          <w:tcPr>
            <w:tcW w:w="2633" w:type="dxa"/>
          </w:tcPr>
          <w:p w14:paraId="25E4AFAE" w14:textId="5846737E" w:rsidR="000C2E6D" w:rsidRPr="00B74DA5" w:rsidRDefault="000C2E6D" w:rsidP="00026EB0">
            <w:pPr>
              <w:spacing w:line="480" w:lineRule="auto"/>
              <w:jc w:val="both"/>
              <w:rPr>
                <w:rFonts w:ascii="Arial Narrow" w:hAnsi="Arial Narrow"/>
                <w:lang w:val="en-US"/>
              </w:rPr>
            </w:pPr>
          </w:p>
        </w:tc>
        <w:tc>
          <w:tcPr>
            <w:tcW w:w="3174" w:type="dxa"/>
          </w:tcPr>
          <w:p w14:paraId="50E2E53A" w14:textId="1DD11F84" w:rsidR="000C2E6D" w:rsidRPr="000C2E6D" w:rsidRDefault="000C2E6D" w:rsidP="00026EB0">
            <w:pPr>
              <w:spacing w:line="480" w:lineRule="auto"/>
              <w:jc w:val="both"/>
              <w:rPr>
                <w:rFonts w:ascii="Arial Narrow" w:hAnsi="Arial Narrow"/>
                <w:lang w:val="en-US"/>
              </w:rPr>
            </w:pPr>
            <w:r>
              <w:rPr>
                <w:rFonts w:ascii="Arial Narrow" w:hAnsi="Arial Narrow"/>
                <w:lang w:val="en-US"/>
              </w:rPr>
              <w:t xml:space="preserve">Steam </w:t>
            </w:r>
            <w:r w:rsidR="001E342F">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51346ED1" w14:textId="17D83BE1" w:rsidR="000C2E6D" w:rsidRPr="00DD5AB2" w:rsidRDefault="00705979" w:rsidP="00026EB0">
            <w:pPr>
              <w:spacing w:line="480" w:lineRule="auto"/>
              <w:jc w:val="both"/>
              <w:rPr>
                <w:rFonts w:ascii="Arial Narrow" w:hAnsi="Arial Narrow"/>
                <w:lang w:val="es-E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638C2223" w14:textId="731F95AC" w:rsidR="000C2E6D" w:rsidRPr="00DD5AB2" w:rsidRDefault="001D3607" w:rsidP="00026EB0">
            <w:pPr>
              <w:spacing w:line="480" w:lineRule="auto"/>
              <w:jc w:val="both"/>
              <w:rPr>
                <w:rFonts w:ascii="Arial Narrow" w:hAnsi="Arial Narrow"/>
                <w:lang w:val="es-ES"/>
              </w:rPr>
            </w:pPr>
            <w:r>
              <w:rPr>
                <w:rFonts w:ascii="Arial Narrow" w:hAnsi="Arial Narrow"/>
                <w:lang w:val="en-US"/>
              </w:rPr>
              <w:t>-</w:t>
            </w:r>
            <w:r w:rsidR="00705979">
              <w:rPr>
                <w:rFonts w:ascii="Arial Narrow" w:hAnsi="Arial Narrow"/>
                <w:lang w:val="en-US"/>
              </w:rPr>
              <w:t>6</w:t>
            </w:r>
            <w:r w:rsidR="00705979">
              <w:rPr>
                <w:rFonts w:ascii="Arial Narrow" w:eastAsiaTheme="minorEastAsia" w:hAnsi="Arial Narrow"/>
              </w:rPr>
              <w:t>•10</w:t>
            </w:r>
            <w:r w:rsidR="00705979" w:rsidRPr="00622355">
              <w:rPr>
                <w:rFonts w:ascii="Arial Narrow" w:hAnsi="Arial Narrow"/>
                <w:vertAlign w:val="superscript"/>
                <w:lang w:val="es-ES"/>
              </w:rPr>
              <w:t>-4</w:t>
            </w:r>
          </w:p>
        </w:tc>
      </w:tr>
      <w:tr w:rsidR="000C2E6D" w:rsidRPr="00B74DA5" w14:paraId="1AE5D6C0" w14:textId="77777777" w:rsidTr="00EB25FA">
        <w:trPr>
          <w:jc w:val="center"/>
        </w:trPr>
        <w:tc>
          <w:tcPr>
            <w:tcW w:w="2633" w:type="dxa"/>
          </w:tcPr>
          <w:p w14:paraId="2BFF20B3" w14:textId="52892D84" w:rsidR="000C2E6D" w:rsidRPr="00B74DA5" w:rsidRDefault="000C2E6D" w:rsidP="00026EB0">
            <w:pPr>
              <w:spacing w:line="480" w:lineRule="auto"/>
              <w:jc w:val="both"/>
              <w:rPr>
                <w:rFonts w:ascii="Arial Narrow" w:hAnsi="Arial Narrow"/>
                <w:lang w:val="en-US"/>
              </w:rPr>
            </w:pPr>
          </w:p>
        </w:tc>
        <w:tc>
          <w:tcPr>
            <w:tcW w:w="3174" w:type="dxa"/>
          </w:tcPr>
          <w:p w14:paraId="06DD927D" w14:textId="36B06E97" w:rsidR="000C2E6D" w:rsidRPr="00B74DA5" w:rsidRDefault="000C2E6D" w:rsidP="00026EB0">
            <w:pPr>
              <w:spacing w:line="480" w:lineRule="auto"/>
              <w:jc w:val="both"/>
              <w:rPr>
                <w:rFonts w:ascii="Arial Narrow" w:hAnsi="Arial Narrow"/>
                <w:lang w:val="en-US"/>
              </w:rPr>
            </w:pPr>
            <w:r>
              <w:rPr>
                <w:rFonts w:ascii="Arial Narrow" w:hAnsi="Arial Narrow"/>
                <w:lang w:val="en-US"/>
              </w:rPr>
              <w:t>Ref. water</w:t>
            </w:r>
            <w:r w:rsidR="001E342F">
              <w:rPr>
                <w:rFonts w:ascii="Arial Narrow" w:hAnsi="Arial Narrow"/>
                <w:lang w:val="en-US"/>
              </w:rPr>
              <w:t xml:space="preserve">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75962AFF" w14:textId="5D7DF57D" w:rsidR="000C2E6D" w:rsidRPr="00B74DA5" w:rsidRDefault="00705979" w:rsidP="00026EB0">
            <w:pPr>
              <w:spacing w:line="480" w:lineRule="auto"/>
              <w:jc w:val="both"/>
              <w:rPr>
                <w:rFonts w:ascii="Arial Narrow" w:hAnsi="Arial Narrow"/>
                <w:lang w:val="en-US"/>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1CFC6CC7" w14:textId="21F946D8" w:rsidR="000C2E6D" w:rsidRPr="00B74DA5" w:rsidRDefault="001D3607" w:rsidP="00026EB0">
            <w:pPr>
              <w:spacing w:line="480" w:lineRule="auto"/>
              <w:jc w:val="both"/>
              <w:rPr>
                <w:rFonts w:ascii="Arial Narrow" w:hAnsi="Arial Narrow"/>
                <w:lang w:val="en-US"/>
              </w:rPr>
            </w:pPr>
            <w:r>
              <w:rPr>
                <w:rFonts w:ascii="Arial Narrow" w:hAnsi="Arial Narrow"/>
                <w:lang w:val="en-US"/>
              </w:rPr>
              <w:t>-</w:t>
            </w:r>
            <w:r w:rsidR="00705979">
              <w:rPr>
                <w:rFonts w:ascii="Arial Narrow" w:hAnsi="Arial Narrow"/>
                <w:lang w:val="en-US"/>
              </w:rPr>
              <w:t>3</w:t>
            </w:r>
            <w:r w:rsidR="00705979">
              <w:rPr>
                <w:rFonts w:ascii="Arial Narrow" w:eastAsiaTheme="minorEastAsia" w:hAnsi="Arial Narrow"/>
              </w:rPr>
              <w:t>•10</w:t>
            </w:r>
            <w:r w:rsidR="00705979" w:rsidRPr="00622355">
              <w:rPr>
                <w:rFonts w:ascii="Arial Narrow" w:hAnsi="Arial Narrow"/>
                <w:vertAlign w:val="superscript"/>
                <w:lang w:val="es-ES"/>
              </w:rPr>
              <w:t>-4</w:t>
            </w:r>
          </w:p>
        </w:tc>
      </w:tr>
      <w:tr w:rsidR="000C2E6D" w:rsidRPr="00B74DA5" w14:paraId="46A0987A" w14:textId="77777777" w:rsidTr="00EB25FA">
        <w:trPr>
          <w:jc w:val="center"/>
        </w:trPr>
        <w:tc>
          <w:tcPr>
            <w:tcW w:w="5807" w:type="dxa"/>
            <w:gridSpan w:val="2"/>
          </w:tcPr>
          <w:p w14:paraId="08C61616" w14:textId="74CE50BA" w:rsidR="000C2E6D" w:rsidRPr="00B74DA5" w:rsidRDefault="000C2E6D" w:rsidP="00026EB0">
            <w:pPr>
              <w:spacing w:line="480" w:lineRule="auto"/>
              <w:jc w:val="both"/>
              <w:rPr>
                <w:rFonts w:ascii="Arial Narrow" w:hAnsi="Arial Narrow"/>
                <w:lang w:val="en-US"/>
              </w:rPr>
            </w:pPr>
            <w:r w:rsidRPr="00B74DA5">
              <w:rPr>
                <w:rFonts w:ascii="Arial Narrow" w:hAnsi="Arial Narrow"/>
                <w:b/>
                <w:lang w:val="en-US"/>
              </w:rPr>
              <w:t>Z</w:t>
            </w:r>
            <w:r w:rsidR="00403805">
              <w:rPr>
                <w:rFonts w:ascii="Arial Narrow" w:hAnsi="Arial Narrow"/>
                <w:b/>
                <w:lang w:val="en-US"/>
              </w:rPr>
              <w:t xml:space="preserve"> ($/10mol of Biogas fed) Eq. (55</w:t>
            </w:r>
            <w:r w:rsidRPr="00B74DA5">
              <w:rPr>
                <w:rFonts w:ascii="Arial Narrow" w:hAnsi="Arial Narrow"/>
                <w:b/>
                <w:lang w:val="en-US"/>
              </w:rPr>
              <w:t>)</w:t>
            </w:r>
          </w:p>
        </w:tc>
        <w:tc>
          <w:tcPr>
            <w:tcW w:w="1276" w:type="dxa"/>
          </w:tcPr>
          <w:p w14:paraId="56AA562B" w14:textId="54541D24" w:rsidR="000C2E6D" w:rsidRPr="00B74DA5" w:rsidRDefault="00705979" w:rsidP="00026EB0">
            <w:pPr>
              <w:spacing w:line="480" w:lineRule="auto"/>
              <w:jc w:val="both"/>
              <w:rPr>
                <w:rFonts w:ascii="Arial Narrow" w:hAnsi="Arial Narrow"/>
                <w:lang w:val="en-U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5FB89107" w14:textId="5FAA4B72" w:rsidR="000C2E6D" w:rsidRPr="00B74DA5" w:rsidRDefault="00705979" w:rsidP="00026EB0">
            <w:pPr>
              <w:spacing w:line="480" w:lineRule="auto"/>
              <w:jc w:val="both"/>
              <w:rPr>
                <w:rFonts w:ascii="Arial Narrow" w:hAnsi="Arial Narrow"/>
                <w:lang w:val="en-US"/>
              </w:rPr>
            </w:pPr>
            <w:r>
              <w:rPr>
                <w:rFonts w:ascii="Arial Narrow" w:hAnsi="Arial Narrow"/>
                <w:lang w:val="en-US"/>
              </w:rPr>
              <w:t>8</w:t>
            </w:r>
            <w:r>
              <w:rPr>
                <w:rFonts w:ascii="Arial Narrow" w:eastAsiaTheme="minorEastAsia" w:hAnsi="Arial Narrow"/>
              </w:rPr>
              <w:t>•10</w:t>
            </w:r>
            <w:r w:rsidRPr="00622355">
              <w:rPr>
                <w:rFonts w:ascii="Arial Narrow" w:hAnsi="Arial Narrow"/>
                <w:vertAlign w:val="superscript"/>
                <w:lang w:val="es-ES"/>
              </w:rPr>
              <w:t>-4</w:t>
            </w:r>
          </w:p>
        </w:tc>
      </w:tr>
      <w:tr w:rsidR="000C2E6D" w:rsidRPr="00B74DA5" w14:paraId="32D14E68" w14:textId="77777777" w:rsidTr="00EB25FA">
        <w:trPr>
          <w:jc w:val="center"/>
        </w:trPr>
        <w:tc>
          <w:tcPr>
            <w:tcW w:w="2633" w:type="dxa"/>
          </w:tcPr>
          <w:p w14:paraId="26ADE00E" w14:textId="627E3916" w:rsidR="000C2E6D" w:rsidRPr="00B74DA5" w:rsidRDefault="000C2E6D" w:rsidP="00026EB0">
            <w:pPr>
              <w:spacing w:line="480" w:lineRule="auto"/>
              <w:jc w:val="both"/>
              <w:rPr>
                <w:rFonts w:ascii="Arial Narrow" w:hAnsi="Arial Narrow"/>
                <w:lang w:val="en-US"/>
              </w:rPr>
            </w:pPr>
          </w:p>
        </w:tc>
        <w:tc>
          <w:tcPr>
            <w:tcW w:w="3174" w:type="dxa"/>
          </w:tcPr>
          <w:p w14:paraId="5B9935BF" w14:textId="3C5CDA71" w:rsidR="000C2E6D" w:rsidRPr="00B74DA5" w:rsidRDefault="000C2E6D" w:rsidP="005339A0">
            <w:pPr>
              <w:spacing w:line="480" w:lineRule="auto"/>
              <w:jc w:val="both"/>
              <w:rPr>
                <w:rFonts w:ascii="Arial Narrow" w:hAnsi="Arial Narrow"/>
                <w:lang w:val="en-US"/>
              </w:rPr>
            </w:pPr>
            <w:r w:rsidRPr="00B74DA5">
              <w:rPr>
                <w:rFonts w:ascii="Arial Narrow" w:hAnsi="Arial Narrow"/>
                <w:lang w:val="en-US"/>
              </w:rPr>
              <w:t>Diesel</w:t>
            </w:r>
            <w:r>
              <w:rPr>
                <w:rFonts w:ascii="Arial Narrow" w:hAnsi="Arial Narrow"/>
                <w:lang w:val="en-US"/>
              </w:rPr>
              <w:t xml:space="preserve"> </w:t>
            </w:r>
            <w:r w:rsidR="005339A0">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77793A0C" w14:textId="3249FDC5"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0</w:t>
            </w:r>
          </w:p>
        </w:tc>
        <w:tc>
          <w:tcPr>
            <w:tcW w:w="1411" w:type="dxa"/>
          </w:tcPr>
          <w:p w14:paraId="00B4CAB6" w14:textId="23200075" w:rsidR="000C2E6D" w:rsidRPr="00B74DA5" w:rsidRDefault="000C2E6D" w:rsidP="00026EB0">
            <w:pPr>
              <w:spacing w:line="480" w:lineRule="auto"/>
              <w:jc w:val="both"/>
              <w:rPr>
                <w:rFonts w:ascii="Arial Narrow" w:hAnsi="Arial Narrow"/>
                <w:lang w:val="en-US"/>
              </w:rPr>
            </w:pPr>
            <w:r w:rsidRPr="00B74DA5">
              <w:rPr>
                <w:rFonts w:ascii="Arial Narrow" w:hAnsi="Arial Narrow"/>
                <w:lang w:val="en-US"/>
              </w:rPr>
              <w:t>0</w:t>
            </w:r>
          </w:p>
        </w:tc>
      </w:tr>
      <w:tr w:rsidR="000C2E6D" w:rsidRPr="00B74DA5" w14:paraId="37059C25" w14:textId="77777777" w:rsidTr="00EB25FA">
        <w:trPr>
          <w:jc w:val="center"/>
        </w:trPr>
        <w:tc>
          <w:tcPr>
            <w:tcW w:w="2633" w:type="dxa"/>
          </w:tcPr>
          <w:p w14:paraId="0B349EB1" w14:textId="6859C88F" w:rsidR="000C2E6D" w:rsidRPr="00B74DA5" w:rsidRDefault="000C2E6D" w:rsidP="00026EB0">
            <w:pPr>
              <w:spacing w:line="480" w:lineRule="auto"/>
              <w:jc w:val="both"/>
              <w:rPr>
                <w:rFonts w:ascii="Arial Narrow" w:hAnsi="Arial Narrow"/>
                <w:lang w:val="en-US"/>
              </w:rPr>
            </w:pPr>
          </w:p>
        </w:tc>
        <w:tc>
          <w:tcPr>
            <w:tcW w:w="3174" w:type="dxa"/>
          </w:tcPr>
          <w:p w14:paraId="36BE2FC1" w14:textId="77283E67" w:rsidR="000C2E6D" w:rsidRPr="00B74DA5" w:rsidRDefault="000C2E6D" w:rsidP="005339A0">
            <w:pPr>
              <w:spacing w:line="480" w:lineRule="auto"/>
              <w:jc w:val="both"/>
              <w:rPr>
                <w:rFonts w:ascii="Arial Narrow" w:hAnsi="Arial Narrow"/>
                <w:lang w:val="en-US"/>
              </w:rPr>
            </w:pPr>
            <w:r w:rsidRPr="00B74DA5">
              <w:rPr>
                <w:rFonts w:ascii="Arial Narrow" w:hAnsi="Arial Narrow"/>
                <w:lang w:val="en-US"/>
              </w:rPr>
              <w:t>Gasoline</w:t>
            </w:r>
            <w:r>
              <w:rPr>
                <w:rFonts w:ascii="Arial Narrow" w:hAnsi="Arial Narrow"/>
                <w:lang w:val="en-US"/>
              </w:rPr>
              <w:t xml:space="preserve">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7CB89F2C" w14:textId="6F1A9391" w:rsidR="000C2E6D" w:rsidRPr="00B74DA5" w:rsidRDefault="001D3607" w:rsidP="00026EB0">
            <w:pPr>
              <w:spacing w:line="480" w:lineRule="auto"/>
              <w:jc w:val="both"/>
              <w:rPr>
                <w:rFonts w:ascii="Arial Narrow" w:hAnsi="Arial Narrow"/>
                <w:lang w:val="en-US"/>
              </w:rPr>
            </w:pPr>
            <w:r w:rsidRPr="007861DF">
              <w:rPr>
                <w:rFonts w:ascii="Arial Narrow" w:hAnsi="Arial Narrow"/>
                <w:lang w:val="en-US"/>
              </w:rPr>
              <w:t>1</w:t>
            </w:r>
            <w:r>
              <w:rPr>
                <w:rFonts w:ascii="Arial Narrow" w:eastAsiaTheme="minorEastAsia" w:hAnsi="Arial Narrow"/>
              </w:rPr>
              <w:t>•10</w:t>
            </w:r>
            <w:r>
              <w:rPr>
                <w:rFonts w:ascii="Arial Narrow" w:hAnsi="Arial Narrow"/>
                <w:vertAlign w:val="superscript"/>
                <w:lang w:val="es-ES"/>
              </w:rPr>
              <w:t>-3</w:t>
            </w:r>
          </w:p>
        </w:tc>
        <w:tc>
          <w:tcPr>
            <w:tcW w:w="1411" w:type="dxa"/>
          </w:tcPr>
          <w:p w14:paraId="51BF6800" w14:textId="53FE4EA8" w:rsidR="000C2E6D" w:rsidRPr="00B74DA5" w:rsidRDefault="001D3607"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.5</w:t>
            </w:r>
            <w:r>
              <w:rPr>
                <w:rFonts w:ascii="Arial Narrow" w:eastAsiaTheme="minorEastAsia" w:hAnsi="Arial Narrow"/>
              </w:rPr>
              <w:t>•10</w:t>
            </w:r>
            <w:r>
              <w:rPr>
                <w:rFonts w:ascii="Arial Narrow" w:hAnsi="Arial Narrow"/>
                <w:vertAlign w:val="superscript"/>
                <w:lang w:val="en-US"/>
              </w:rPr>
              <w:t>-3</w:t>
            </w:r>
          </w:p>
        </w:tc>
      </w:tr>
      <w:tr w:rsidR="000C2E6D" w:rsidRPr="00B74DA5" w14:paraId="6800B8E3" w14:textId="77777777" w:rsidTr="00EB25FA">
        <w:trPr>
          <w:jc w:val="center"/>
        </w:trPr>
        <w:tc>
          <w:tcPr>
            <w:tcW w:w="2633" w:type="dxa"/>
          </w:tcPr>
          <w:p w14:paraId="530A47FD" w14:textId="3F622B44" w:rsidR="000C2E6D" w:rsidRPr="00B74DA5" w:rsidRDefault="000C2E6D" w:rsidP="00026EB0">
            <w:pPr>
              <w:spacing w:line="480" w:lineRule="auto"/>
              <w:jc w:val="both"/>
              <w:rPr>
                <w:rFonts w:ascii="Arial Narrow" w:hAnsi="Arial Narrow"/>
                <w:lang w:val="en-US"/>
              </w:rPr>
            </w:pPr>
          </w:p>
        </w:tc>
        <w:tc>
          <w:tcPr>
            <w:tcW w:w="3174" w:type="dxa"/>
          </w:tcPr>
          <w:p w14:paraId="2328C8BA" w14:textId="3479B944" w:rsidR="000C2E6D" w:rsidRPr="00B74DA5" w:rsidRDefault="000C2E6D" w:rsidP="005339A0">
            <w:pPr>
              <w:spacing w:line="480" w:lineRule="auto"/>
              <w:jc w:val="both"/>
              <w:rPr>
                <w:rFonts w:ascii="Arial Narrow" w:hAnsi="Arial Narrow"/>
                <w:lang w:val="en-US"/>
              </w:rPr>
            </w:pPr>
            <w:r w:rsidRPr="00B74DA5">
              <w:rPr>
                <w:rFonts w:ascii="Arial Narrow" w:hAnsi="Arial Narrow"/>
                <w:lang w:val="en-US"/>
              </w:rPr>
              <w:t>Butane</w:t>
            </w:r>
            <w:r>
              <w:rPr>
                <w:rFonts w:ascii="Arial Narrow" w:hAnsi="Arial Narrow"/>
                <w:lang w:val="en-US"/>
              </w:rPr>
              <w:t xml:space="preserve">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4C78909F" w14:textId="131FFFE8" w:rsidR="000C2E6D" w:rsidRPr="00B74DA5" w:rsidRDefault="001D3607" w:rsidP="00026EB0">
            <w:pPr>
              <w:spacing w:line="480" w:lineRule="auto"/>
              <w:jc w:val="both"/>
              <w:rPr>
                <w:rFonts w:ascii="Arial Narrow" w:hAnsi="Arial Narrow"/>
                <w:lang w:val="en-US"/>
              </w:rPr>
            </w:pPr>
            <w:r>
              <w:rPr>
                <w:rFonts w:ascii="Arial Narrow" w:hAnsi="Arial Narrow"/>
                <w:lang w:val="en-US"/>
              </w:rPr>
              <w:t>9</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48510A30" w14:textId="03F8778E" w:rsidR="000C2E6D" w:rsidRPr="00B74DA5" w:rsidRDefault="001D3607" w:rsidP="00026EB0">
            <w:pPr>
              <w:spacing w:line="480" w:lineRule="auto"/>
              <w:jc w:val="both"/>
              <w:rPr>
                <w:rFonts w:ascii="Arial Narrow" w:hAnsi="Arial Narrow"/>
                <w:lang w:val="en-U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rsidRPr="00B74DA5" w14:paraId="600F01FE" w14:textId="77777777" w:rsidTr="00EB25FA">
        <w:trPr>
          <w:jc w:val="center"/>
        </w:trPr>
        <w:tc>
          <w:tcPr>
            <w:tcW w:w="2633" w:type="dxa"/>
          </w:tcPr>
          <w:p w14:paraId="1FDB7AEE" w14:textId="2B87F2BA" w:rsidR="000C2E6D" w:rsidRPr="00B74DA5" w:rsidRDefault="000C2E6D" w:rsidP="00026EB0">
            <w:pPr>
              <w:spacing w:line="480" w:lineRule="auto"/>
              <w:jc w:val="both"/>
              <w:rPr>
                <w:rFonts w:ascii="Arial Narrow" w:hAnsi="Arial Narrow"/>
                <w:lang w:val="en-US"/>
              </w:rPr>
            </w:pPr>
          </w:p>
        </w:tc>
        <w:tc>
          <w:tcPr>
            <w:tcW w:w="3174" w:type="dxa"/>
          </w:tcPr>
          <w:p w14:paraId="6F78B3F0" w14:textId="720A585F" w:rsidR="000C2E6D" w:rsidRPr="00B74DA5" w:rsidRDefault="000C2E6D" w:rsidP="005339A0">
            <w:pPr>
              <w:spacing w:line="480" w:lineRule="auto"/>
              <w:jc w:val="both"/>
              <w:rPr>
                <w:rFonts w:ascii="Arial Narrow" w:hAnsi="Arial Narrow"/>
                <w:lang w:val="en-US"/>
              </w:rPr>
            </w:pPr>
            <w:r w:rsidRPr="00B74DA5">
              <w:rPr>
                <w:rFonts w:ascii="Arial Narrow" w:hAnsi="Arial Narrow"/>
                <w:lang w:val="en-US"/>
              </w:rPr>
              <w:t>Electricity</w:t>
            </w:r>
            <w:r>
              <w:rPr>
                <w:rFonts w:ascii="Arial Narrow" w:hAnsi="Arial Narrow"/>
                <w:lang w:val="en-US"/>
              </w:rPr>
              <w:t xml:space="preserve">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4207C358" w14:textId="4972F631" w:rsidR="000C2E6D" w:rsidRPr="00B74DA5" w:rsidRDefault="001D3607" w:rsidP="00026EB0">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3EDDDA5D" w14:textId="0CEAA7E3" w:rsidR="000C2E6D" w:rsidRPr="00B74DA5" w:rsidRDefault="001D3607" w:rsidP="001D3607">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sidRPr="00622355">
              <w:rPr>
                <w:rFonts w:ascii="Arial Narrow" w:hAnsi="Arial Narrow"/>
                <w:vertAlign w:val="superscript"/>
                <w:lang w:val="es-ES"/>
              </w:rPr>
              <w:t>-4</w:t>
            </w:r>
          </w:p>
        </w:tc>
      </w:tr>
      <w:tr w:rsidR="000C2E6D" w:rsidRPr="00DD5AB2" w14:paraId="7842C093" w14:textId="77777777" w:rsidTr="00EB25FA">
        <w:trPr>
          <w:jc w:val="center"/>
        </w:trPr>
        <w:tc>
          <w:tcPr>
            <w:tcW w:w="2633" w:type="dxa"/>
          </w:tcPr>
          <w:p w14:paraId="4274ECF7" w14:textId="4196319D" w:rsidR="000C2E6D" w:rsidRPr="00B74DA5" w:rsidRDefault="000C2E6D" w:rsidP="00026EB0">
            <w:pPr>
              <w:spacing w:line="480" w:lineRule="auto"/>
              <w:jc w:val="both"/>
              <w:rPr>
                <w:rFonts w:ascii="Arial Narrow" w:hAnsi="Arial Narrow"/>
                <w:lang w:val="en-US"/>
              </w:rPr>
            </w:pPr>
          </w:p>
        </w:tc>
        <w:tc>
          <w:tcPr>
            <w:tcW w:w="3174" w:type="dxa"/>
          </w:tcPr>
          <w:p w14:paraId="70558A3E" w14:textId="657B0A7E" w:rsidR="000C2E6D" w:rsidRPr="00B74DA5" w:rsidRDefault="000C2E6D" w:rsidP="005339A0">
            <w:pPr>
              <w:spacing w:line="480" w:lineRule="auto"/>
              <w:jc w:val="both"/>
              <w:rPr>
                <w:rFonts w:ascii="Arial Narrow" w:hAnsi="Arial Narrow"/>
                <w:lang w:val="en-US"/>
              </w:rPr>
            </w:pPr>
            <w:r>
              <w:rPr>
                <w:rFonts w:ascii="Arial Narrow" w:hAnsi="Arial Narrow"/>
                <w:lang w:val="en-US"/>
              </w:rPr>
              <w:t xml:space="preserve">Steam </w:t>
            </w:r>
            <w:r w:rsidR="005339A0">
              <w:rPr>
                <w:rFonts w:ascii="Arial Narrow" w:hAnsi="Arial Narrow"/>
                <w:lang w:val="en-US"/>
              </w:rPr>
              <w:t>($/</w:t>
            </w:r>
            <w:proofErr w:type="spellStart"/>
            <w:r w:rsidR="005339A0">
              <w:rPr>
                <w:rFonts w:ascii="Arial Narrow" w:hAnsi="Arial Narrow"/>
                <w:lang w:val="en-US"/>
              </w:rPr>
              <w:t>m</w:t>
            </w:r>
            <w:r w:rsidRPr="00B74DA5">
              <w:rPr>
                <w:rFonts w:ascii="Arial Narrow" w:hAnsi="Arial Narrow"/>
                <w:lang w:val="en-US"/>
              </w:rPr>
              <w:t>ol</w:t>
            </w:r>
            <w:proofErr w:type="spellEnd"/>
            <w:r w:rsidRPr="00B74DA5">
              <w:rPr>
                <w:rFonts w:ascii="Arial Narrow" w:hAnsi="Arial Narrow"/>
                <w:lang w:val="en-US"/>
              </w:rPr>
              <w:t xml:space="preserve"> of Biogas fed)</w:t>
            </w:r>
          </w:p>
        </w:tc>
        <w:tc>
          <w:tcPr>
            <w:tcW w:w="1276" w:type="dxa"/>
          </w:tcPr>
          <w:p w14:paraId="1AB3A5DC" w14:textId="5A5B830D" w:rsidR="000C2E6D" w:rsidRPr="00B74DA5" w:rsidRDefault="001D3607" w:rsidP="00026EB0">
            <w:pPr>
              <w:spacing w:line="480" w:lineRule="auto"/>
              <w:jc w:val="both"/>
              <w:rPr>
                <w:rFonts w:ascii="Arial Narrow" w:hAnsi="Arial Narrow"/>
                <w:lang w:val="en-U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78EEB280" w14:textId="3C41CB7D" w:rsidR="000C2E6D" w:rsidRPr="00DD5AB2" w:rsidRDefault="000C2E6D" w:rsidP="00026EB0">
            <w:pPr>
              <w:spacing w:line="480" w:lineRule="auto"/>
              <w:jc w:val="both"/>
              <w:rPr>
                <w:rFonts w:ascii="Arial Narrow" w:hAnsi="Arial Narrow"/>
                <w:lang w:val="es-ES"/>
              </w:rPr>
            </w:pPr>
            <w:r w:rsidRPr="00DD5AB2">
              <w:rPr>
                <w:rFonts w:ascii="Arial Narrow" w:hAnsi="Arial Narrow"/>
                <w:lang w:val="es-ES"/>
              </w:rPr>
              <w:t>-</w:t>
            </w:r>
            <w:r w:rsidR="001D3607">
              <w:rPr>
                <w:rFonts w:ascii="Arial Narrow" w:hAnsi="Arial Narrow"/>
                <w:lang w:val="en-US"/>
              </w:rPr>
              <w:t>6</w:t>
            </w:r>
            <w:r w:rsidR="001D3607">
              <w:rPr>
                <w:rFonts w:ascii="Arial Narrow" w:eastAsiaTheme="minorEastAsia" w:hAnsi="Arial Narrow"/>
              </w:rPr>
              <w:t>•10</w:t>
            </w:r>
            <w:r w:rsidR="001D3607" w:rsidRPr="00622355">
              <w:rPr>
                <w:rFonts w:ascii="Arial Narrow" w:hAnsi="Arial Narrow"/>
                <w:vertAlign w:val="superscript"/>
                <w:lang w:val="es-ES"/>
              </w:rPr>
              <w:t>-4</w:t>
            </w:r>
          </w:p>
        </w:tc>
      </w:tr>
      <w:tr w:rsidR="000C2E6D" w14:paraId="5A86739E" w14:textId="77777777" w:rsidTr="00EB25FA">
        <w:trPr>
          <w:jc w:val="center"/>
        </w:trPr>
        <w:tc>
          <w:tcPr>
            <w:tcW w:w="2633" w:type="dxa"/>
          </w:tcPr>
          <w:p w14:paraId="55629C14" w14:textId="34C347E8" w:rsidR="000C2E6D" w:rsidRPr="00B74DA5" w:rsidRDefault="000C2E6D" w:rsidP="00026EB0">
            <w:pPr>
              <w:spacing w:line="480" w:lineRule="auto"/>
              <w:jc w:val="both"/>
              <w:rPr>
                <w:rFonts w:ascii="Arial Narrow" w:hAnsi="Arial Narrow"/>
                <w:lang w:val="en-US"/>
              </w:rPr>
            </w:pPr>
          </w:p>
        </w:tc>
        <w:tc>
          <w:tcPr>
            <w:tcW w:w="3174" w:type="dxa"/>
          </w:tcPr>
          <w:p w14:paraId="11518D02" w14:textId="29583472" w:rsidR="000C2E6D" w:rsidRPr="000C2E6D" w:rsidRDefault="000C2E6D" w:rsidP="005339A0">
            <w:pPr>
              <w:spacing w:line="480" w:lineRule="auto"/>
              <w:jc w:val="both"/>
              <w:rPr>
                <w:rFonts w:ascii="Arial Narrow" w:hAnsi="Arial Narrow"/>
                <w:lang w:val="en-US"/>
              </w:rPr>
            </w:pPr>
            <w:r w:rsidRPr="00B74DA5">
              <w:rPr>
                <w:rFonts w:ascii="Arial Narrow" w:hAnsi="Arial Narrow"/>
                <w:lang w:val="en-US"/>
              </w:rPr>
              <w:t xml:space="preserve">Ref. </w:t>
            </w:r>
            <w:r>
              <w:rPr>
                <w:rFonts w:ascii="Arial Narrow" w:hAnsi="Arial Narrow"/>
                <w:lang w:val="en-US"/>
              </w:rPr>
              <w:t>wa</w:t>
            </w:r>
            <w:r w:rsidRPr="00B74DA5">
              <w:rPr>
                <w:rFonts w:ascii="Arial Narrow" w:hAnsi="Arial Narrow"/>
                <w:lang w:val="en-US"/>
              </w:rPr>
              <w:t>ter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430A7FEF" w14:textId="03BF6DFB" w:rsidR="000C2E6D" w:rsidRPr="00DD5AB2" w:rsidRDefault="001D3607" w:rsidP="00026EB0">
            <w:pPr>
              <w:spacing w:line="480" w:lineRule="auto"/>
              <w:jc w:val="both"/>
              <w:rPr>
                <w:rFonts w:ascii="Arial Narrow" w:hAnsi="Arial Narrow"/>
                <w:lang w:val="es-ES"/>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04DAD768" w14:textId="6BC82690" w:rsidR="000C2E6D" w:rsidRDefault="000C2E6D" w:rsidP="001D3607">
            <w:pPr>
              <w:spacing w:line="480" w:lineRule="auto"/>
              <w:jc w:val="both"/>
              <w:rPr>
                <w:rFonts w:ascii="Arial Narrow" w:hAnsi="Arial Narrow"/>
              </w:rPr>
            </w:pPr>
            <w:r w:rsidRPr="00DD5AB2">
              <w:rPr>
                <w:rFonts w:ascii="Arial Narrow" w:hAnsi="Arial Narrow"/>
                <w:lang w:val="es-ES"/>
              </w:rPr>
              <w:t>-</w:t>
            </w:r>
            <w:r w:rsidR="001D3607">
              <w:rPr>
                <w:rFonts w:ascii="Arial Narrow" w:hAnsi="Arial Narrow"/>
                <w:lang w:val="en-US"/>
              </w:rPr>
              <w:t>3</w:t>
            </w:r>
            <w:r w:rsidR="001D3607">
              <w:rPr>
                <w:rFonts w:ascii="Arial Narrow" w:eastAsiaTheme="minorEastAsia" w:hAnsi="Arial Narrow"/>
              </w:rPr>
              <w:t>•10</w:t>
            </w:r>
            <w:r w:rsidR="001D3607" w:rsidRPr="00622355">
              <w:rPr>
                <w:rFonts w:ascii="Arial Narrow" w:hAnsi="Arial Narrow"/>
                <w:vertAlign w:val="superscript"/>
                <w:lang w:val="es-ES"/>
              </w:rPr>
              <w:t>-4</w:t>
            </w:r>
          </w:p>
        </w:tc>
      </w:tr>
      <w:tr w:rsidR="000C2E6D" w:rsidRPr="00DD5AB2" w14:paraId="74B244CC" w14:textId="77777777" w:rsidTr="00EB25FA">
        <w:trPr>
          <w:jc w:val="center"/>
        </w:trPr>
        <w:tc>
          <w:tcPr>
            <w:tcW w:w="5807" w:type="dxa"/>
            <w:gridSpan w:val="2"/>
          </w:tcPr>
          <w:p w14:paraId="5E196F9F" w14:textId="3E503187" w:rsidR="000C2E6D" w:rsidRPr="000C2E6D" w:rsidRDefault="000C2E6D" w:rsidP="00026EB0">
            <w:pPr>
              <w:spacing w:line="480" w:lineRule="auto"/>
              <w:jc w:val="both"/>
              <w:rPr>
                <w:rFonts w:ascii="Arial Narrow" w:hAnsi="Arial Narrow"/>
                <w:lang w:val="en-US"/>
              </w:rPr>
            </w:pPr>
            <w:r w:rsidRPr="00B74DA5">
              <w:rPr>
                <w:rFonts w:ascii="Arial Narrow" w:hAnsi="Arial Narrow"/>
                <w:b/>
                <w:lang w:val="en-US"/>
              </w:rPr>
              <w:t>Z</w:t>
            </w:r>
            <w:r w:rsidR="00403805">
              <w:rPr>
                <w:rFonts w:ascii="Arial Narrow" w:hAnsi="Arial Narrow"/>
                <w:b/>
                <w:lang w:val="en-US"/>
              </w:rPr>
              <w:t xml:space="preserve"> ($/10mol of Biogas fed) Eq. (56</w:t>
            </w:r>
            <w:r w:rsidRPr="00B74DA5">
              <w:rPr>
                <w:rFonts w:ascii="Arial Narrow" w:hAnsi="Arial Narrow"/>
                <w:b/>
                <w:lang w:val="en-US"/>
              </w:rPr>
              <w:t>)</w:t>
            </w:r>
          </w:p>
        </w:tc>
        <w:tc>
          <w:tcPr>
            <w:tcW w:w="1276" w:type="dxa"/>
          </w:tcPr>
          <w:p w14:paraId="0189BF63" w14:textId="115FCCC2" w:rsidR="000C2E6D" w:rsidRPr="00DD5AB2" w:rsidRDefault="001D3607" w:rsidP="001D3607">
            <w:pPr>
              <w:spacing w:line="480" w:lineRule="auto"/>
              <w:jc w:val="both"/>
              <w:rPr>
                <w:rFonts w:ascii="Arial Narrow" w:hAnsi="Arial Narrow"/>
                <w:lang w:val="es-ES"/>
              </w:rPr>
            </w:pPr>
            <w:r>
              <w:rPr>
                <w:rFonts w:ascii="Arial Narrow" w:hAnsi="Arial Narrow"/>
                <w:lang w:val="es-ES"/>
              </w:rPr>
              <w:t>-2</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1C7FFA4E" w14:textId="704DF56C" w:rsidR="000C2E6D" w:rsidRPr="00DD5AB2" w:rsidRDefault="001D3607" w:rsidP="001D3607">
            <w:pPr>
              <w:spacing w:line="480" w:lineRule="auto"/>
              <w:jc w:val="both"/>
              <w:rPr>
                <w:rFonts w:ascii="Arial Narrow" w:hAnsi="Arial Narrow"/>
                <w:lang w:val="es-ES"/>
              </w:rPr>
            </w:pPr>
            <w:r>
              <w:rPr>
                <w:rFonts w:ascii="Arial Narrow" w:hAnsi="Arial Narrow"/>
                <w:lang w:val="en-US"/>
              </w:rPr>
              <w:t>9</w:t>
            </w:r>
            <w:r>
              <w:rPr>
                <w:rFonts w:ascii="Arial Narrow" w:eastAsiaTheme="minorEastAsia" w:hAnsi="Arial Narrow"/>
              </w:rPr>
              <w:t>•10</w:t>
            </w:r>
            <w:r w:rsidRPr="00622355">
              <w:rPr>
                <w:rFonts w:ascii="Arial Narrow" w:hAnsi="Arial Narrow"/>
                <w:vertAlign w:val="superscript"/>
                <w:lang w:val="es-ES"/>
              </w:rPr>
              <w:t>-4</w:t>
            </w:r>
          </w:p>
        </w:tc>
      </w:tr>
      <w:tr w:rsidR="000C2E6D" w:rsidRPr="00DD5AB2" w14:paraId="1516C2C5" w14:textId="77777777" w:rsidTr="00EB25FA">
        <w:trPr>
          <w:jc w:val="center"/>
        </w:trPr>
        <w:tc>
          <w:tcPr>
            <w:tcW w:w="2633" w:type="dxa"/>
          </w:tcPr>
          <w:p w14:paraId="2F553FA3" w14:textId="6B5FC204" w:rsidR="000C2E6D" w:rsidRPr="00B74DA5" w:rsidRDefault="000C2E6D" w:rsidP="00026EB0">
            <w:pPr>
              <w:spacing w:line="480" w:lineRule="auto"/>
              <w:jc w:val="both"/>
              <w:rPr>
                <w:rFonts w:ascii="Arial Narrow" w:hAnsi="Arial Narrow"/>
                <w:lang w:val="en-US"/>
              </w:rPr>
            </w:pPr>
          </w:p>
        </w:tc>
        <w:tc>
          <w:tcPr>
            <w:tcW w:w="3174" w:type="dxa"/>
          </w:tcPr>
          <w:p w14:paraId="653AB81F" w14:textId="43945EA3" w:rsidR="000C2E6D" w:rsidRPr="000C2E6D" w:rsidRDefault="000C2E6D" w:rsidP="005339A0">
            <w:pPr>
              <w:spacing w:line="480" w:lineRule="auto"/>
              <w:jc w:val="both"/>
              <w:rPr>
                <w:rFonts w:ascii="Arial Narrow" w:hAnsi="Arial Narrow"/>
                <w:lang w:val="en-US"/>
              </w:rPr>
            </w:pPr>
            <w:r w:rsidRPr="00B74DA5">
              <w:rPr>
                <w:rFonts w:ascii="Arial Narrow" w:hAnsi="Arial Narrow"/>
                <w:lang w:val="en-US"/>
              </w:rPr>
              <w:t>Diesel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74772DA6" w14:textId="52AB194D" w:rsidR="000C2E6D" w:rsidRPr="00DD5AB2" w:rsidRDefault="001D3607" w:rsidP="001D3607">
            <w:pPr>
              <w:spacing w:line="480" w:lineRule="auto"/>
              <w:jc w:val="both"/>
              <w:rPr>
                <w:rFonts w:ascii="Arial Narrow" w:hAnsi="Arial Narrow"/>
                <w:lang w:val="es-ES"/>
              </w:rPr>
            </w:pPr>
            <w:r w:rsidRPr="007861DF">
              <w:rPr>
                <w:rFonts w:ascii="Arial Narrow" w:hAnsi="Arial Narrow"/>
                <w:lang w:val="en-US"/>
              </w:rPr>
              <w:t>1</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1B1F268D" w14:textId="4EF269A1" w:rsidR="000C2E6D" w:rsidRPr="001D3607" w:rsidRDefault="001D3607" w:rsidP="00026EB0">
            <w:pPr>
              <w:spacing w:line="480" w:lineRule="auto"/>
              <w:jc w:val="both"/>
              <w:rPr>
                <w:rFonts w:ascii="Arial Narrow" w:hAnsi="Arial Narrow"/>
                <w:lang w:val="en-US"/>
              </w:rPr>
            </w:pPr>
            <w:r w:rsidRPr="007861DF">
              <w:rPr>
                <w:rFonts w:ascii="Arial Narrow" w:hAnsi="Arial Narrow"/>
                <w:lang w:val="en-US"/>
              </w:rPr>
              <w:t>1</w:t>
            </w:r>
            <w:r>
              <w:rPr>
                <w:rFonts w:ascii="Arial Narrow" w:hAnsi="Arial Narrow"/>
                <w:lang w:val="en-US"/>
              </w:rPr>
              <w:t>.9</w:t>
            </w:r>
            <w:r>
              <w:rPr>
                <w:rFonts w:ascii="Arial Narrow" w:eastAsiaTheme="minorEastAsia" w:hAnsi="Arial Narrow"/>
              </w:rPr>
              <w:t>•10</w:t>
            </w:r>
            <w:r>
              <w:rPr>
                <w:rFonts w:ascii="Arial Narrow" w:hAnsi="Arial Narrow"/>
                <w:vertAlign w:val="superscript"/>
                <w:lang w:val="en-US"/>
              </w:rPr>
              <w:t>-3</w:t>
            </w:r>
          </w:p>
        </w:tc>
      </w:tr>
      <w:tr w:rsidR="000C2E6D" w:rsidRPr="00DD5AB2" w14:paraId="1763A024" w14:textId="77777777" w:rsidTr="00EB25FA">
        <w:trPr>
          <w:jc w:val="center"/>
        </w:trPr>
        <w:tc>
          <w:tcPr>
            <w:tcW w:w="2633" w:type="dxa"/>
          </w:tcPr>
          <w:p w14:paraId="2E3F1549" w14:textId="09607B89" w:rsidR="000C2E6D" w:rsidRPr="00B74DA5" w:rsidRDefault="000C2E6D" w:rsidP="00026EB0">
            <w:pPr>
              <w:spacing w:line="480" w:lineRule="auto"/>
              <w:jc w:val="both"/>
              <w:rPr>
                <w:rFonts w:ascii="Arial Narrow" w:hAnsi="Arial Narrow"/>
                <w:lang w:val="en-US"/>
              </w:rPr>
            </w:pPr>
          </w:p>
        </w:tc>
        <w:tc>
          <w:tcPr>
            <w:tcW w:w="3174" w:type="dxa"/>
          </w:tcPr>
          <w:p w14:paraId="267D4F04" w14:textId="382D649B" w:rsidR="000C2E6D" w:rsidRPr="000C2E6D" w:rsidRDefault="000C2E6D" w:rsidP="005339A0">
            <w:pPr>
              <w:spacing w:line="480" w:lineRule="auto"/>
              <w:jc w:val="both"/>
              <w:rPr>
                <w:rFonts w:ascii="Arial Narrow" w:hAnsi="Arial Narrow"/>
                <w:lang w:val="en-US"/>
              </w:rPr>
            </w:pPr>
            <w:r w:rsidRPr="00B74DA5">
              <w:rPr>
                <w:rFonts w:ascii="Arial Narrow" w:hAnsi="Arial Narrow"/>
                <w:lang w:val="en-US"/>
              </w:rPr>
              <w:t>Gasoline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45204BD0" w14:textId="18B658E7" w:rsidR="000C2E6D" w:rsidRPr="001D3607" w:rsidRDefault="000C2E6D" w:rsidP="00026EB0">
            <w:pPr>
              <w:spacing w:line="480" w:lineRule="auto"/>
              <w:jc w:val="both"/>
              <w:rPr>
                <w:rFonts w:ascii="Arial Narrow" w:hAnsi="Arial Narrow"/>
                <w:lang w:val="en-US"/>
              </w:rPr>
            </w:pPr>
            <w:r w:rsidRPr="001D3607">
              <w:rPr>
                <w:rFonts w:ascii="Arial Narrow" w:hAnsi="Arial Narrow"/>
                <w:lang w:val="en-US"/>
              </w:rPr>
              <w:t>0</w:t>
            </w:r>
          </w:p>
        </w:tc>
        <w:tc>
          <w:tcPr>
            <w:tcW w:w="1411" w:type="dxa"/>
          </w:tcPr>
          <w:p w14:paraId="0309508B" w14:textId="1DBE4F17" w:rsidR="000C2E6D" w:rsidRPr="001D3607" w:rsidRDefault="000C2E6D" w:rsidP="00DD5AB2">
            <w:pPr>
              <w:spacing w:line="480" w:lineRule="auto"/>
              <w:jc w:val="both"/>
              <w:rPr>
                <w:rFonts w:ascii="Arial Narrow" w:hAnsi="Arial Narrow"/>
                <w:lang w:val="en-US"/>
              </w:rPr>
            </w:pPr>
            <w:r w:rsidRPr="001D3607">
              <w:rPr>
                <w:rFonts w:ascii="Arial Narrow" w:hAnsi="Arial Narrow"/>
                <w:lang w:val="en-US"/>
              </w:rPr>
              <w:t>0</w:t>
            </w:r>
          </w:p>
        </w:tc>
      </w:tr>
      <w:tr w:rsidR="000C2E6D" w:rsidRPr="00DD5AB2" w14:paraId="67001E03" w14:textId="77777777" w:rsidTr="00EB25FA">
        <w:trPr>
          <w:jc w:val="center"/>
        </w:trPr>
        <w:tc>
          <w:tcPr>
            <w:tcW w:w="2633" w:type="dxa"/>
          </w:tcPr>
          <w:p w14:paraId="0041CCEB" w14:textId="01706742" w:rsidR="000C2E6D" w:rsidRPr="00B74DA5" w:rsidRDefault="000C2E6D" w:rsidP="00026EB0">
            <w:pPr>
              <w:spacing w:line="480" w:lineRule="auto"/>
              <w:jc w:val="both"/>
              <w:rPr>
                <w:rFonts w:ascii="Arial Narrow" w:hAnsi="Arial Narrow"/>
                <w:lang w:val="en-US"/>
              </w:rPr>
            </w:pPr>
          </w:p>
        </w:tc>
        <w:tc>
          <w:tcPr>
            <w:tcW w:w="3174" w:type="dxa"/>
          </w:tcPr>
          <w:p w14:paraId="175EC3FA" w14:textId="57E74967" w:rsidR="000C2E6D" w:rsidRPr="000C2E6D" w:rsidRDefault="005339A0" w:rsidP="005339A0">
            <w:pPr>
              <w:spacing w:line="480" w:lineRule="auto"/>
              <w:jc w:val="both"/>
              <w:rPr>
                <w:rFonts w:ascii="Arial Narrow" w:hAnsi="Arial Narrow"/>
                <w:lang w:val="en-US"/>
              </w:rPr>
            </w:pPr>
            <w:r>
              <w:rPr>
                <w:rFonts w:ascii="Arial Narrow" w:hAnsi="Arial Narrow"/>
                <w:lang w:val="en-US"/>
              </w:rPr>
              <w:t>Butane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775F08A4" w14:textId="1468230F" w:rsidR="000C2E6D" w:rsidRPr="001D3607" w:rsidRDefault="001D3607" w:rsidP="00026EB0">
            <w:pPr>
              <w:spacing w:line="480" w:lineRule="auto"/>
              <w:jc w:val="both"/>
              <w:rPr>
                <w:rFonts w:ascii="Arial Narrow" w:hAnsi="Arial Narrow"/>
                <w:lang w:val="en-US"/>
              </w:rPr>
            </w:pPr>
            <w:r>
              <w:rPr>
                <w:rFonts w:ascii="Arial Narrow" w:hAnsi="Arial Narrow"/>
                <w:lang w:val="en-US"/>
              </w:rPr>
              <w:t>8</w:t>
            </w:r>
            <w:r>
              <w:rPr>
                <w:rFonts w:ascii="Arial Narrow" w:eastAsiaTheme="minorEastAsia" w:hAnsi="Arial Narrow"/>
              </w:rPr>
              <w:t>•10</w:t>
            </w:r>
            <w:r w:rsidRPr="001D3607">
              <w:rPr>
                <w:rFonts w:ascii="Arial Narrow" w:hAnsi="Arial Narrow"/>
                <w:vertAlign w:val="superscript"/>
                <w:lang w:val="en-US"/>
              </w:rPr>
              <w:t>-4</w:t>
            </w:r>
          </w:p>
        </w:tc>
        <w:tc>
          <w:tcPr>
            <w:tcW w:w="1411" w:type="dxa"/>
          </w:tcPr>
          <w:p w14:paraId="13DB8168" w14:textId="74547186" w:rsidR="000C2E6D" w:rsidRPr="001D3607" w:rsidRDefault="001D3607" w:rsidP="00DD5AB2">
            <w:pPr>
              <w:spacing w:line="480" w:lineRule="auto"/>
              <w:jc w:val="both"/>
              <w:rPr>
                <w:rFonts w:ascii="Arial Narrow" w:hAnsi="Arial Narrow"/>
                <w:lang w:val="en-US"/>
              </w:rPr>
            </w:pPr>
            <w:r>
              <w:rPr>
                <w:rFonts w:ascii="Arial Narrow" w:hAnsi="Arial Narrow"/>
                <w:lang w:val="en-US"/>
              </w:rPr>
              <w:t>4</w:t>
            </w:r>
            <w:r>
              <w:rPr>
                <w:rFonts w:ascii="Arial Narrow" w:eastAsiaTheme="minorEastAsia" w:hAnsi="Arial Narrow"/>
              </w:rPr>
              <w:t>•10</w:t>
            </w:r>
            <w:r w:rsidRPr="00622355">
              <w:rPr>
                <w:rFonts w:ascii="Arial Narrow" w:hAnsi="Arial Narrow"/>
                <w:vertAlign w:val="superscript"/>
                <w:lang w:val="es-ES"/>
              </w:rPr>
              <w:t>-4</w:t>
            </w:r>
          </w:p>
        </w:tc>
      </w:tr>
      <w:tr w:rsidR="000C2E6D" w:rsidRPr="00DD5AB2" w14:paraId="5821D067" w14:textId="77777777" w:rsidTr="00EB25FA">
        <w:trPr>
          <w:jc w:val="center"/>
        </w:trPr>
        <w:tc>
          <w:tcPr>
            <w:tcW w:w="2633" w:type="dxa"/>
          </w:tcPr>
          <w:p w14:paraId="14D42838" w14:textId="60E1A8C2" w:rsidR="000C2E6D" w:rsidRPr="00B74DA5" w:rsidRDefault="000C2E6D" w:rsidP="00026EB0">
            <w:pPr>
              <w:spacing w:line="480" w:lineRule="auto"/>
              <w:jc w:val="both"/>
              <w:rPr>
                <w:rFonts w:ascii="Arial Narrow" w:hAnsi="Arial Narrow"/>
                <w:lang w:val="en-US"/>
              </w:rPr>
            </w:pPr>
          </w:p>
        </w:tc>
        <w:tc>
          <w:tcPr>
            <w:tcW w:w="3174" w:type="dxa"/>
          </w:tcPr>
          <w:p w14:paraId="3D63F5D4" w14:textId="640F6761" w:rsidR="000C2E6D" w:rsidRPr="000C2E6D" w:rsidRDefault="000C2E6D" w:rsidP="005339A0">
            <w:pPr>
              <w:spacing w:line="480" w:lineRule="auto"/>
              <w:jc w:val="both"/>
              <w:rPr>
                <w:rFonts w:ascii="Arial Narrow" w:hAnsi="Arial Narrow"/>
                <w:lang w:val="en-US"/>
              </w:rPr>
            </w:pPr>
            <w:r w:rsidRPr="00B74DA5">
              <w:rPr>
                <w:rFonts w:ascii="Arial Narrow" w:hAnsi="Arial Narrow"/>
                <w:lang w:val="en-US"/>
              </w:rPr>
              <w:t>Electricity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2A17A84A" w14:textId="479803C9" w:rsidR="000C2E6D" w:rsidRPr="00DD5AB2" w:rsidRDefault="001D3607" w:rsidP="00026EB0">
            <w:pPr>
              <w:spacing w:line="480" w:lineRule="auto"/>
              <w:jc w:val="both"/>
              <w:rPr>
                <w:rFonts w:ascii="Arial Narrow" w:hAnsi="Arial Narrow"/>
                <w:lang w:val="es-ES"/>
              </w:rPr>
            </w:pPr>
            <w:r>
              <w:rPr>
                <w:rFonts w:ascii="Arial Narrow" w:hAnsi="Arial Narrow"/>
                <w:lang w:val="en-US"/>
              </w:rPr>
              <w:t>-4</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689FDE58" w14:textId="541E1A94" w:rsidR="000C2E6D" w:rsidRPr="00DD5AB2" w:rsidRDefault="001D3607" w:rsidP="00026EB0">
            <w:pPr>
              <w:spacing w:line="480" w:lineRule="auto"/>
              <w:jc w:val="both"/>
              <w:rPr>
                <w:rFonts w:ascii="Arial Narrow" w:hAnsi="Arial Narrow"/>
                <w:lang w:val="es-E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rsidRPr="00DD5AB2" w14:paraId="7B446395" w14:textId="77777777" w:rsidTr="00EB25FA">
        <w:trPr>
          <w:jc w:val="center"/>
        </w:trPr>
        <w:tc>
          <w:tcPr>
            <w:tcW w:w="2633" w:type="dxa"/>
          </w:tcPr>
          <w:p w14:paraId="4449AFA2" w14:textId="147D0FC4" w:rsidR="000C2E6D" w:rsidRPr="00B74DA5" w:rsidRDefault="000C2E6D" w:rsidP="00026EB0">
            <w:pPr>
              <w:spacing w:line="480" w:lineRule="auto"/>
              <w:jc w:val="both"/>
              <w:rPr>
                <w:rFonts w:ascii="Arial Narrow" w:hAnsi="Arial Narrow"/>
                <w:lang w:val="en-US"/>
              </w:rPr>
            </w:pPr>
          </w:p>
        </w:tc>
        <w:tc>
          <w:tcPr>
            <w:tcW w:w="3174" w:type="dxa"/>
          </w:tcPr>
          <w:p w14:paraId="663E8EB1" w14:textId="4F642994" w:rsidR="000C2E6D" w:rsidRPr="000C2E6D" w:rsidRDefault="005339A0" w:rsidP="00026EB0">
            <w:pPr>
              <w:spacing w:line="480" w:lineRule="auto"/>
              <w:jc w:val="both"/>
              <w:rPr>
                <w:rFonts w:ascii="Arial Narrow" w:hAnsi="Arial Narrow"/>
                <w:lang w:val="en-US"/>
              </w:rPr>
            </w:pPr>
            <w:r>
              <w:rPr>
                <w:rFonts w:ascii="Arial Narrow" w:hAnsi="Arial Narrow"/>
                <w:lang w:val="en-US"/>
              </w:rPr>
              <w:t>Steam ($/</w:t>
            </w:r>
            <w:proofErr w:type="spellStart"/>
            <w:r w:rsidR="000C2E6D" w:rsidRPr="00B74DA5">
              <w:rPr>
                <w:rFonts w:ascii="Arial Narrow" w:hAnsi="Arial Narrow"/>
                <w:lang w:val="en-US"/>
              </w:rPr>
              <w:t>mol</w:t>
            </w:r>
            <w:proofErr w:type="spellEnd"/>
            <w:r w:rsidR="000C2E6D" w:rsidRPr="00B74DA5">
              <w:rPr>
                <w:rFonts w:ascii="Arial Narrow" w:hAnsi="Arial Narrow"/>
                <w:lang w:val="en-US"/>
              </w:rPr>
              <w:t xml:space="preserve"> of Biogas fed)</w:t>
            </w:r>
          </w:p>
        </w:tc>
        <w:tc>
          <w:tcPr>
            <w:tcW w:w="1276" w:type="dxa"/>
          </w:tcPr>
          <w:p w14:paraId="59E3C034" w14:textId="66EA5A53" w:rsidR="000C2E6D" w:rsidRPr="00DD5AB2" w:rsidRDefault="001D3607" w:rsidP="00026EB0">
            <w:pPr>
              <w:spacing w:line="480" w:lineRule="auto"/>
              <w:jc w:val="both"/>
              <w:rPr>
                <w:rFonts w:ascii="Arial Narrow" w:hAnsi="Arial Narrow"/>
                <w:lang w:val="es-ES"/>
              </w:rPr>
            </w:pPr>
            <w:r>
              <w:rPr>
                <w:rFonts w:ascii="Arial Narrow" w:hAnsi="Arial Narrow"/>
                <w:lang w:val="en-US"/>
              </w:rPr>
              <w:t>-5</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11516961" w14:textId="21EE8047" w:rsidR="000C2E6D" w:rsidRPr="00DD5AB2" w:rsidRDefault="001D3607" w:rsidP="00026EB0">
            <w:pPr>
              <w:spacing w:line="480" w:lineRule="auto"/>
              <w:jc w:val="both"/>
              <w:rPr>
                <w:rFonts w:ascii="Arial Narrow" w:hAnsi="Arial Narrow"/>
                <w:lang w:val="es-ES"/>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14:paraId="1877F987" w14:textId="77777777" w:rsidTr="00EB25FA">
        <w:trPr>
          <w:jc w:val="center"/>
        </w:trPr>
        <w:tc>
          <w:tcPr>
            <w:tcW w:w="2633" w:type="dxa"/>
          </w:tcPr>
          <w:p w14:paraId="49774B1C" w14:textId="149DA538" w:rsidR="000C2E6D" w:rsidRPr="00B74DA5" w:rsidRDefault="000C2E6D" w:rsidP="00026EB0">
            <w:pPr>
              <w:spacing w:line="480" w:lineRule="auto"/>
              <w:jc w:val="both"/>
              <w:rPr>
                <w:rFonts w:ascii="Arial Narrow" w:hAnsi="Arial Narrow"/>
                <w:lang w:val="en-US"/>
              </w:rPr>
            </w:pPr>
          </w:p>
        </w:tc>
        <w:tc>
          <w:tcPr>
            <w:tcW w:w="3174" w:type="dxa"/>
          </w:tcPr>
          <w:p w14:paraId="3B1777C8" w14:textId="0C490006" w:rsidR="000C2E6D" w:rsidRPr="000C2E6D" w:rsidRDefault="000C2E6D" w:rsidP="005339A0">
            <w:pPr>
              <w:spacing w:line="480" w:lineRule="auto"/>
              <w:jc w:val="both"/>
              <w:rPr>
                <w:rFonts w:ascii="Arial Narrow" w:hAnsi="Arial Narrow"/>
                <w:lang w:val="en-US"/>
              </w:rPr>
            </w:pPr>
            <w:r w:rsidRPr="00B74DA5">
              <w:rPr>
                <w:rFonts w:ascii="Arial Narrow" w:hAnsi="Arial Narrow"/>
                <w:lang w:val="en-US"/>
              </w:rPr>
              <w:t xml:space="preserve">Ref. </w:t>
            </w:r>
            <w:r>
              <w:rPr>
                <w:rFonts w:ascii="Arial Narrow" w:hAnsi="Arial Narrow"/>
                <w:lang w:val="en-US"/>
              </w:rPr>
              <w:t>wa</w:t>
            </w:r>
            <w:r w:rsidRPr="00B74DA5">
              <w:rPr>
                <w:rFonts w:ascii="Arial Narrow" w:hAnsi="Arial Narrow"/>
                <w:lang w:val="en-US"/>
              </w:rPr>
              <w:t>ter ($/</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00894971" w14:textId="35C87983" w:rsidR="000C2E6D" w:rsidRPr="00DD5AB2" w:rsidRDefault="001D3607" w:rsidP="00026EB0">
            <w:pPr>
              <w:spacing w:line="480" w:lineRule="auto"/>
              <w:jc w:val="both"/>
              <w:rPr>
                <w:rFonts w:ascii="Arial Narrow" w:hAnsi="Arial Narrow"/>
                <w:lang w:val="es-ES"/>
              </w:rPr>
            </w:pPr>
            <w:r>
              <w:rPr>
                <w:rFonts w:ascii="Arial Narrow" w:hAnsi="Arial Narrow"/>
                <w:lang w:val="en-US"/>
              </w:rPr>
              <w:t>-2</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2DD3267B" w14:textId="55BBD578" w:rsidR="000C2E6D" w:rsidRDefault="001D3607" w:rsidP="00026EB0">
            <w:pPr>
              <w:spacing w:line="480" w:lineRule="auto"/>
              <w:jc w:val="both"/>
              <w:rPr>
                <w:rFonts w:ascii="Arial Narrow" w:hAnsi="Arial Narrow"/>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r>
      <w:tr w:rsidR="000C2E6D" w14:paraId="5A895B40" w14:textId="77777777" w:rsidTr="00EB25FA">
        <w:trPr>
          <w:jc w:val="center"/>
        </w:trPr>
        <w:tc>
          <w:tcPr>
            <w:tcW w:w="5807" w:type="dxa"/>
            <w:gridSpan w:val="2"/>
          </w:tcPr>
          <w:p w14:paraId="55B457B9" w14:textId="0C2C70DC" w:rsidR="000C2E6D" w:rsidRDefault="000C2E6D" w:rsidP="00026EB0">
            <w:pPr>
              <w:spacing w:line="480" w:lineRule="auto"/>
              <w:jc w:val="both"/>
              <w:rPr>
                <w:rFonts w:ascii="Arial Narrow" w:hAnsi="Arial Narrow"/>
              </w:rPr>
            </w:pPr>
            <w:r w:rsidRPr="00B74DA5">
              <w:rPr>
                <w:rFonts w:ascii="Arial Narrow" w:hAnsi="Arial Narrow"/>
                <w:b/>
                <w:lang w:val="en-US"/>
              </w:rPr>
              <w:t xml:space="preserve">Z ($/10mol of Biogas fed) </w:t>
            </w:r>
            <w:r w:rsidR="00403805">
              <w:rPr>
                <w:rFonts w:ascii="Arial Narrow" w:hAnsi="Arial Narrow"/>
                <w:b/>
              </w:rPr>
              <w:t>Eq. (57</w:t>
            </w:r>
            <w:r w:rsidRPr="00DD5AB2">
              <w:rPr>
                <w:rFonts w:ascii="Arial Narrow" w:hAnsi="Arial Narrow"/>
                <w:b/>
              </w:rPr>
              <w:t>)</w:t>
            </w:r>
          </w:p>
        </w:tc>
        <w:tc>
          <w:tcPr>
            <w:tcW w:w="1276" w:type="dxa"/>
          </w:tcPr>
          <w:p w14:paraId="66675381" w14:textId="7FCEEAE8" w:rsidR="000C2E6D" w:rsidRDefault="001D3607" w:rsidP="00026EB0">
            <w:pPr>
              <w:spacing w:line="480" w:lineRule="auto"/>
              <w:jc w:val="both"/>
              <w:rPr>
                <w:rFonts w:ascii="Arial Narrow" w:hAnsi="Arial Narrow"/>
              </w:rPr>
            </w:pPr>
            <w:r>
              <w:rPr>
                <w:rFonts w:ascii="Arial Narrow" w:hAnsi="Arial Narrow"/>
              </w:rPr>
              <w:t>-2</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24FB5F72" w14:textId="40326D5D" w:rsidR="000C2E6D" w:rsidRDefault="001D3607" w:rsidP="00026EB0">
            <w:pPr>
              <w:spacing w:line="480" w:lineRule="auto"/>
              <w:jc w:val="both"/>
              <w:rPr>
                <w:rFonts w:ascii="Arial Narrow" w:hAnsi="Arial Narrow"/>
              </w:rPr>
            </w:pPr>
            <w:r w:rsidRPr="007861DF">
              <w:rPr>
                <w:rFonts w:ascii="Arial Narrow" w:hAnsi="Arial Narrow"/>
                <w:lang w:val="en-US"/>
              </w:rPr>
              <w:t>1</w:t>
            </w:r>
            <w:r>
              <w:rPr>
                <w:rFonts w:ascii="Arial Narrow" w:hAnsi="Arial Narrow"/>
                <w:lang w:val="en-US"/>
              </w:rPr>
              <w:t>.9</w:t>
            </w:r>
            <w:r>
              <w:rPr>
                <w:rFonts w:ascii="Arial Narrow" w:eastAsiaTheme="minorEastAsia" w:hAnsi="Arial Narrow"/>
              </w:rPr>
              <w:t>•10</w:t>
            </w:r>
            <w:r w:rsidRPr="001D3607">
              <w:rPr>
                <w:rFonts w:ascii="Arial Narrow" w:hAnsi="Arial Narrow"/>
                <w:vertAlign w:val="superscript"/>
                <w:lang w:val="en-US"/>
              </w:rPr>
              <w:t>-3</w:t>
            </w:r>
          </w:p>
        </w:tc>
      </w:tr>
      <w:tr w:rsidR="000C2E6D" w14:paraId="6540767B" w14:textId="77777777" w:rsidTr="00EB25FA">
        <w:trPr>
          <w:jc w:val="center"/>
        </w:trPr>
        <w:tc>
          <w:tcPr>
            <w:tcW w:w="2633" w:type="dxa"/>
          </w:tcPr>
          <w:p w14:paraId="627E80FD" w14:textId="46205867" w:rsidR="000C2E6D" w:rsidRDefault="000C2E6D" w:rsidP="00026EB0">
            <w:pPr>
              <w:spacing w:line="480" w:lineRule="auto"/>
              <w:jc w:val="both"/>
              <w:rPr>
                <w:rFonts w:ascii="Arial Narrow" w:hAnsi="Arial Narrow"/>
              </w:rPr>
            </w:pPr>
          </w:p>
        </w:tc>
        <w:tc>
          <w:tcPr>
            <w:tcW w:w="3174" w:type="dxa"/>
          </w:tcPr>
          <w:p w14:paraId="56D8CF60" w14:textId="7CEFC147" w:rsidR="000C2E6D" w:rsidRDefault="000C2E6D" w:rsidP="005339A0">
            <w:pPr>
              <w:spacing w:line="480" w:lineRule="auto"/>
              <w:jc w:val="both"/>
              <w:rPr>
                <w:rFonts w:ascii="Arial Narrow" w:hAnsi="Arial Narrow"/>
              </w:rPr>
            </w:pPr>
            <w:r>
              <w:rPr>
                <w:rFonts w:ascii="Arial Narrow" w:hAnsi="Arial Narrow"/>
              </w:rPr>
              <w:t xml:space="preserve">Diesel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2A27427A" w14:textId="46C33E08" w:rsidR="000C2E6D" w:rsidRDefault="001D3607" w:rsidP="00026EB0">
            <w:pPr>
              <w:spacing w:line="480" w:lineRule="auto"/>
              <w:jc w:val="both"/>
              <w:rPr>
                <w:rFonts w:ascii="Arial Narrow" w:hAnsi="Arial Narrow"/>
              </w:rPr>
            </w:pPr>
            <w:r w:rsidRPr="007861DF">
              <w:rPr>
                <w:rFonts w:ascii="Arial Narrow" w:hAnsi="Arial Narrow"/>
                <w:lang w:val="en-US"/>
              </w:rPr>
              <w:t>1</w:t>
            </w:r>
            <w:r>
              <w:rPr>
                <w:rFonts w:ascii="Arial Narrow" w:eastAsiaTheme="minorEastAsia" w:hAnsi="Arial Narrow"/>
              </w:rPr>
              <w:t>•10</w:t>
            </w:r>
            <w:r w:rsidRPr="001D3607">
              <w:rPr>
                <w:rFonts w:ascii="Arial Narrow" w:hAnsi="Arial Narrow"/>
                <w:vertAlign w:val="superscript"/>
                <w:lang w:val="en-US"/>
              </w:rPr>
              <w:t>-4</w:t>
            </w:r>
          </w:p>
        </w:tc>
        <w:tc>
          <w:tcPr>
            <w:tcW w:w="1411" w:type="dxa"/>
          </w:tcPr>
          <w:p w14:paraId="3F2E109F" w14:textId="50FC3816" w:rsidR="000C2E6D" w:rsidRDefault="001D3607" w:rsidP="00794ED9">
            <w:pPr>
              <w:spacing w:line="480" w:lineRule="auto"/>
              <w:jc w:val="both"/>
              <w:rPr>
                <w:rFonts w:ascii="Arial Narrow" w:hAnsi="Arial Narrow"/>
              </w:rPr>
            </w:pPr>
            <w:r>
              <w:rPr>
                <w:rFonts w:ascii="Arial Narrow" w:hAnsi="Arial Narrow"/>
                <w:lang w:val="en-US"/>
              </w:rPr>
              <w:t>2</w:t>
            </w:r>
            <w:r>
              <w:rPr>
                <w:rFonts w:ascii="Arial Narrow" w:eastAsiaTheme="minorEastAsia" w:hAnsi="Arial Narrow"/>
              </w:rPr>
              <w:t>•10</w:t>
            </w:r>
            <w:r>
              <w:rPr>
                <w:rFonts w:ascii="Arial Narrow" w:hAnsi="Arial Narrow"/>
                <w:vertAlign w:val="superscript"/>
                <w:lang w:val="es-ES"/>
              </w:rPr>
              <w:t>-3</w:t>
            </w:r>
          </w:p>
        </w:tc>
      </w:tr>
      <w:tr w:rsidR="000C2E6D" w14:paraId="7C585D04" w14:textId="77777777" w:rsidTr="00EB25FA">
        <w:trPr>
          <w:jc w:val="center"/>
        </w:trPr>
        <w:tc>
          <w:tcPr>
            <w:tcW w:w="2633" w:type="dxa"/>
          </w:tcPr>
          <w:p w14:paraId="426A9D24" w14:textId="15DD0829" w:rsidR="000C2E6D" w:rsidRDefault="000C2E6D" w:rsidP="00026EB0">
            <w:pPr>
              <w:spacing w:line="480" w:lineRule="auto"/>
              <w:jc w:val="both"/>
              <w:rPr>
                <w:rFonts w:ascii="Arial Narrow" w:hAnsi="Arial Narrow"/>
              </w:rPr>
            </w:pPr>
          </w:p>
        </w:tc>
        <w:tc>
          <w:tcPr>
            <w:tcW w:w="3174" w:type="dxa"/>
          </w:tcPr>
          <w:p w14:paraId="31B4E023" w14:textId="0F409698" w:rsidR="000C2E6D" w:rsidRDefault="000C2E6D" w:rsidP="005339A0">
            <w:pPr>
              <w:spacing w:line="480" w:lineRule="auto"/>
              <w:jc w:val="both"/>
              <w:rPr>
                <w:rFonts w:ascii="Arial Narrow" w:hAnsi="Arial Narrow"/>
              </w:rPr>
            </w:pPr>
            <w:r>
              <w:rPr>
                <w:rFonts w:ascii="Arial Narrow" w:hAnsi="Arial Narrow"/>
              </w:rPr>
              <w:t xml:space="preserve">Gasoline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0F1B3D35" w14:textId="1D6B9CB5" w:rsidR="000C2E6D" w:rsidRDefault="001D3607" w:rsidP="00026EB0">
            <w:pPr>
              <w:spacing w:line="480" w:lineRule="auto"/>
              <w:jc w:val="both"/>
              <w:rPr>
                <w:rFonts w:ascii="Arial Narrow" w:hAnsi="Arial Narrow"/>
              </w:rPr>
            </w:pPr>
            <w:r>
              <w:rPr>
                <w:rFonts w:ascii="Arial Narrow" w:hAnsi="Arial Narrow"/>
                <w:lang w:val="en-US"/>
              </w:rPr>
              <w:t>9</w:t>
            </w:r>
            <w:r>
              <w:rPr>
                <w:rFonts w:ascii="Arial Narrow" w:eastAsiaTheme="minorEastAsia" w:hAnsi="Arial Narrow"/>
              </w:rPr>
              <w:t>•10</w:t>
            </w:r>
            <w:r w:rsidRPr="001D3607">
              <w:rPr>
                <w:rFonts w:ascii="Arial Narrow" w:hAnsi="Arial Narrow"/>
                <w:vertAlign w:val="superscript"/>
                <w:lang w:val="en-US"/>
              </w:rPr>
              <w:t>-4</w:t>
            </w:r>
          </w:p>
        </w:tc>
        <w:tc>
          <w:tcPr>
            <w:tcW w:w="1411" w:type="dxa"/>
          </w:tcPr>
          <w:p w14:paraId="2307C68A" w14:textId="23598D27" w:rsidR="000C2E6D" w:rsidRDefault="001D3607" w:rsidP="00026EB0">
            <w:pPr>
              <w:spacing w:line="480" w:lineRule="auto"/>
              <w:jc w:val="both"/>
              <w:rPr>
                <w:rFonts w:ascii="Arial Narrow" w:hAnsi="Arial Narrow"/>
              </w:rPr>
            </w:pPr>
            <w:r w:rsidRPr="007861DF">
              <w:rPr>
                <w:rFonts w:ascii="Arial Narrow" w:hAnsi="Arial Narrow"/>
                <w:lang w:val="en-US"/>
              </w:rPr>
              <w:t>1</w:t>
            </w:r>
            <w:r>
              <w:rPr>
                <w:rFonts w:ascii="Arial Narrow" w:hAnsi="Arial Narrow"/>
                <w:lang w:val="en-US"/>
              </w:rPr>
              <w:t>.4</w:t>
            </w:r>
            <w:r>
              <w:rPr>
                <w:rFonts w:ascii="Arial Narrow" w:eastAsiaTheme="minorEastAsia" w:hAnsi="Arial Narrow"/>
              </w:rPr>
              <w:t>•10</w:t>
            </w:r>
            <w:r>
              <w:rPr>
                <w:rFonts w:ascii="Arial Narrow" w:hAnsi="Arial Narrow"/>
                <w:vertAlign w:val="superscript"/>
                <w:lang w:val="en-US"/>
              </w:rPr>
              <w:t>-3</w:t>
            </w:r>
          </w:p>
        </w:tc>
      </w:tr>
      <w:tr w:rsidR="000C2E6D" w14:paraId="6B8C8654" w14:textId="77777777" w:rsidTr="00EB25FA">
        <w:trPr>
          <w:jc w:val="center"/>
        </w:trPr>
        <w:tc>
          <w:tcPr>
            <w:tcW w:w="2633" w:type="dxa"/>
          </w:tcPr>
          <w:p w14:paraId="7679BF16" w14:textId="6A847982" w:rsidR="000C2E6D" w:rsidRDefault="000C2E6D" w:rsidP="00026EB0">
            <w:pPr>
              <w:spacing w:line="480" w:lineRule="auto"/>
              <w:jc w:val="both"/>
              <w:rPr>
                <w:rFonts w:ascii="Arial Narrow" w:hAnsi="Arial Narrow"/>
              </w:rPr>
            </w:pPr>
          </w:p>
        </w:tc>
        <w:tc>
          <w:tcPr>
            <w:tcW w:w="3174" w:type="dxa"/>
          </w:tcPr>
          <w:p w14:paraId="512FCB2E" w14:textId="1EC1B970" w:rsidR="000C2E6D" w:rsidRDefault="000C2E6D" w:rsidP="005339A0">
            <w:pPr>
              <w:spacing w:line="480" w:lineRule="auto"/>
              <w:jc w:val="both"/>
              <w:rPr>
                <w:rFonts w:ascii="Arial Narrow" w:hAnsi="Arial Narrow"/>
              </w:rPr>
            </w:pPr>
            <w:r>
              <w:rPr>
                <w:rFonts w:ascii="Arial Narrow" w:hAnsi="Arial Narrow"/>
              </w:rPr>
              <w:t xml:space="preserve">Butane </w:t>
            </w:r>
            <w:r w:rsidR="005339A0">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37A4A4C8" w14:textId="03077C14" w:rsidR="000C2E6D" w:rsidRDefault="000C2E6D" w:rsidP="00026EB0">
            <w:pPr>
              <w:spacing w:line="480" w:lineRule="auto"/>
              <w:jc w:val="both"/>
              <w:rPr>
                <w:rFonts w:ascii="Arial Narrow" w:hAnsi="Arial Narrow"/>
              </w:rPr>
            </w:pPr>
            <w:r>
              <w:rPr>
                <w:rFonts w:ascii="Arial Narrow" w:hAnsi="Arial Narrow"/>
              </w:rPr>
              <w:t>0</w:t>
            </w:r>
          </w:p>
        </w:tc>
        <w:tc>
          <w:tcPr>
            <w:tcW w:w="1411" w:type="dxa"/>
          </w:tcPr>
          <w:p w14:paraId="425254D0" w14:textId="47F36A2B" w:rsidR="000C2E6D" w:rsidRDefault="000C2E6D" w:rsidP="00026EB0">
            <w:pPr>
              <w:spacing w:line="480" w:lineRule="auto"/>
              <w:jc w:val="both"/>
              <w:rPr>
                <w:rFonts w:ascii="Arial Narrow" w:hAnsi="Arial Narrow"/>
              </w:rPr>
            </w:pPr>
            <w:r>
              <w:rPr>
                <w:rFonts w:ascii="Arial Narrow" w:hAnsi="Arial Narrow"/>
              </w:rPr>
              <w:t>0</w:t>
            </w:r>
          </w:p>
        </w:tc>
      </w:tr>
      <w:tr w:rsidR="000C2E6D" w14:paraId="782B286B" w14:textId="77777777" w:rsidTr="00EB25FA">
        <w:trPr>
          <w:jc w:val="center"/>
        </w:trPr>
        <w:tc>
          <w:tcPr>
            <w:tcW w:w="2633" w:type="dxa"/>
          </w:tcPr>
          <w:p w14:paraId="3CD620DE" w14:textId="2DC2887B" w:rsidR="000C2E6D" w:rsidRDefault="000C2E6D" w:rsidP="00026EB0">
            <w:pPr>
              <w:spacing w:line="480" w:lineRule="auto"/>
              <w:jc w:val="both"/>
              <w:rPr>
                <w:rFonts w:ascii="Arial Narrow" w:hAnsi="Arial Narrow"/>
              </w:rPr>
            </w:pPr>
          </w:p>
        </w:tc>
        <w:tc>
          <w:tcPr>
            <w:tcW w:w="3174" w:type="dxa"/>
          </w:tcPr>
          <w:p w14:paraId="5B8E56E8" w14:textId="0830E650" w:rsidR="000C2E6D" w:rsidRDefault="000C2E6D" w:rsidP="005339A0">
            <w:pPr>
              <w:spacing w:line="480" w:lineRule="auto"/>
              <w:jc w:val="both"/>
              <w:rPr>
                <w:rFonts w:ascii="Arial Narrow" w:hAnsi="Arial Narrow"/>
              </w:rPr>
            </w:pPr>
            <w:r>
              <w:rPr>
                <w:rFonts w:ascii="Arial Narrow" w:hAnsi="Arial Narrow"/>
              </w:rPr>
              <w:t xml:space="preserve">Electricity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7DB7BE42" w14:textId="3CB0A9AF" w:rsidR="000C2E6D" w:rsidRDefault="001D3607" w:rsidP="00026EB0">
            <w:pPr>
              <w:spacing w:line="480" w:lineRule="auto"/>
              <w:jc w:val="both"/>
              <w:rPr>
                <w:rFonts w:ascii="Arial Narrow" w:hAnsi="Arial Narrow"/>
              </w:rPr>
            </w:pPr>
            <w:r>
              <w:rPr>
                <w:rFonts w:ascii="Arial Narrow" w:hAnsi="Arial Narrow"/>
                <w:lang w:val="en-US"/>
              </w:rPr>
              <w:t>-4</w:t>
            </w:r>
            <w:r>
              <w:rPr>
                <w:rFonts w:ascii="Arial Narrow" w:eastAsiaTheme="minorEastAsia" w:hAnsi="Arial Narrow"/>
              </w:rPr>
              <w:t>•10</w:t>
            </w:r>
            <w:r w:rsidRPr="001D3607">
              <w:rPr>
                <w:rFonts w:ascii="Arial Narrow" w:hAnsi="Arial Narrow"/>
                <w:vertAlign w:val="superscript"/>
                <w:lang w:val="en-US"/>
              </w:rPr>
              <w:t>-4</w:t>
            </w:r>
          </w:p>
        </w:tc>
        <w:tc>
          <w:tcPr>
            <w:tcW w:w="1411" w:type="dxa"/>
          </w:tcPr>
          <w:p w14:paraId="0D0AF379" w14:textId="7FF46764" w:rsidR="000C2E6D" w:rsidRDefault="001D3607" w:rsidP="00026EB0">
            <w:pPr>
              <w:spacing w:line="480" w:lineRule="auto"/>
              <w:jc w:val="both"/>
              <w:rPr>
                <w:rFonts w:ascii="Arial Narrow" w:hAnsi="Arial Narrow"/>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14:paraId="36E454BF" w14:textId="77777777" w:rsidTr="00EB25FA">
        <w:trPr>
          <w:jc w:val="center"/>
        </w:trPr>
        <w:tc>
          <w:tcPr>
            <w:tcW w:w="2633" w:type="dxa"/>
          </w:tcPr>
          <w:p w14:paraId="14923972" w14:textId="5C28759B" w:rsidR="000C2E6D" w:rsidRDefault="000C2E6D" w:rsidP="00026EB0">
            <w:pPr>
              <w:spacing w:line="480" w:lineRule="auto"/>
              <w:jc w:val="both"/>
              <w:rPr>
                <w:rFonts w:ascii="Arial Narrow" w:hAnsi="Arial Narrow"/>
              </w:rPr>
            </w:pPr>
          </w:p>
        </w:tc>
        <w:tc>
          <w:tcPr>
            <w:tcW w:w="3174" w:type="dxa"/>
          </w:tcPr>
          <w:p w14:paraId="2F8A1D81" w14:textId="3F4F4719" w:rsidR="000C2E6D" w:rsidRDefault="000C2E6D" w:rsidP="00026EB0">
            <w:pPr>
              <w:spacing w:line="480" w:lineRule="auto"/>
              <w:jc w:val="both"/>
              <w:rPr>
                <w:rFonts w:ascii="Arial Narrow" w:hAnsi="Arial Narrow"/>
              </w:rPr>
            </w:pPr>
            <w:r>
              <w:rPr>
                <w:rFonts w:ascii="Arial Narrow" w:hAnsi="Arial Narrow"/>
              </w:rPr>
              <w:t xml:space="preserve">Steam </w:t>
            </w:r>
            <w:r w:rsidR="005339A0">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48B293EB" w14:textId="606A8573" w:rsidR="000C2E6D" w:rsidRDefault="001D3607" w:rsidP="00026EB0">
            <w:pPr>
              <w:spacing w:line="480" w:lineRule="auto"/>
              <w:jc w:val="both"/>
              <w:rPr>
                <w:rFonts w:ascii="Arial Narrow" w:hAnsi="Arial Narrow"/>
              </w:rPr>
            </w:pPr>
            <w:r>
              <w:rPr>
                <w:rFonts w:ascii="Arial Narrow" w:hAnsi="Arial Narrow"/>
                <w:lang w:val="en-US"/>
              </w:rPr>
              <w:t>-5</w:t>
            </w:r>
            <w:r>
              <w:rPr>
                <w:rFonts w:ascii="Arial Narrow" w:eastAsiaTheme="minorEastAsia" w:hAnsi="Arial Narrow"/>
              </w:rPr>
              <w:t>•10</w:t>
            </w:r>
            <w:r w:rsidRPr="001D3607">
              <w:rPr>
                <w:rFonts w:ascii="Arial Narrow" w:hAnsi="Arial Narrow"/>
                <w:vertAlign w:val="superscript"/>
                <w:lang w:val="en-US"/>
              </w:rPr>
              <w:t>-</w:t>
            </w:r>
            <w:r w:rsidRPr="00622355">
              <w:rPr>
                <w:rFonts w:ascii="Arial Narrow" w:hAnsi="Arial Narrow"/>
                <w:vertAlign w:val="superscript"/>
                <w:lang w:val="es-ES"/>
              </w:rPr>
              <w:t>4</w:t>
            </w:r>
          </w:p>
        </w:tc>
        <w:tc>
          <w:tcPr>
            <w:tcW w:w="1411" w:type="dxa"/>
          </w:tcPr>
          <w:p w14:paraId="05E17F7B" w14:textId="76698510" w:rsidR="000C2E6D" w:rsidRDefault="001D3607" w:rsidP="00026EB0">
            <w:pPr>
              <w:spacing w:line="480" w:lineRule="auto"/>
              <w:jc w:val="both"/>
              <w:rPr>
                <w:rFonts w:ascii="Arial Narrow" w:hAnsi="Arial Narrow"/>
              </w:rPr>
            </w:pPr>
            <w:r>
              <w:rPr>
                <w:rFonts w:ascii="Arial Narrow" w:hAnsi="Arial Narrow"/>
                <w:lang w:val="en-US"/>
              </w:rPr>
              <w:t>6</w:t>
            </w:r>
            <w:r>
              <w:rPr>
                <w:rFonts w:ascii="Arial Narrow" w:eastAsiaTheme="minorEastAsia" w:hAnsi="Arial Narrow"/>
              </w:rPr>
              <w:t>•10</w:t>
            </w:r>
            <w:r w:rsidRPr="00622355">
              <w:rPr>
                <w:rFonts w:ascii="Arial Narrow" w:hAnsi="Arial Narrow"/>
                <w:vertAlign w:val="superscript"/>
                <w:lang w:val="es-ES"/>
              </w:rPr>
              <w:t>-4</w:t>
            </w:r>
          </w:p>
        </w:tc>
      </w:tr>
      <w:tr w:rsidR="000C2E6D" w14:paraId="11825152" w14:textId="77777777" w:rsidTr="00EB25FA">
        <w:trPr>
          <w:jc w:val="center"/>
        </w:trPr>
        <w:tc>
          <w:tcPr>
            <w:tcW w:w="2633" w:type="dxa"/>
          </w:tcPr>
          <w:p w14:paraId="3D5233B4" w14:textId="0437D301" w:rsidR="000C2E6D" w:rsidRDefault="000C2E6D" w:rsidP="00026EB0">
            <w:pPr>
              <w:spacing w:line="480" w:lineRule="auto"/>
              <w:jc w:val="both"/>
              <w:rPr>
                <w:rFonts w:ascii="Arial Narrow" w:hAnsi="Arial Narrow"/>
              </w:rPr>
            </w:pPr>
          </w:p>
        </w:tc>
        <w:tc>
          <w:tcPr>
            <w:tcW w:w="3174" w:type="dxa"/>
          </w:tcPr>
          <w:p w14:paraId="2783E8B9" w14:textId="1CCD2245" w:rsidR="000C2E6D" w:rsidRDefault="000C2E6D" w:rsidP="005339A0">
            <w:pPr>
              <w:spacing w:line="480" w:lineRule="auto"/>
              <w:jc w:val="both"/>
              <w:rPr>
                <w:rFonts w:ascii="Arial Narrow" w:hAnsi="Arial Narrow"/>
              </w:rPr>
            </w:pPr>
            <w:r>
              <w:rPr>
                <w:rFonts w:ascii="Arial Narrow" w:hAnsi="Arial Narrow"/>
              </w:rPr>
              <w:t xml:space="preserve">Ref. water </w:t>
            </w:r>
            <w:r w:rsidRPr="00B74DA5">
              <w:rPr>
                <w:rFonts w:ascii="Arial Narrow" w:hAnsi="Arial Narrow"/>
                <w:lang w:val="en-US"/>
              </w:rPr>
              <w:t>($/</w:t>
            </w:r>
            <w:proofErr w:type="spellStart"/>
            <w:r w:rsidRPr="00B74DA5">
              <w:rPr>
                <w:rFonts w:ascii="Arial Narrow" w:hAnsi="Arial Narrow"/>
                <w:lang w:val="en-US"/>
              </w:rPr>
              <w:t>mol</w:t>
            </w:r>
            <w:proofErr w:type="spellEnd"/>
            <w:r w:rsidRPr="00B74DA5">
              <w:rPr>
                <w:rFonts w:ascii="Arial Narrow" w:hAnsi="Arial Narrow"/>
                <w:lang w:val="en-US"/>
              </w:rPr>
              <w:t xml:space="preserve"> of Biogas fed)</w:t>
            </w:r>
          </w:p>
        </w:tc>
        <w:tc>
          <w:tcPr>
            <w:tcW w:w="1276" w:type="dxa"/>
          </w:tcPr>
          <w:p w14:paraId="1596513E" w14:textId="718E75AD" w:rsidR="000C2E6D" w:rsidRDefault="001D3607" w:rsidP="00026EB0">
            <w:pPr>
              <w:spacing w:line="480" w:lineRule="auto"/>
              <w:jc w:val="both"/>
              <w:rPr>
                <w:rFonts w:ascii="Arial Narrow" w:hAnsi="Arial Narrow"/>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c>
          <w:tcPr>
            <w:tcW w:w="1411" w:type="dxa"/>
          </w:tcPr>
          <w:p w14:paraId="42B76AA0" w14:textId="128133CF" w:rsidR="000C2E6D" w:rsidRDefault="001D3607" w:rsidP="00026EB0">
            <w:pPr>
              <w:spacing w:line="480" w:lineRule="auto"/>
              <w:jc w:val="both"/>
              <w:rPr>
                <w:rFonts w:ascii="Arial Narrow" w:hAnsi="Arial Narrow"/>
              </w:rPr>
            </w:pPr>
            <w:r>
              <w:rPr>
                <w:rFonts w:ascii="Arial Narrow" w:hAnsi="Arial Narrow"/>
                <w:lang w:val="en-US"/>
              </w:rPr>
              <w:t>3</w:t>
            </w:r>
            <w:r>
              <w:rPr>
                <w:rFonts w:ascii="Arial Narrow" w:eastAsiaTheme="minorEastAsia" w:hAnsi="Arial Narrow"/>
              </w:rPr>
              <w:t>•10</w:t>
            </w:r>
            <w:r w:rsidRPr="00622355">
              <w:rPr>
                <w:rFonts w:ascii="Arial Narrow" w:hAnsi="Arial Narrow"/>
                <w:vertAlign w:val="superscript"/>
                <w:lang w:val="es-ES"/>
              </w:rPr>
              <w:t>-4</w:t>
            </w:r>
          </w:p>
        </w:tc>
      </w:tr>
    </w:tbl>
    <w:p w14:paraId="1B2C05B0" w14:textId="77777777" w:rsidR="00E82EB4" w:rsidRDefault="00E82EB4" w:rsidP="00026EB0">
      <w:pPr>
        <w:spacing w:line="480" w:lineRule="auto"/>
        <w:jc w:val="both"/>
        <w:rPr>
          <w:rFonts w:ascii="Arial Narrow" w:hAnsi="Arial Narrow"/>
        </w:rPr>
      </w:pPr>
    </w:p>
    <w:p w14:paraId="3B0B7453" w14:textId="25202056" w:rsidR="00DD5AB2" w:rsidRDefault="0019429C" w:rsidP="00026EB0">
      <w:pPr>
        <w:spacing w:line="480" w:lineRule="auto"/>
        <w:jc w:val="both"/>
        <w:rPr>
          <w:rFonts w:ascii="Arial Narrow" w:hAnsi="Arial Narrow"/>
        </w:rPr>
      </w:pPr>
      <w:r>
        <w:rPr>
          <w:rFonts w:ascii="Arial Narrow" w:hAnsi="Arial Narrow"/>
        </w:rPr>
        <w:t xml:space="preserve">It can be also seen in Table </w:t>
      </w:r>
      <w:r w:rsidR="000B51FE">
        <w:rPr>
          <w:rFonts w:ascii="Arial Narrow" w:hAnsi="Arial Narrow"/>
        </w:rPr>
        <w:t>4</w:t>
      </w:r>
      <w:r>
        <w:rPr>
          <w:rFonts w:ascii="Arial Narrow" w:hAnsi="Arial Narrow"/>
        </w:rPr>
        <w:t xml:space="preserve"> that the optimal value of the objective function is not modified for HTFT process when the cost of methane contained in the biogas is included. </w:t>
      </w:r>
      <w:r w:rsidR="00B74DA5">
        <w:rPr>
          <w:rFonts w:ascii="Arial Narrow" w:hAnsi="Arial Narrow"/>
        </w:rPr>
        <w:t>The</w:t>
      </w:r>
      <w:r w:rsidR="00E94D57">
        <w:rPr>
          <w:rFonts w:ascii="Arial Narrow" w:hAnsi="Arial Narrow"/>
        </w:rPr>
        <w:t xml:space="preserve"> amount of Outgas produced in </w:t>
      </w:r>
      <w:r w:rsidR="0096604E">
        <w:rPr>
          <w:rFonts w:ascii="Arial Narrow" w:hAnsi="Arial Narrow"/>
        </w:rPr>
        <w:t>HT</w:t>
      </w:r>
      <w:r w:rsidR="00E94D57">
        <w:rPr>
          <w:rFonts w:ascii="Arial Narrow" w:hAnsi="Arial Narrow"/>
        </w:rPr>
        <w:t xml:space="preserve">FT is enough large that does not require from </w:t>
      </w:r>
      <w:r w:rsidR="0096604E">
        <w:rPr>
          <w:rFonts w:ascii="Arial Narrow" w:hAnsi="Arial Narrow"/>
        </w:rPr>
        <w:t>external biogas supply once o</w:t>
      </w:r>
      <w:r w:rsidR="00E94D57">
        <w:rPr>
          <w:rFonts w:ascii="Arial Narrow" w:hAnsi="Arial Narrow"/>
        </w:rPr>
        <w:t xml:space="preserve">utgas has been recycled. </w:t>
      </w:r>
      <w:r w:rsidR="00C322C0">
        <w:rPr>
          <w:rFonts w:ascii="Arial Narrow" w:hAnsi="Arial Narrow"/>
        </w:rPr>
        <w:t xml:space="preserve"> </w:t>
      </w:r>
      <w:r w:rsidR="0096604E">
        <w:rPr>
          <w:rFonts w:ascii="Arial Narrow" w:hAnsi="Arial Narrow"/>
        </w:rPr>
        <w:t xml:space="preserve">For LTFT </w:t>
      </w:r>
      <w:r w:rsidR="0096604E">
        <w:rPr>
          <w:rFonts w:ascii="Arial Narrow" w:hAnsi="Arial Narrow"/>
        </w:rPr>
        <w:lastRenderedPageBreak/>
        <w:t xml:space="preserve">process, a light change is observed </w:t>
      </w:r>
      <w:r w:rsidR="00DD5AB2">
        <w:rPr>
          <w:rFonts w:ascii="Arial Narrow" w:hAnsi="Arial Narrow"/>
        </w:rPr>
        <w:t>from the result of the objective function</w:t>
      </w:r>
      <w:r w:rsidR="007E4470">
        <w:rPr>
          <w:rFonts w:ascii="Arial Narrow" w:hAnsi="Arial Narrow"/>
        </w:rPr>
        <w:t>,</w:t>
      </w:r>
      <w:r w:rsidR="00403805">
        <w:rPr>
          <w:rFonts w:ascii="Arial Narrow" w:hAnsi="Arial Narrow"/>
        </w:rPr>
        <w:t xml:space="preserve"> eq. (53</w:t>
      </w:r>
      <w:r w:rsidR="00DD5AB2">
        <w:rPr>
          <w:rFonts w:ascii="Arial Narrow" w:hAnsi="Arial Narrow"/>
        </w:rPr>
        <w:t>)</w:t>
      </w:r>
      <w:r w:rsidR="007E4470">
        <w:rPr>
          <w:rFonts w:ascii="Arial Narrow" w:hAnsi="Arial Narrow"/>
        </w:rPr>
        <w:t>,</w:t>
      </w:r>
      <w:r w:rsidR="00DD5AB2">
        <w:rPr>
          <w:rFonts w:ascii="Arial Narrow" w:hAnsi="Arial Narrow"/>
        </w:rPr>
        <w:t xml:space="preserve"> to th</w:t>
      </w:r>
      <w:r w:rsidR="00403805">
        <w:rPr>
          <w:rFonts w:ascii="Arial Narrow" w:hAnsi="Arial Narrow"/>
        </w:rPr>
        <w:t>e one without methane, eq. (54</w:t>
      </w:r>
      <w:r w:rsidR="00DD5AB2">
        <w:rPr>
          <w:rFonts w:ascii="Arial Narrow" w:hAnsi="Arial Narrow"/>
        </w:rPr>
        <w:t xml:space="preserve">). </w:t>
      </w:r>
      <w:r w:rsidR="0096604E">
        <w:rPr>
          <w:rFonts w:ascii="Arial Narrow" w:hAnsi="Arial Narrow"/>
        </w:rPr>
        <w:t xml:space="preserve"> </w:t>
      </w:r>
    </w:p>
    <w:p w14:paraId="4CB40531" w14:textId="4B9F62A9" w:rsidR="00C322C0" w:rsidRDefault="00C322C0" w:rsidP="00026EB0">
      <w:pPr>
        <w:spacing w:line="480" w:lineRule="auto"/>
        <w:jc w:val="both"/>
        <w:rPr>
          <w:rFonts w:ascii="Arial Narrow" w:hAnsi="Arial Narrow"/>
        </w:rPr>
      </w:pPr>
      <w:r>
        <w:rPr>
          <w:rFonts w:ascii="Arial Narrow" w:hAnsi="Arial Narrow"/>
        </w:rPr>
        <w:t>Attending to the contribution of each component to the final profit, the following conclusions are obtained: Gasoline and butane are the two components that generate more added value to the HTFT. The maximum profit is never positive when one of both is not included as valuable product in the objective function since the amount produced is larger than</w:t>
      </w:r>
      <w:r w:rsidR="00997785">
        <w:rPr>
          <w:rFonts w:ascii="Arial Narrow" w:hAnsi="Arial Narrow"/>
        </w:rPr>
        <w:t xml:space="preserve"> for</w:t>
      </w:r>
      <w:r>
        <w:rPr>
          <w:rFonts w:ascii="Arial Narrow" w:hAnsi="Arial Narrow"/>
        </w:rPr>
        <w:t xml:space="preserve"> diesel.</w:t>
      </w:r>
      <w:r w:rsidR="002860B6">
        <w:rPr>
          <w:rFonts w:ascii="Arial Narrow" w:hAnsi="Arial Narrow"/>
        </w:rPr>
        <w:t xml:space="preserve"> For LTFT, the most valuable product is diesel and the </w:t>
      </w:r>
      <w:r w:rsidR="00997785">
        <w:rPr>
          <w:rFonts w:ascii="Arial Narrow" w:hAnsi="Arial Narrow"/>
        </w:rPr>
        <w:t>least</w:t>
      </w:r>
      <w:r w:rsidR="002860B6">
        <w:rPr>
          <w:rFonts w:ascii="Arial Narrow" w:hAnsi="Arial Narrow"/>
        </w:rPr>
        <w:t xml:space="preserve"> valuable is </w:t>
      </w:r>
      <w:r w:rsidR="00BF76A2">
        <w:rPr>
          <w:rFonts w:ascii="Arial Narrow" w:hAnsi="Arial Narrow"/>
        </w:rPr>
        <w:t>butane</w:t>
      </w:r>
      <w:r w:rsidR="002860B6">
        <w:rPr>
          <w:rFonts w:ascii="Arial Narrow" w:hAnsi="Arial Narrow"/>
        </w:rPr>
        <w:t xml:space="preserve">. The </w:t>
      </w:r>
      <w:r w:rsidR="00DD5AB2">
        <w:rPr>
          <w:rFonts w:ascii="Arial Narrow" w:hAnsi="Arial Narrow"/>
        </w:rPr>
        <w:t>lower</w:t>
      </w:r>
      <w:r w:rsidR="002860B6">
        <w:rPr>
          <w:rFonts w:ascii="Arial Narrow" w:hAnsi="Arial Narrow"/>
        </w:rPr>
        <w:t xml:space="preserve"> temperatures achieved in the </w:t>
      </w:r>
      <w:r w:rsidR="00995963">
        <w:rPr>
          <w:rFonts w:ascii="Arial Narrow" w:hAnsi="Arial Narrow"/>
        </w:rPr>
        <w:t xml:space="preserve">FT reactor promote the generation of </w:t>
      </w:r>
      <w:r w:rsidR="00AC0196">
        <w:rPr>
          <w:rFonts w:ascii="Arial Narrow" w:hAnsi="Arial Narrow"/>
        </w:rPr>
        <w:t>large</w:t>
      </w:r>
      <w:r w:rsidR="000917B2">
        <w:rPr>
          <w:rFonts w:ascii="Arial Narrow" w:hAnsi="Arial Narrow"/>
        </w:rPr>
        <w:t xml:space="preserve"> amount of </w:t>
      </w:r>
      <w:r w:rsidR="00995963">
        <w:rPr>
          <w:rFonts w:ascii="Arial Narrow" w:hAnsi="Arial Narrow"/>
        </w:rPr>
        <w:t>products with larger chains</w:t>
      </w:r>
      <w:r w:rsidR="000917B2">
        <w:rPr>
          <w:rFonts w:ascii="Arial Narrow" w:hAnsi="Arial Narrow"/>
        </w:rPr>
        <w:t xml:space="preserve"> such as diesel and waxes</w:t>
      </w:r>
      <w:r w:rsidR="00995963">
        <w:rPr>
          <w:rFonts w:ascii="Arial Narrow" w:hAnsi="Arial Narrow"/>
        </w:rPr>
        <w:t xml:space="preserve">. </w:t>
      </w:r>
    </w:p>
    <w:p w14:paraId="3186401A" w14:textId="7022DFA3" w:rsidR="0076127D" w:rsidRDefault="000917B2" w:rsidP="00026EB0">
      <w:pPr>
        <w:spacing w:line="480" w:lineRule="auto"/>
        <w:jc w:val="both"/>
        <w:rPr>
          <w:rFonts w:ascii="Arial Narrow" w:hAnsi="Arial Narrow"/>
        </w:rPr>
      </w:pPr>
      <w:r>
        <w:rPr>
          <w:rFonts w:ascii="Arial Narrow" w:hAnsi="Arial Narrow"/>
        </w:rPr>
        <w:t xml:space="preserve">The contributions of each component also modify the </w:t>
      </w:r>
      <w:r w:rsidR="0076127D">
        <w:rPr>
          <w:rFonts w:ascii="Arial Narrow" w:hAnsi="Arial Narrow"/>
        </w:rPr>
        <w:t xml:space="preserve">biogas composition and </w:t>
      </w:r>
      <w:r>
        <w:rPr>
          <w:rFonts w:ascii="Arial Narrow" w:hAnsi="Arial Narrow"/>
        </w:rPr>
        <w:t xml:space="preserve">process operation parameters. </w:t>
      </w:r>
      <w:r w:rsidR="0076127D">
        <w:rPr>
          <w:rFonts w:ascii="Arial Narrow" w:hAnsi="Arial Narrow"/>
        </w:rPr>
        <w:t>The optimal biogas composition</w:t>
      </w:r>
      <w:r w:rsidR="008A1BC4">
        <w:rPr>
          <w:rFonts w:ascii="Arial Narrow" w:hAnsi="Arial Narrow"/>
        </w:rPr>
        <w:t xml:space="preserve"> is presented in Table</w:t>
      </w:r>
      <w:r w:rsidR="00BF76A2">
        <w:rPr>
          <w:rFonts w:ascii="Arial Narrow" w:hAnsi="Arial Narrow"/>
        </w:rPr>
        <w:t xml:space="preserve"> 5</w:t>
      </w:r>
      <w:r w:rsidR="003A3804">
        <w:rPr>
          <w:rFonts w:ascii="Arial Narrow" w:hAnsi="Arial Narrow"/>
        </w:rPr>
        <w:t xml:space="preserve"> and the main </w:t>
      </w:r>
      <w:r w:rsidR="00AC0196">
        <w:rPr>
          <w:rFonts w:ascii="Arial Narrow" w:hAnsi="Arial Narrow"/>
        </w:rPr>
        <w:t>operating</w:t>
      </w:r>
      <w:r w:rsidR="003A3804">
        <w:rPr>
          <w:rFonts w:ascii="Arial Narrow" w:hAnsi="Arial Narrow"/>
        </w:rPr>
        <w:t xml:space="preserve"> </w:t>
      </w:r>
      <w:r w:rsidR="00AC0196">
        <w:rPr>
          <w:rFonts w:ascii="Arial Narrow" w:hAnsi="Arial Narrow"/>
        </w:rPr>
        <w:t>conditions</w:t>
      </w:r>
      <w:r w:rsidR="003A3804">
        <w:rPr>
          <w:rFonts w:ascii="Arial Narrow" w:hAnsi="Arial Narrow"/>
        </w:rPr>
        <w:t xml:space="preserve"> of the process are </w:t>
      </w:r>
      <w:r w:rsidR="00AC0196">
        <w:rPr>
          <w:rFonts w:ascii="Arial Narrow" w:hAnsi="Arial Narrow"/>
        </w:rPr>
        <w:t>presented</w:t>
      </w:r>
      <w:r w:rsidR="003A3804">
        <w:rPr>
          <w:rFonts w:ascii="Arial Narrow" w:hAnsi="Arial Narrow"/>
        </w:rPr>
        <w:t xml:space="preserve"> in Table </w:t>
      </w:r>
      <w:r w:rsidR="00BF76A2">
        <w:rPr>
          <w:rFonts w:ascii="Arial Narrow" w:hAnsi="Arial Narrow"/>
        </w:rPr>
        <w:t>6</w:t>
      </w:r>
      <w:r w:rsidR="008A1BC4">
        <w:rPr>
          <w:rFonts w:ascii="Arial Narrow" w:hAnsi="Arial Narrow"/>
        </w:rPr>
        <w:t>. It can be seen that larger amounts of methan</w:t>
      </w:r>
      <w:r w:rsidR="00AC0196">
        <w:rPr>
          <w:rFonts w:ascii="Arial Narrow" w:hAnsi="Arial Narrow"/>
        </w:rPr>
        <w:t>e are preferred for LTFT mode than for HTFT</w:t>
      </w:r>
      <w:r w:rsidR="008A1BC4">
        <w:rPr>
          <w:rFonts w:ascii="Arial Narrow" w:hAnsi="Arial Narrow"/>
        </w:rPr>
        <w:t xml:space="preserve">. </w:t>
      </w:r>
      <w:r w:rsidR="007861DF">
        <w:rPr>
          <w:rFonts w:ascii="Arial Narrow" w:hAnsi="Arial Narrow"/>
        </w:rPr>
        <w:t xml:space="preserve">The selection is given because of the large hydrogen quantities required in the process. Instead of </w:t>
      </w:r>
      <w:r w:rsidR="00BF76A2">
        <w:rPr>
          <w:rFonts w:ascii="Arial Narrow" w:hAnsi="Arial Narrow"/>
        </w:rPr>
        <w:t xml:space="preserve">a </w:t>
      </w:r>
      <w:r w:rsidR="007861DF">
        <w:rPr>
          <w:rFonts w:ascii="Arial Narrow" w:hAnsi="Arial Narrow"/>
        </w:rPr>
        <w:t>low</w:t>
      </w:r>
      <w:r w:rsidR="00AC0196">
        <w:rPr>
          <w:rFonts w:ascii="Arial Narrow" w:hAnsi="Arial Narrow"/>
        </w:rPr>
        <w:t>er</w:t>
      </w:r>
      <w:r w:rsidR="007861DF">
        <w:rPr>
          <w:rFonts w:ascii="Arial Narrow" w:hAnsi="Arial Narrow"/>
        </w:rPr>
        <w:t xml:space="preserve"> H</w:t>
      </w:r>
      <w:r w:rsidR="007861DF" w:rsidRPr="00BF76A2">
        <w:rPr>
          <w:rFonts w:ascii="Arial Narrow" w:hAnsi="Arial Narrow"/>
          <w:vertAlign w:val="subscript"/>
        </w:rPr>
        <w:t>2</w:t>
      </w:r>
      <w:proofErr w:type="gramStart"/>
      <w:r w:rsidR="00BF76A2">
        <w:rPr>
          <w:rFonts w:ascii="Arial Narrow" w:hAnsi="Arial Narrow"/>
        </w:rPr>
        <w:t>:CO</w:t>
      </w:r>
      <w:proofErr w:type="gramEnd"/>
      <w:r w:rsidR="00BF76A2">
        <w:rPr>
          <w:rFonts w:ascii="Arial Narrow" w:hAnsi="Arial Narrow"/>
        </w:rPr>
        <w:t xml:space="preserve"> ratio is</w:t>
      </w:r>
      <w:r w:rsidR="007861DF">
        <w:rPr>
          <w:rFonts w:ascii="Arial Narrow" w:hAnsi="Arial Narrow"/>
        </w:rPr>
        <w:t xml:space="preserve"> observed at the entrance of LTFT reactor (see Table </w:t>
      </w:r>
      <w:r w:rsidR="00BF76A2">
        <w:rPr>
          <w:rFonts w:ascii="Arial Narrow" w:hAnsi="Arial Narrow"/>
        </w:rPr>
        <w:t>6</w:t>
      </w:r>
      <w:r w:rsidR="007861DF">
        <w:rPr>
          <w:rFonts w:ascii="Arial Narrow" w:hAnsi="Arial Narrow"/>
        </w:rPr>
        <w:t xml:space="preserve">), </w:t>
      </w:r>
      <w:r w:rsidR="00186D91">
        <w:rPr>
          <w:rFonts w:ascii="Arial Narrow" w:hAnsi="Arial Narrow"/>
        </w:rPr>
        <w:t xml:space="preserve">more </w:t>
      </w:r>
      <w:r w:rsidR="007861DF">
        <w:rPr>
          <w:rFonts w:ascii="Arial Narrow" w:hAnsi="Arial Narrow"/>
        </w:rPr>
        <w:t xml:space="preserve">hydrogen is required </w:t>
      </w:r>
      <w:r w:rsidR="00186D91">
        <w:rPr>
          <w:rFonts w:ascii="Arial Narrow" w:hAnsi="Arial Narrow"/>
        </w:rPr>
        <w:t xml:space="preserve">in LTFT </w:t>
      </w:r>
      <w:r w:rsidR="00AC0196">
        <w:rPr>
          <w:rFonts w:ascii="Arial Narrow" w:hAnsi="Arial Narrow"/>
        </w:rPr>
        <w:t xml:space="preserve">process </w:t>
      </w:r>
      <w:r w:rsidR="007861DF">
        <w:rPr>
          <w:rFonts w:ascii="Arial Narrow" w:hAnsi="Arial Narrow"/>
        </w:rPr>
        <w:t>to recover the wax via hydro-</w:t>
      </w:r>
      <w:r w:rsidR="00BF76A2">
        <w:rPr>
          <w:rFonts w:ascii="Arial Narrow" w:hAnsi="Arial Narrow"/>
        </w:rPr>
        <w:t>cracking</w:t>
      </w:r>
      <w:r w:rsidR="007861DF">
        <w:rPr>
          <w:rFonts w:ascii="Arial Narrow" w:hAnsi="Arial Narrow"/>
        </w:rPr>
        <w:t>. Opposite to the methane composition, the CO</w:t>
      </w:r>
      <w:r w:rsidR="007861DF" w:rsidRPr="00BF76A2">
        <w:rPr>
          <w:rFonts w:ascii="Arial Narrow" w:hAnsi="Arial Narrow"/>
          <w:vertAlign w:val="subscript"/>
        </w:rPr>
        <w:t>2</w:t>
      </w:r>
      <w:r w:rsidR="007861DF">
        <w:rPr>
          <w:rFonts w:ascii="Arial Narrow" w:hAnsi="Arial Narrow"/>
        </w:rPr>
        <w:t xml:space="preserve"> shows less </w:t>
      </w:r>
      <w:r w:rsidR="00186D91">
        <w:rPr>
          <w:rFonts w:ascii="Arial Narrow" w:hAnsi="Arial Narrow"/>
        </w:rPr>
        <w:t xml:space="preserve">concentration for LTFT and </w:t>
      </w:r>
      <w:r w:rsidR="003D4249">
        <w:rPr>
          <w:rFonts w:ascii="Arial Narrow" w:hAnsi="Arial Narrow"/>
        </w:rPr>
        <w:t xml:space="preserve">the </w:t>
      </w:r>
      <w:r w:rsidR="00E122D0">
        <w:rPr>
          <w:rFonts w:ascii="Arial Narrow" w:hAnsi="Arial Narrow"/>
        </w:rPr>
        <w:t>rest of the</w:t>
      </w:r>
      <w:r w:rsidR="003D4249">
        <w:rPr>
          <w:rFonts w:ascii="Arial Narrow" w:hAnsi="Arial Narrow"/>
        </w:rPr>
        <w:t xml:space="preserve"> components achieve their minimum value.</w:t>
      </w:r>
    </w:p>
    <w:p w14:paraId="44246F3E" w14:textId="3596050C" w:rsidR="0076127D" w:rsidRPr="0076127D" w:rsidRDefault="00196FCB" w:rsidP="00196FCB">
      <w:pPr>
        <w:spacing w:line="480" w:lineRule="auto"/>
        <w:jc w:val="center"/>
        <w:rPr>
          <w:rFonts w:ascii="Arial Narrow" w:hAnsi="Arial Narrow"/>
          <w:lang w:val="en-US"/>
        </w:rPr>
      </w:pPr>
      <w:r>
        <w:rPr>
          <w:rFonts w:ascii="Arial Narrow" w:hAnsi="Arial Narrow"/>
          <w:lang w:val="en-US"/>
        </w:rPr>
        <w:t xml:space="preserve">Table </w:t>
      </w:r>
      <w:r w:rsidR="00B74DA5">
        <w:rPr>
          <w:rFonts w:ascii="Arial Narrow" w:hAnsi="Arial Narrow"/>
          <w:lang w:val="en-US"/>
        </w:rPr>
        <w:t>5</w:t>
      </w:r>
      <w:r>
        <w:rPr>
          <w:rFonts w:ascii="Arial Narrow" w:hAnsi="Arial Narrow"/>
          <w:lang w:val="en-US"/>
        </w:rPr>
        <w:t>. Optimal biogas composition for HTFT and LTFT processes.</w:t>
      </w:r>
    </w:p>
    <w:tbl>
      <w:tblPr>
        <w:tblStyle w:val="TableGrid"/>
        <w:tblW w:w="0" w:type="auto"/>
        <w:jc w:val="center"/>
        <w:tblLook w:val="04A0" w:firstRow="1" w:lastRow="0" w:firstColumn="1" w:lastColumn="0" w:noHBand="0" w:noVBand="1"/>
      </w:tblPr>
      <w:tblGrid>
        <w:gridCol w:w="2405"/>
        <w:gridCol w:w="2552"/>
        <w:gridCol w:w="2126"/>
      </w:tblGrid>
      <w:tr w:rsidR="0076127D" w:rsidRPr="007861DF" w14:paraId="4C1A3AFB" w14:textId="77777777" w:rsidTr="00196FCB">
        <w:trPr>
          <w:jc w:val="center"/>
        </w:trPr>
        <w:tc>
          <w:tcPr>
            <w:tcW w:w="2405" w:type="dxa"/>
          </w:tcPr>
          <w:p w14:paraId="44CC7258" w14:textId="77777777" w:rsidR="0076127D" w:rsidRPr="005339A0" w:rsidRDefault="0076127D" w:rsidP="0049263F">
            <w:pPr>
              <w:spacing w:line="480" w:lineRule="auto"/>
              <w:jc w:val="both"/>
              <w:rPr>
                <w:rFonts w:ascii="Arial Narrow" w:hAnsi="Arial Narrow"/>
                <w:b/>
                <w:lang w:val="en-US"/>
              </w:rPr>
            </w:pPr>
            <w:r w:rsidRPr="005339A0">
              <w:rPr>
                <w:rFonts w:ascii="Arial Narrow" w:hAnsi="Arial Narrow"/>
                <w:b/>
                <w:lang w:val="en-US"/>
              </w:rPr>
              <w:t>Component</w:t>
            </w:r>
          </w:p>
        </w:tc>
        <w:tc>
          <w:tcPr>
            <w:tcW w:w="2552" w:type="dxa"/>
          </w:tcPr>
          <w:p w14:paraId="724B651E" w14:textId="77777777" w:rsidR="0076127D" w:rsidRPr="005339A0" w:rsidRDefault="0076127D" w:rsidP="0049263F">
            <w:pPr>
              <w:spacing w:line="480" w:lineRule="auto"/>
              <w:jc w:val="both"/>
              <w:rPr>
                <w:rFonts w:ascii="Arial Narrow" w:hAnsi="Arial Narrow"/>
                <w:b/>
                <w:lang w:val="en-US"/>
              </w:rPr>
            </w:pPr>
            <w:r w:rsidRPr="005339A0">
              <w:rPr>
                <w:rFonts w:ascii="Arial Narrow" w:hAnsi="Arial Narrow"/>
                <w:b/>
                <w:lang w:val="en-US"/>
              </w:rPr>
              <w:t>HTFT</w:t>
            </w:r>
          </w:p>
        </w:tc>
        <w:tc>
          <w:tcPr>
            <w:tcW w:w="2126" w:type="dxa"/>
          </w:tcPr>
          <w:p w14:paraId="51733738" w14:textId="77777777" w:rsidR="0076127D" w:rsidRPr="005339A0" w:rsidRDefault="0076127D" w:rsidP="0049263F">
            <w:pPr>
              <w:spacing w:line="480" w:lineRule="auto"/>
              <w:jc w:val="both"/>
              <w:rPr>
                <w:rFonts w:ascii="Arial Narrow" w:hAnsi="Arial Narrow"/>
                <w:b/>
                <w:lang w:val="en-US"/>
              </w:rPr>
            </w:pPr>
            <w:r w:rsidRPr="005339A0">
              <w:rPr>
                <w:rFonts w:ascii="Arial Narrow" w:hAnsi="Arial Narrow"/>
                <w:b/>
                <w:lang w:val="en-US"/>
              </w:rPr>
              <w:t>LTFT</w:t>
            </w:r>
          </w:p>
        </w:tc>
      </w:tr>
      <w:tr w:rsidR="0076127D" w:rsidRPr="007861DF" w14:paraId="133317EE" w14:textId="77777777" w:rsidTr="00196FCB">
        <w:trPr>
          <w:jc w:val="center"/>
        </w:trPr>
        <w:tc>
          <w:tcPr>
            <w:tcW w:w="2405" w:type="dxa"/>
          </w:tcPr>
          <w:p w14:paraId="25558EA5"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Methane</w:t>
            </w:r>
          </w:p>
        </w:tc>
        <w:tc>
          <w:tcPr>
            <w:tcW w:w="2552" w:type="dxa"/>
          </w:tcPr>
          <w:p w14:paraId="5E4E1327"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0.622</w:t>
            </w:r>
          </w:p>
        </w:tc>
        <w:tc>
          <w:tcPr>
            <w:tcW w:w="2126" w:type="dxa"/>
          </w:tcPr>
          <w:p w14:paraId="74419662"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0.69</w:t>
            </w:r>
          </w:p>
        </w:tc>
      </w:tr>
      <w:tr w:rsidR="0076127D" w:rsidRPr="007861DF" w14:paraId="49213E55" w14:textId="77777777" w:rsidTr="00196FCB">
        <w:trPr>
          <w:jc w:val="center"/>
        </w:trPr>
        <w:tc>
          <w:tcPr>
            <w:tcW w:w="2405" w:type="dxa"/>
          </w:tcPr>
          <w:p w14:paraId="2A29AF59"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CO</w:t>
            </w:r>
            <w:r w:rsidRPr="00A240C3">
              <w:rPr>
                <w:rFonts w:ascii="Arial Narrow" w:hAnsi="Arial Narrow"/>
                <w:vertAlign w:val="subscript"/>
                <w:lang w:val="en-US"/>
              </w:rPr>
              <w:t>2</w:t>
            </w:r>
          </w:p>
        </w:tc>
        <w:tc>
          <w:tcPr>
            <w:tcW w:w="2552" w:type="dxa"/>
          </w:tcPr>
          <w:p w14:paraId="1C38B16A"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0.378</w:t>
            </w:r>
          </w:p>
        </w:tc>
        <w:tc>
          <w:tcPr>
            <w:tcW w:w="2126" w:type="dxa"/>
          </w:tcPr>
          <w:p w14:paraId="45FAFF4E"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0.31</w:t>
            </w:r>
          </w:p>
        </w:tc>
      </w:tr>
      <w:tr w:rsidR="0076127D" w:rsidRPr="007861DF" w14:paraId="0F97F304" w14:textId="77777777" w:rsidTr="00196FCB">
        <w:trPr>
          <w:jc w:val="center"/>
        </w:trPr>
        <w:tc>
          <w:tcPr>
            <w:tcW w:w="2405" w:type="dxa"/>
          </w:tcPr>
          <w:p w14:paraId="1B612B68"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SH</w:t>
            </w:r>
            <w:r w:rsidRPr="00A240C3">
              <w:rPr>
                <w:rFonts w:ascii="Arial Narrow" w:hAnsi="Arial Narrow"/>
                <w:vertAlign w:val="subscript"/>
                <w:lang w:val="en-US"/>
              </w:rPr>
              <w:t>2</w:t>
            </w:r>
          </w:p>
        </w:tc>
        <w:tc>
          <w:tcPr>
            <w:tcW w:w="2552" w:type="dxa"/>
          </w:tcPr>
          <w:p w14:paraId="79CAF72A" w14:textId="49C8CE1E"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2</w:t>
            </w:r>
            <w:r w:rsidR="0036370C">
              <w:rPr>
                <w:rFonts w:ascii="Arial Narrow" w:eastAsiaTheme="minorEastAsia" w:hAnsi="Arial Narrow"/>
              </w:rPr>
              <w:t>•10</w:t>
            </w:r>
            <w:r w:rsidRPr="0036370C">
              <w:rPr>
                <w:rFonts w:ascii="Arial Narrow" w:hAnsi="Arial Narrow"/>
                <w:vertAlign w:val="superscript"/>
                <w:lang w:val="en-US"/>
              </w:rPr>
              <w:t>-5</w:t>
            </w:r>
          </w:p>
        </w:tc>
        <w:tc>
          <w:tcPr>
            <w:tcW w:w="2126" w:type="dxa"/>
          </w:tcPr>
          <w:p w14:paraId="7A7903E9" w14:textId="6167E845" w:rsidR="0076127D" w:rsidRPr="007861DF" w:rsidRDefault="0036370C" w:rsidP="0049263F">
            <w:pPr>
              <w:spacing w:line="480" w:lineRule="auto"/>
              <w:jc w:val="both"/>
              <w:rPr>
                <w:rFonts w:ascii="Arial Narrow" w:hAnsi="Arial Narrow"/>
                <w:lang w:val="en-US"/>
              </w:rPr>
            </w:pPr>
            <w:r>
              <w:rPr>
                <w:rFonts w:ascii="Arial Narrow" w:hAnsi="Arial Narrow"/>
                <w:lang w:val="en-US"/>
              </w:rPr>
              <w:t>2</w:t>
            </w:r>
            <w:r>
              <w:rPr>
                <w:rFonts w:ascii="Arial Narrow" w:eastAsiaTheme="minorEastAsia" w:hAnsi="Arial Narrow"/>
              </w:rPr>
              <w:t>•10</w:t>
            </w:r>
            <w:r w:rsidR="0076127D" w:rsidRPr="0036370C">
              <w:rPr>
                <w:rFonts w:ascii="Arial Narrow" w:hAnsi="Arial Narrow"/>
                <w:vertAlign w:val="superscript"/>
                <w:lang w:val="en-US"/>
              </w:rPr>
              <w:t>-5</w:t>
            </w:r>
          </w:p>
        </w:tc>
      </w:tr>
      <w:tr w:rsidR="0076127D" w14:paraId="66B1DCFF" w14:textId="77777777" w:rsidTr="00196FCB">
        <w:trPr>
          <w:jc w:val="center"/>
        </w:trPr>
        <w:tc>
          <w:tcPr>
            <w:tcW w:w="2405" w:type="dxa"/>
          </w:tcPr>
          <w:p w14:paraId="53528D2F" w14:textId="77777777" w:rsidR="0076127D" w:rsidRPr="007861DF" w:rsidRDefault="0076127D" w:rsidP="0049263F">
            <w:pPr>
              <w:spacing w:line="480" w:lineRule="auto"/>
              <w:jc w:val="both"/>
              <w:rPr>
                <w:rFonts w:ascii="Arial Narrow" w:hAnsi="Arial Narrow"/>
                <w:lang w:val="en-US"/>
              </w:rPr>
            </w:pPr>
            <w:r w:rsidRPr="007861DF">
              <w:rPr>
                <w:rFonts w:ascii="Arial Narrow" w:hAnsi="Arial Narrow"/>
                <w:lang w:val="en-US"/>
              </w:rPr>
              <w:t>N</w:t>
            </w:r>
            <w:r w:rsidRPr="00A240C3">
              <w:rPr>
                <w:rFonts w:ascii="Arial Narrow" w:hAnsi="Arial Narrow"/>
                <w:vertAlign w:val="subscript"/>
                <w:lang w:val="en-US"/>
              </w:rPr>
              <w:t>2</w:t>
            </w:r>
          </w:p>
        </w:tc>
        <w:tc>
          <w:tcPr>
            <w:tcW w:w="2552" w:type="dxa"/>
          </w:tcPr>
          <w:p w14:paraId="20FF2EC6" w14:textId="58E9FA49" w:rsidR="0076127D" w:rsidRDefault="0036370C" w:rsidP="0049263F">
            <w:pPr>
              <w:spacing w:line="480" w:lineRule="auto"/>
              <w:jc w:val="both"/>
              <w:rPr>
                <w:rFonts w:ascii="Arial Narrow" w:hAnsi="Arial Narrow"/>
                <w:lang w:val="es-ES"/>
              </w:rPr>
            </w:pPr>
            <w:r>
              <w:rPr>
                <w:rFonts w:ascii="Arial Narrow" w:hAnsi="Arial Narrow"/>
                <w:lang w:val="en-US"/>
              </w:rPr>
              <w:t>1</w:t>
            </w:r>
            <w:r>
              <w:rPr>
                <w:rFonts w:ascii="Arial Narrow" w:eastAsiaTheme="minorEastAsia" w:hAnsi="Arial Narrow"/>
              </w:rPr>
              <w:t>•10</w:t>
            </w:r>
            <w:r w:rsidR="0076127D" w:rsidRPr="0036370C">
              <w:rPr>
                <w:rFonts w:ascii="Arial Narrow" w:hAnsi="Arial Narrow"/>
                <w:vertAlign w:val="superscript"/>
                <w:lang w:val="es-ES"/>
              </w:rPr>
              <w:t>-4</w:t>
            </w:r>
          </w:p>
        </w:tc>
        <w:tc>
          <w:tcPr>
            <w:tcW w:w="2126" w:type="dxa"/>
          </w:tcPr>
          <w:p w14:paraId="78B22E94" w14:textId="036CBE5A" w:rsidR="0076127D" w:rsidRDefault="0036370C" w:rsidP="0049263F">
            <w:pPr>
              <w:spacing w:line="480" w:lineRule="auto"/>
              <w:jc w:val="both"/>
              <w:rPr>
                <w:rFonts w:ascii="Arial Narrow" w:hAnsi="Arial Narrow"/>
                <w:lang w:val="es-ES"/>
              </w:rPr>
            </w:pPr>
            <w:r>
              <w:rPr>
                <w:rFonts w:ascii="Arial Narrow" w:hAnsi="Arial Narrow"/>
                <w:lang w:val="es-ES"/>
              </w:rPr>
              <w:t>1</w:t>
            </w:r>
            <w:r>
              <w:rPr>
                <w:rFonts w:ascii="Arial Narrow" w:eastAsiaTheme="minorEastAsia" w:hAnsi="Arial Narrow"/>
              </w:rPr>
              <w:t>•10</w:t>
            </w:r>
            <w:r w:rsidR="0076127D" w:rsidRPr="0036370C">
              <w:rPr>
                <w:rFonts w:ascii="Arial Narrow" w:hAnsi="Arial Narrow"/>
                <w:vertAlign w:val="superscript"/>
                <w:lang w:val="es-ES"/>
              </w:rPr>
              <w:t>-4</w:t>
            </w:r>
          </w:p>
        </w:tc>
      </w:tr>
      <w:tr w:rsidR="0076127D" w14:paraId="63729741" w14:textId="77777777" w:rsidTr="00196FCB">
        <w:trPr>
          <w:jc w:val="center"/>
        </w:trPr>
        <w:tc>
          <w:tcPr>
            <w:tcW w:w="2405" w:type="dxa"/>
          </w:tcPr>
          <w:p w14:paraId="50781EF1" w14:textId="77777777" w:rsidR="0076127D" w:rsidRDefault="0076127D" w:rsidP="0049263F">
            <w:pPr>
              <w:spacing w:line="480" w:lineRule="auto"/>
              <w:jc w:val="both"/>
              <w:rPr>
                <w:rFonts w:ascii="Arial Narrow" w:hAnsi="Arial Narrow"/>
                <w:lang w:val="es-ES"/>
              </w:rPr>
            </w:pPr>
            <w:r>
              <w:rPr>
                <w:rFonts w:ascii="Arial Narrow" w:hAnsi="Arial Narrow"/>
                <w:lang w:val="es-ES"/>
              </w:rPr>
              <w:t>H</w:t>
            </w:r>
            <w:r w:rsidRPr="00A240C3">
              <w:rPr>
                <w:rFonts w:ascii="Arial Narrow" w:hAnsi="Arial Narrow"/>
                <w:vertAlign w:val="subscript"/>
                <w:lang w:val="es-ES"/>
              </w:rPr>
              <w:t>2</w:t>
            </w:r>
            <w:r>
              <w:rPr>
                <w:rFonts w:ascii="Arial Narrow" w:hAnsi="Arial Narrow"/>
                <w:lang w:val="es-ES"/>
              </w:rPr>
              <w:t>O</w:t>
            </w:r>
          </w:p>
        </w:tc>
        <w:tc>
          <w:tcPr>
            <w:tcW w:w="2552" w:type="dxa"/>
          </w:tcPr>
          <w:p w14:paraId="2B47EA81" w14:textId="7E311A25" w:rsidR="0076127D" w:rsidRDefault="0036370C" w:rsidP="0049263F">
            <w:pPr>
              <w:spacing w:line="480" w:lineRule="auto"/>
              <w:jc w:val="both"/>
              <w:rPr>
                <w:rFonts w:ascii="Arial Narrow" w:hAnsi="Arial Narrow"/>
                <w:lang w:val="es-ES"/>
              </w:rPr>
            </w:pPr>
            <w:r>
              <w:rPr>
                <w:rFonts w:ascii="Arial Narrow" w:hAnsi="Arial Narrow"/>
                <w:lang w:val="es-ES"/>
              </w:rPr>
              <w:t>1</w:t>
            </w:r>
            <w:r>
              <w:rPr>
                <w:rFonts w:ascii="Arial Narrow" w:eastAsiaTheme="minorEastAsia" w:hAnsi="Arial Narrow"/>
              </w:rPr>
              <w:t>•10</w:t>
            </w:r>
            <w:r w:rsidR="0076127D" w:rsidRPr="0036370C">
              <w:rPr>
                <w:rFonts w:ascii="Arial Narrow" w:hAnsi="Arial Narrow"/>
                <w:vertAlign w:val="superscript"/>
                <w:lang w:val="es-ES"/>
              </w:rPr>
              <w:t>-10</w:t>
            </w:r>
          </w:p>
        </w:tc>
        <w:tc>
          <w:tcPr>
            <w:tcW w:w="2126" w:type="dxa"/>
          </w:tcPr>
          <w:p w14:paraId="00FC205F" w14:textId="656A9502" w:rsidR="0076127D" w:rsidRDefault="0036370C" w:rsidP="0049263F">
            <w:pPr>
              <w:spacing w:line="480" w:lineRule="auto"/>
              <w:jc w:val="both"/>
              <w:rPr>
                <w:rFonts w:ascii="Arial Narrow" w:hAnsi="Arial Narrow"/>
                <w:lang w:val="es-ES"/>
              </w:rPr>
            </w:pPr>
            <w:r>
              <w:rPr>
                <w:rFonts w:ascii="Arial Narrow" w:hAnsi="Arial Narrow"/>
                <w:lang w:val="es-ES"/>
              </w:rPr>
              <w:t>1</w:t>
            </w:r>
            <w:r>
              <w:rPr>
                <w:rFonts w:ascii="Arial Narrow" w:eastAsiaTheme="minorEastAsia" w:hAnsi="Arial Narrow"/>
              </w:rPr>
              <w:t>•10</w:t>
            </w:r>
            <w:r w:rsidR="0076127D" w:rsidRPr="0036370C">
              <w:rPr>
                <w:rFonts w:ascii="Arial Narrow" w:hAnsi="Arial Narrow"/>
                <w:vertAlign w:val="superscript"/>
                <w:lang w:val="es-ES"/>
              </w:rPr>
              <w:t>-10</w:t>
            </w:r>
          </w:p>
        </w:tc>
      </w:tr>
      <w:tr w:rsidR="00A240C3" w14:paraId="37DD5782" w14:textId="77777777" w:rsidTr="00196FCB">
        <w:trPr>
          <w:jc w:val="center"/>
        </w:trPr>
        <w:tc>
          <w:tcPr>
            <w:tcW w:w="2405" w:type="dxa"/>
          </w:tcPr>
          <w:p w14:paraId="69BB91F0" w14:textId="5B66966A" w:rsidR="00A240C3" w:rsidRDefault="00A240C3" w:rsidP="0049263F">
            <w:pPr>
              <w:spacing w:line="480" w:lineRule="auto"/>
              <w:jc w:val="both"/>
              <w:rPr>
                <w:rFonts w:ascii="Arial Narrow" w:hAnsi="Arial Narrow"/>
                <w:lang w:val="es-ES"/>
              </w:rPr>
            </w:pPr>
            <w:r>
              <w:rPr>
                <w:rFonts w:ascii="Arial Narrow" w:hAnsi="Arial Narrow"/>
                <w:lang w:val="es-ES"/>
              </w:rPr>
              <w:t>NH</w:t>
            </w:r>
            <w:r w:rsidRPr="00A240C3">
              <w:rPr>
                <w:rFonts w:ascii="Arial Narrow" w:hAnsi="Arial Narrow"/>
                <w:vertAlign w:val="subscript"/>
                <w:lang w:val="es-ES"/>
              </w:rPr>
              <w:t>3</w:t>
            </w:r>
          </w:p>
        </w:tc>
        <w:tc>
          <w:tcPr>
            <w:tcW w:w="2552" w:type="dxa"/>
          </w:tcPr>
          <w:p w14:paraId="5BDA969A" w14:textId="09A54404" w:rsidR="00A240C3" w:rsidRDefault="00A240C3" w:rsidP="0049263F">
            <w:pPr>
              <w:spacing w:line="480" w:lineRule="auto"/>
              <w:jc w:val="both"/>
              <w:rPr>
                <w:rFonts w:ascii="Arial Narrow" w:hAnsi="Arial Narrow"/>
                <w:lang w:val="es-ES"/>
              </w:rPr>
            </w:pPr>
            <w:r>
              <w:rPr>
                <w:rFonts w:ascii="Arial Narrow" w:eastAsiaTheme="minorEastAsia" w:hAnsi="Arial Narrow"/>
              </w:rPr>
              <w:t>1•10</w:t>
            </w:r>
            <w:r>
              <w:rPr>
                <w:rFonts w:ascii="Arial Narrow" w:eastAsiaTheme="minorEastAsia" w:hAnsi="Arial Narrow"/>
                <w:vertAlign w:val="superscript"/>
              </w:rPr>
              <w:t>-6</w:t>
            </w:r>
          </w:p>
        </w:tc>
        <w:tc>
          <w:tcPr>
            <w:tcW w:w="2126" w:type="dxa"/>
          </w:tcPr>
          <w:p w14:paraId="6BD079CB" w14:textId="5F320C54" w:rsidR="00A240C3" w:rsidRDefault="00A240C3" w:rsidP="0049263F">
            <w:pPr>
              <w:spacing w:line="480" w:lineRule="auto"/>
              <w:jc w:val="both"/>
              <w:rPr>
                <w:rFonts w:ascii="Arial Narrow" w:hAnsi="Arial Narrow"/>
                <w:lang w:val="es-ES"/>
              </w:rPr>
            </w:pPr>
            <w:r>
              <w:rPr>
                <w:rFonts w:ascii="Arial Narrow" w:eastAsiaTheme="minorEastAsia" w:hAnsi="Arial Narrow"/>
              </w:rPr>
              <w:t>1•10</w:t>
            </w:r>
            <w:r>
              <w:rPr>
                <w:rFonts w:ascii="Arial Narrow" w:eastAsiaTheme="minorEastAsia" w:hAnsi="Arial Narrow"/>
                <w:vertAlign w:val="superscript"/>
              </w:rPr>
              <w:t>-6</w:t>
            </w:r>
          </w:p>
        </w:tc>
      </w:tr>
    </w:tbl>
    <w:p w14:paraId="2C0FC69E" w14:textId="77777777" w:rsidR="0076127D" w:rsidRDefault="0076127D" w:rsidP="00026EB0">
      <w:pPr>
        <w:spacing w:line="480" w:lineRule="auto"/>
        <w:jc w:val="both"/>
        <w:rPr>
          <w:rFonts w:ascii="Arial Narrow" w:hAnsi="Arial Narrow"/>
        </w:rPr>
      </w:pPr>
    </w:p>
    <w:p w14:paraId="5F0D578C" w14:textId="00CCDD46" w:rsidR="00B85FCE" w:rsidRDefault="00F80BCC" w:rsidP="00026EB0">
      <w:pPr>
        <w:spacing w:line="480" w:lineRule="auto"/>
        <w:jc w:val="both"/>
        <w:rPr>
          <w:rFonts w:ascii="Arial Narrow" w:hAnsi="Arial Narrow"/>
        </w:rPr>
      </w:pPr>
      <w:r>
        <w:rPr>
          <w:rFonts w:ascii="Arial Narrow" w:hAnsi="Arial Narrow"/>
        </w:rPr>
        <w:t>T</w:t>
      </w:r>
      <w:r w:rsidR="00114B32">
        <w:rPr>
          <w:rFonts w:ascii="Arial Narrow" w:hAnsi="Arial Narrow"/>
        </w:rPr>
        <w:t xml:space="preserve">he results of the main </w:t>
      </w:r>
      <w:r w:rsidR="00AC0196">
        <w:rPr>
          <w:rFonts w:ascii="Arial Narrow" w:hAnsi="Arial Narrow"/>
        </w:rPr>
        <w:t>operating</w:t>
      </w:r>
      <w:r w:rsidR="00114B32">
        <w:rPr>
          <w:rFonts w:ascii="Arial Narrow" w:hAnsi="Arial Narrow"/>
        </w:rPr>
        <w:t xml:space="preserve"> parameters for </w:t>
      </w:r>
      <w:r w:rsidR="00053B86">
        <w:rPr>
          <w:rFonts w:ascii="Arial Narrow" w:hAnsi="Arial Narrow"/>
        </w:rPr>
        <w:t xml:space="preserve">the optimization of </w:t>
      </w:r>
      <w:r w:rsidR="00114B32">
        <w:rPr>
          <w:rFonts w:ascii="Arial Narrow" w:hAnsi="Arial Narrow"/>
        </w:rPr>
        <w:t>both processes following eq. (</w:t>
      </w:r>
      <w:r w:rsidR="00403805">
        <w:rPr>
          <w:rFonts w:ascii="Arial Narrow" w:hAnsi="Arial Narrow"/>
        </w:rPr>
        <w:t>53</w:t>
      </w:r>
      <w:r w:rsidR="00114B32">
        <w:rPr>
          <w:rFonts w:ascii="Arial Narrow" w:hAnsi="Arial Narrow"/>
        </w:rPr>
        <w:t xml:space="preserve">) are presented in Table </w:t>
      </w:r>
      <w:r w:rsidR="00BF76A2">
        <w:rPr>
          <w:rFonts w:ascii="Arial Narrow" w:hAnsi="Arial Narrow"/>
        </w:rPr>
        <w:t>6</w:t>
      </w:r>
      <w:r w:rsidR="00114B32">
        <w:rPr>
          <w:rFonts w:ascii="Arial Narrow" w:hAnsi="Arial Narrow"/>
        </w:rPr>
        <w:t xml:space="preserve">. </w:t>
      </w:r>
      <w:r w:rsidR="00AC11D9">
        <w:rPr>
          <w:rFonts w:ascii="Arial Narrow" w:hAnsi="Arial Narrow"/>
        </w:rPr>
        <w:t>It can be seen that tri-</w:t>
      </w:r>
      <w:r w:rsidR="001F0E34">
        <w:rPr>
          <w:rFonts w:ascii="Arial Narrow" w:hAnsi="Arial Narrow"/>
        </w:rPr>
        <w:t>reforming</w:t>
      </w:r>
      <w:r w:rsidR="00AC11D9">
        <w:rPr>
          <w:rFonts w:ascii="Arial Narrow" w:hAnsi="Arial Narrow"/>
        </w:rPr>
        <w:t xml:space="preserve"> is preferred t</w:t>
      </w:r>
      <w:r w:rsidR="003E0CB8">
        <w:rPr>
          <w:rFonts w:ascii="Arial Narrow" w:hAnsi="Arial Narrow"/>
        </w:rPr>
        <w:t xml:space="preserve">han a combined dry and steam reforming </w:t>
      </w:r>
      <w:r w:rsidR="003E0CB8">
        <w:rPr>
          <w:rFonts w:ascii="Arial Narrow" w:hAnsi="Arial Narrow"/>
        </w:rPr>
        <w:lastRenderedPageBreak/>
        <w:t>as it has been suggested in previous works for syngas [</w:t>
      </w:r>
      <w:r w:rsidR="00BF76A2">
        <w:rPr>
          <w:rFonts w:ascii="Arial Narrow" w:hAnsi="Arial Narrow"/>
        </w:rPr>
        <w:t>30</w:t>
      </w:r>
      <w:r w:rsidR="003E0CB8">
        <w:rPr>
          <w:rFonts w:ascii="Arial Narrow" w:hAnsi="Arial Narrow"/>
        </w:rPr>
        <w:t>] or methanol production</w:t>
      </w:r>
      <w:r w:rsidR="001F0E34">
        <w:rPr>
          <w:rFonts w:ascii="Arial Narrow" w:hAnsi="Arial Narrow"/>
        </w:rPr>
        <w:t xml:space="preserve"> [</w:t>
      </w:r>
      <w:r w:rsidR="00BF76A2">
        <w:rPr>
          <w:rFonts w:ascii="Arial Narrow" w:hAnsi="Arial Narrow"/>
        </w:rPr>
        <w:t>18</w:t>
      </w:r>
      <w:r w:rsidR="001F0E34">
        <w:rPr>
          <w:rFonts w:ascii="Arial Narrow" w:hAnsi="Arial Narrow"/>
        </w:rPr>
        <w:t>]</w:t>
      </w:r>
      <w:r w:rsidR="003E0CB8">
        <w:rPr>
          <w:rFonts w:ascii="Arial Narrow" w:hAnsi="Arial Narrow"/>
        </w:rPr>
        <w:t xml:space="preserve">. </w:t>
      </w:r>
      <w:r w:rsidR="001F0E34">
        <w:rPr>
          <w:rFonts w:ascii="Arial Narrow" w:hAnsi="Arial Narrow"/>
        </w:rPr>
        <w:t>Large amount</w:t>
      </w:r>
      <w:r w:rsidR="00AB42AE">
        <w:rPr>
          <w:rFonts w:ascii="Arial Narrow" w:hAnsi="Arial Narrow"/>
        </w:rPr>
        <w:t xml:space="preserve">s </w:t>
      </w:r>
      <w:r w:rsidR="001F0E34">
        <w:rPr>
          <w:rFonts w:ascii="Arial Narrow" w:hAnsi="Arial Narrow"/>
        </w:rPr>
        <w:t xml:space="preserve">of oxygen are </w:t>
      </w:r>
      <w:r w:rsidR="000C1DA6">
        <w:rPr>
          <w:rFonts w:ascii="Arial Narrow" w:hAnsi="Arial Narrow"/>
        </w:rPr>
        <w:t>required</w:t>
      </w:r>
      <w:r w:rsidR="001F0E34">
        <w:rPr>
          <w:rFonts w:ascii="Arial Narrow" w:hAnsi="Arial Narrow"/>
        </w:rPr>
        <w:t xml:space="preserve"> </w:t>
      </w:r>
      <w:r w:rsidR="00186D91">
        <w:rPr>
          <w:rFonts w:ascii="Arial Narrow" w:hAnsi="Arial Narrow"/>
        </w:rPr>
        <w:t>for LTFT than for HTFT process that allow achieving</w:t>
      </w:r>
      <w:r w:rsidR="001F0E34">
        <w:rPr>
          <w:rFonts w:ascii="Arial Narrow" w:hAnsi="Arial Narrow"/>
        </w:rPr>
        <w:t xml:space="preserve"> also higher temperatures at the reactor. </w:t>
      </w:r>
      <w:r w:rsidR="0076127D">
        <w:rPr>
          <w:rFonts w:ascii="Arial Narrow" w:hAnsi="Arial Narrow"/>
        </w:rPr>
        <w:t xml:space="preserve">However, the conversion in the reformer is larger for HTFT process since lower quantities of methane are desired to be contained in the biogas fed. </w:t>
      </w:r>
    </w:p>
    <w:p w14:paraId="2841BA45" w14:textId="7509D350" w:rsidR="00AC5EC5" w:rsidRDefault="000C1DA6" w:rsidP="00026EB0">
      <w:pPr>
        <w:spacing w:line="480" w:lineRule="auto"/>
        <w:jc w:val="both"/>
        <w:rPr>
          <w:rFonts w:ascii="Arial Narrow" w:hAnsi="Arial Narrow"/>
        </w:rPr>
      </w:pPr>
      <w:r>
        <w:rPr>
          <w:rFonts w:ascii="Arial Narrow" w:hAnsi="Arial Narrow"/>
        </w:rPr>
        <w:t xml:space="preserve">The cleaning section of the </w:t>
      </w:r>
      <w:r w:rsidR="00224836">
        <w:rPr>
          <w:rFonts w:ascii="Arial Narrow" w:hAnsi="Arial Narrow"/>
        </w:rPr>
        <w:t>syngas does not require o</w:t>
      </w:r>
      <w:r w:rsidR="005339A0">
        <w:rPr>
          <w:rFonts w:ascii="Arial Narrow" w:hAnsi="Arial Narrow"/>
        </w:rPr>
        <w:t>f WGS reactor to generate large</w:t>
      </w:r>
      <w:r w:rsidR="00224836">
        <w:rPr>
          <w:rFonts w:ascii="Arial Narrow" w:hAnsi="Arial Narrow"/>
        </w:rPr>
        <w:t xml:space="preserve"> quantities of H</w:t>
      </w:r>
      <w:r w:rsidR="00224836" w:rsidRPr="00BF76A2">
        <w:rPr>
          <w:rFonts w:ascii="Arial Narrow" w:hAnsi="Arial Narrow"/>
          <w:vertAlign w:val="subscript"/>
        </w:rPr>
        <w:t>2</w:t>
      </w:r>
      <w:r w:rsidR="00224836">
        <w:rPr>
          <w:rFonts w:ascii="Arial Narrow" w:hAnsi="Arial Narrow"/>
        </w:rPr>
        <w:t xml:space="preserve"> as it is obtained for syngas with H</w:t>
      </w:r>
      <w:r w:rsidR="00224836" w:rsidRPr="00186D91">
        <w:rPr>
          <w:rFonts w:ascii="Arial Narrow" w:hAnsi="Arial Narrow"/>
          <w:vertAlign w:val="subscript"/>
        </w:rPr>
        <w:t>2</w:t>
      </w:r>
      <w:proofErr w:type="gramStart"/>
      <w:r w:rsidR="00224836">
        <w:rPr>
          <w:rFonts w:ascii="Arial Narrow" w:hAnsi="Arial Narrow"/>
        </w:rPr>
        <w:t>:CO</w:t>
      </w:r>
      <w:proofErr w:type="gramEnd"/>
      <w:r w:rsidR="00224836">
        <w:rPr>
          <w:rFonts w:ascii="Arial Narrow" w:hAnsi="Arial Narrow"/>
        </w:rPr>
        <w:t xml:space="preserve"> ratios of 1</w:t>
      </w:r>
      <w:r w:rsidR="00BF76A2">
        <w:rPr>
          <w:rFonts w:ascii="Arial Narrow" w:hAnsi="Arial Narrow"/>
        </w:rPr>
        <w:t xml:space="preserve"> (ethanol production in section 4.1). </w:t>
      </w:r>
      <w:r w:rsidR="00B85FCE">
        <w:rPr>
          <w:rFonts w:ascii="Arial Narrow" w:hAnsi="Arial Narrow"/>
        </w:rPr>
        <w:t>However, CO</w:t>
      </w:r>
      <w:r w:rsidR="00B85FCE" w:rsidRPr="00BF76A2">
        <w:rPr>
          <w:rFonts w:ascii="Arial Narrow" w:hAnsi="Arial Narrow"/>
          <w:vertAlign w:val="subscript"/>
        </w:rPr>
        <w:t>2</w:t>
      </w:r>
      <w:r w:rsidR="00B85FCE">
        <w:rPr>
          <w:rFonts w:ascii="Arial Narrow" w:hAnsi="Arial Narrow"/>
        </w:rPr>
        <w:t xml:space="preserve"> reduction by mean</w:t>
      </w:r>
      <w:r w:rsidR="005339A0">
        <w:rPr>
          <w:rFonts w:ascii="Arial Narrow" w:hAnsi="Arial Narrow"/>
        </w:rPr>
        <w:t>s</w:t>
      </w:r>
      <w:r w:rsidR="00B85FCE">
        <w:rPr>
          <w:rFonts w:ascii="Arial Narrow" w:hAnsi="Arial Narrow"/>
        </w:rPr>
        <w:t xml:space="preserve"> o</w:t>
      </w:r>
      <w:r w:rsidR="005339A0">
        <w:rPr>
          <w:rFonts w:ascii="Arial Narrow" w:hAnsi="Arial Narrow"/>
        </w:rPr>
        <w:t>f PSA membranes</w:t>
      </w:r>
      <w:r w:rsidR="00B85FCE">
        <w:rPr>
          <w:rFonts w:ascii="Arial Narrow" w:hAnsi="Arial Narrow"/>
        </w:rPr>
        <w:t xml:space="preserve"> is desired not only because of ensuring a CO</w:t>
      </w:r>
      <w:r w:rsidR="00B85FCE" w:rsidRPr="00BF76A2">
        <w:rPr>
          <w:rFonts w:ascii="Arial Narrow" w:hAnsi="Arial Narrow"/>
          <w:vertAlign w:val="subscript"/>
        </w:rPr>
        <w:t>2</w:t>
      </w:r>
      <w:r w:rsidR="00B85FCE">
        <w:rPr>
          <w:rFonts w:ascii="Arial Narrow" w:hAnsi="Arial Narrow"/>
        </w:rPr>
        <w:t xml:space="preserve"> concentration lower than the maximum allowed, but also to improve the FT reactor efficiency since large CO and H</w:t>
      </w:r>
      <w:r w:rsidR="00B85FCE" w:rsidRPr="00BF76A2">
        <w:rPr>
          <w:rFonts w:ascii="Arial Narrow" w:hAnsi="Arial Narrow"/>
          <w:vertAlign w:val="subscript"/>
        </w:rPr>
        <w:t>2</w:t>
      </w:r>
      <w:r w:rsidR="00B85FCE">
        <w:rPr>
          <w:rFonts w:ascii="Arial Narrow" w:hAnsi="Arial Narrow"/>
        </w:rPr>
        <w:t xml:space="preserve"> are ensured. </w:t>
      </w:r>
      <w:r w:rsidR="00AC5EC5">
        <w:rPr>
          <w:rFonts w:ascii="Arial Narrow" w:hAnsi="Arial Narrow"/>
        </w:rPr>
        <w:t xml:space="preserve">After the membrane, a 32% of the syngas needs to be sent to a palladium membrane where hydrogen is recovered in LTFT process. </w:t>
      </w:r>
    </w:p>
    <w:p w14:paraId="49892B36" w14:textId="088651A7" w:rsidR="00EA7A5A" w:rsidRDefault="00AC5EC5" w:rsidP="00026EB0">
      <w:pPr>
        <w:spacing w:line="480" w:lineRule="auto"/>
        <w:jc w:val="both"/>
        <w:rPr>
          <w:rFonts w:ascii="Arial Narrow" w:hAnsi="Arial Narrow"/>
          <w:lang w:val="en-US"/>
        </w:rPr>
      </w:pPr>
      <w:r>
        <w:rPr>
          <w:rFonts w:ascii="Arial Narrow" w:hAnsi="Arial Narrow"/>
        </w:rPr>
        <w:t xml:space="preserve">The results obtained for the parameters of the FT reactor in Table </w:t>
      </w:r>
      <w:r w:rsidR="00053B86">
        <w:rPr>
          <w:rFonts w:ascii="Arial Narrow" w:hAnsi="Arial Narrow"/>
        </w:rPr>
        <w:t>6</w:t>
      </w:r>
      <w:r>
        <w:rPr>
          <w:rFonts w:ascii="Arial Narrow" w:hAnsi="Arial Narrow"/>
        </w:rPr>
        <w:t xml:space="preserve"> show that HTFT reactor requires to operate with an H</w:t>
      </w:r>
      <w:r w:rsidRPr="00053B86">
        <w:rPr>
          <w:rFonts w:ascii="Arial Narrow" w:hAnsi="Arial Narrow"/>
          <w:vertAlign w:val="subscript"/>
        </w:rPr>
        <w:t>2</w:t>
      </w:r>
      <w:proofErr w:type="gramStart"/>
      <w:r>
        <w:rPr>
          <w:rFonts w:ascii="Arial Narrow" w:hAnsi="Arial Narrow"/>
        </w:rPr>
        <w:t>:CO</w:t>
      </w:r>
      <w:proofErr w:type="gramEnd"/>
      <w:r>
        <w:rPr>
          <w:rFonts w:ascii="Arial Narrow" w:hAnsi="Arial Narrow"/>
        </w:rPr>
        <w:t xml:space="preserve"> ratio larger than LTFT. The rest of the parameters ar</w:t>
      </w:r>
      <w:r w:rsidR="003D188E">
        <w:rPr>
          <w:rFonts w:ascii="Arial Narrow" w:hAnsi="Arial Narrow"/>
        </w:rPr>
        <w:t>e</w:t>
      </w:r>
      <w:r>
        <w:rPr>
          <w:rFonts w:ascii="Arial Narrow" w:hAnsi="Arial Narrow"/>
        </w:rPr>
        <w:t xml:space="preserve"> in agreement with </w:t>
      </w:r>
      <w:r w:rsidR="00053B86">
        <w:rPr>
          <w:rFonts w:ascii="Arial Narrow" w:hAnsi="Arial Narrow"/>
        </w:rPr>
        <w:t xml:space="preserve">the model </w:t>
      </w:r>
      <w:r>
        <w:rPr>
          <w:rFonts w:ascii="Arial Narrow" w:hAnsi="Arial Narrow"/>
        </w:rPr>
        <w:t xml:space="preserve">defined. Larger temperatures resulting in lower </w:t>
      </w:r>
      <w:r>
        <w:rPr>
          <w:rFonts w:ascii="Arial Narrow" w:hAnsi="Arial Narrow"/>
          <w:lang w:val="en-US"/>
        </w:rPr>
        <w:t>α</w:t>
      </w:r>
      <w:r w:rsidRPr="00DA6133">
        <w:rPr>
          <w:rFonts w:ascii="Arial Narrow" w:hAnsi="Arial Narrow"/>
          <w:vertAlign w:val="subscript"/>
          <w:lang w:val="en-US"/>
        </w:rPr>
        <w:t>FT</w:t>
      </w:r>
      <w:r>
        <w:rPr>
          <w:rFonts w:ascii="Arial Narrow" w:hAnsi="Arial Narrow"/>
          <w:lang w:val="en-US"/>
        </w:rPr>
        <w:t xml:space="preserve"> are obtained in the HTFT reactor. </w:t>
      </w:r>
      <w:r w:rsidR="00AE7FCA">
        <w:rPr>
          <w:rFonts w:ascii="Arial Narrow" w:hAnsi="Arial Narrow"/>
          <w:lang w:val="en-US"/>
        </w:rPr>
        <w:t xml:space="preserve">The products obtained from the HTFT reactor contain higher quantities of light products such as methane and </w:t>
      </w:r>
      <w:r w:rsidR="00053B86">
        <w:rPr>
          <w:rFonts w:ascii="Arial Narrow" w:hAnsi="Arial Narrow"/>
          <w:lang w:val="en-US"/>
        </w:rPr>
        <w:t xml:space="preserve">LPG </w:t>
      </w:r>
      <w:r w:rsidR="00AE7FCA">
        <w:rPr>
          <w:rFonts w:ascii="Arial Narrow" w:hAnsi="Arial Narrow"/>
          <w:lang w:val="en-US"/>
        </w:rPr>
        <w:t xml:space="preserve">and low compositions of diesel and waxes. </w:t>
      </w:r>
      <w:r w:rsidR="003D188E">
        <w:rPr>
          <w:rFonts w:ascii="Arial Narrow" w:hAnsi="Arial Narrow"/>
          <w:lang w:val="en-US"/>
        </w:rPr>
        <w:t xml:space="preserve">Contrary, the LTFT reactor </w:t>
      </w:r>
      <w:r w:rsidR="00053B86">
        <w:rPr>
          <w:rFonts w:ascii="Arial Narrow" w:hAnsi="Arial Narrow"/>
          <w:lang w:val="en-US"/>
        </w:rPr>
        <w:t>promotes the generation of p</w:t>
      </w:r>
      <w:r w:rsidR="00AE7FCA">
        <w:rPr>
          <w:rFonts w:ascii="Arial Narrow" w:hAnsi="Arial Narrow"/>
          <w:lang w:val="en-US"/>
        </w:rPr>
        <w:t>roducts with large</w:t>
      </w:r>
      <w:r w:rsidR="00053B86">
        <w:rPr>
          <w:rFonts w:ascii="Arial Narrow" w:hAnsi="Arial Narrow"/>
          <w:lang w:val="en-US"/>
        </w:rPr>
        <w:t>r</w:t>
      </w:r>
      <w:r w:rsidR="00AE7FCA">
        <w:rPr>
          <w:rFonts w:ascii="Arial Narrow" w:hAnsi="Arial Narrow"/>
          <w:lang w:val="en-US"/>
        </w:rPr>
        <w:t xml:space="preserve"> chains. The fraction with higher pro</w:t>
      </w:r>
      <w:r w:rsidR="00EA7A5A">
        <w:rPr>
          <w:rFonts w:ascii="Arial Narrow" w:hAnsi="Arial Narrow"/>
          <w:lang w:val="en-US"/>
        </w:rPr>
        <w:t xml:space="preserve">duction corresponds to gasoline (0.036 </w:t>
      </w:r>
      <w:proofErr w:type="spellStart"/>
      <w:r w:rsidR="00EA7A5A">
        <w:rPr>
          <w:rFonts w:ascii="Arial Narrow" w:hAnsi="Arial Narrow"/>
          <w:lang w:val="en-US"/>
        </w:rPr>
        <w:t>mol</w:t>
      </w:r>
      <w:proofErr w:type="spellEnd"/>
      <w:r w:rsidR="00EA7A5A">
        <w:rPr>
          <w:rFonts w:ascii="Arial Narrow" w:hAnsi="Arial Narrow"/>
          <w:lang w:val="en-US"/>
        </w:rPr>
        <w:t xml:space="preserve"> per </w:t>
      </w:r>
      <w:proofErr w:type="spellStart"/>
      <w:r w:rsidR="00EA7A5A">
        <w:rPr>
          <w:rFonts w:ascii="Arial Narrow" w:hAnsi="Arial Narrow"/>
          <w:lang w:val="en-US"/>
        </w:rPr>
        <w:t>mol</w:t>
      </w:r>
      <w:proofErr w:type="spellEnd"/>
      <w:r w:rsidR="00EA7A5A">
        <w:rPr>
          <w:rFonts w:ascii="Arial Narrow" w:hAnsi="Arial Narrow"/>
          <w:lang w:val="en-US"/>
        </w:rPr>
        <w:t xml:space="preserve"> of Biogas fed in the process)</w:t>
      </w:r>
      <w:r w:rsidR="00AE7FCA">
        <w:rPr>
          <w:rFonts w:ascii="Arial Narrow" w:hAnsi="Arial Narrow"/>
          <w:lang w:val="en-US"/>
        </w:rPr>
        <w:t xml:space="preserve">.  </w:t>
      </w:r>
      <w:r w:rsidR="00186D91">
        <w:rPr>
          <w:rFonts w:ascii="Arial Narrow" w:hAnsi="Arial Narrow"/>
          <w:lang w:val="en-US"/>
        </w:rPr>
        <w:t>Furthermore</w:t>
      </w:r>
      <w:r w:rsidR="00EA7A5A">
        <w:rPr>
          <w:rFonts w:ascii="Arial Narrow" w:hAnsi="Arial Narrow"/>
          <w:lang w:val="en-US"/>
        </w:rPr>
        <w:t xml:space="preserve">, LTFT reactor also generates waxes that are treated to improve the process profitability and the gasoline production </w:t>
      </w:r>
      <w:r w:rsidR="0019429C">
        <w:rPr>
          <w:rFonts w:ascii="Arial Narrow" w:hAnsi="Arial Narrow"/>
          <w:lang w:val="en-US"/>
        </w:rPr>
        <w:t xml:space="preserve">up to 0.037 </w:t>
      </w:r>
      <w:proofErr w:type="spellStart"/>
      <w:r w:rsidR="00EA7A5A">
        <w:rPr>
          <w:rFonts w:ascii="Arial Narrow" w:hAnsi="Arial Narrow"/>
          <w:lang w:val="en-US"/>
        </w:rPr>
        <w:t>mol</w:t>
      </w:r>
      <w:proofErr w:type="spellEnd"/>
      <w:r w:rsidR="00EA7A5A">
        <w:rPr>
          <w:rFonts w:ascii="Arial Narrow" w:hAnsi="Arial Narrow"/>
          <w:lang w:val="en-US"/>
        </w:rPr>
        <w:t xml:space="preserve"> per </w:t>
      </w:r>
      <w:proofErr w:type="spellStart"/>
      <w:r w:rsidR="00EA7A5A">
        <w:rPr>
          <w:rFonts w:ascii="Arial Narrow" w:hAnsi="Arial Narrow"/>
          <w:lang w:val="en-US"/>
        </w:rPr>
        <w:t>mol</w:t>
      </w:r>
      <w:proofErr w:type="spellEnd"/>
      <w:r w:rsidR="00EA7A5A">
        <w:rPr>
          <w:rFonts w:ascii="Arial Narrow" w:hAnsi="Arial Narrow"/>
          <w:lang w:val="en-US"/>
        </w:rPr>
        <w:t xml:space="preserve"> of Biogas fed in the process and the diesel </w:t>
      </w:r>
      <w:r w:rsidR="0019429C">
        <w:rPr>
          <w:rFonts w:ascii="Arial Narrow" w:hAnsi="Arial Narrow"/>
          <w:lang w:val="en-US"/>
        </w:rPr>
        <w:t>production</w:t>
      </w:r>
      <w:r w:rsidR="00186D91">
        <w:rPr>
          <w:rFonts w:ascii="Arial Narrow" w:hAnsi="Arial Narrow"/>
          <w:lang w:val="en-US"/>
        </w:rPr>
        <w:t xml:space="preserve"> changes</w:t>
      </w:r>
      <w:r w:rsidR="0019429C">
        <w:rPr>
          <w:rFonts w:ascii="Arial Narrow" w:hAnsi="Arial Narrow"/>
          <w:lang w:val="en-US"/>
        </w:rPr>
        <w:t xml:space="preserve"> from 0.019 to 0.021</w:t>
      </w:r>
      <w:r w:rsidR="00EA7A5A">
        <w:rPr>
          <w:rFonts w:ascii="Arial Narrow" w:hAnsi="Arial Narrow"/>
          <w:lang w:val="en-US"/>
        </w:rPr>
        <w:t xml:space="preserve"> </w:t>
      </w:r>
      <w:proofErr w:type="spellStart"/>
      <w:r w:rsidR="00EA7A5A">
        <w:rPr>
          <w:rFonts w:ascii="Arial Narrow" w:hAnsi="Arial Narrow"/>
          <w:lang w:val="en-US"/>
        </w:rPr>
        <w:t>mol</w:t>
      </w:r>
      <w:proofErr w:type="spellEnd"/>
      <w:r w:rsidR="00EA7A5A">
        <w:rPr>
          <w:rFonts w:ascii="Arial Narrow" w:hAnsi="Arial Narrow"/>
          <w:lang w:val="en-US"/>
        </w:rPr>
        <w:t>/</w:t>
      </w:r>
      <w:proofErr w:type="spellStart"/>
      <w:r w:rsidR="00EA7A5A">
        <w:rPr>
          <w:rFonts w:ascii="Arial Narrow" w:hAnsi="Arial Narrow"/>
          <w:lang w:val="en-US"/>
        </w:rPr>
        <w:t>mol</w:t>
      </w:r>
      <w:proofErr w:type="spellEnd"/>
      <w:r w:rsidR="00EA7A5A">
        <w:rPr>
          <w:rFonts w:ascii="Arial Narrow" w:hAnsi="Arial Narrow"/>
          <w:lang w:val="en-US"/>
        </w:rPr>
        <w:t xml:space="preserve"> of biogas fed. The </w:t>
      </w:r>
      <w:r w:rsidR="00B74DA5">
        <w:rPr>
          <w:rFonts w:ascii="Arial Narrow" w:hAnsi="Arial Narrow"/>
          <w:lang w:val="en-US"/>
        </w:rPr>
        <w:t xml:space="preserve">hydrocracking of the waxes is performed at 623K, resulting in a conversion of 0.567 and a selectivity to diesel of 76%. </w:t>
      </w:r>
    </w:p>
    <w:p w14:paraId="615C0046" w14:textId="24FCD8E2" w:rsidR="000917B2" w:rsidRPr="006D6561" w:rsidRDefault="0021204C" w:rsidP="006D6561">
      <w:pPr>
        <w:spacing w:line="480" w:lineRule="auto"/>
        <w:jc w:val="center"/>
        <w:rPr>
          <w:rFonts w:ascii="Arial Narrow" w:hAnsi="Arial Narrow"/>
        </w:rPr>
      </w:pPr>
      <w:r>
        <w:rPr>
          <w:rFonts w:ascii="Arial Narrow" w:hAnsi="Arial Narrow"/>
        </w:rPr>
        <w:t xml:space="preserve">Table </w:t>
      </w:r>
      <w:r w:rsidR="00B74DA5">
        <w:rPr>
          <w:rFonts w:ascii="Arial Narrow" w:hAnsi="Arial Narrow"/>
        </w:rPr>
        <w:t>6</w:t>
      </w:r>
      <w:r>
        <w:rPr>
          <w:rFonts w:ascii="Arial Narrow" w:hAnsi="Arial Narrow"/>
        </w:rPr>
        <w:t>. Main operating param</w:t>
      </w:r>
      <w:r w:rsidR="000C2E6D">
        <w:rPr>
          <w:rFonts w:ascii="Arial Narrow" w:hAnsi="Arial Narrow"/>
        </w:rPr>
        <w:t xml:space="preserve">eters for economic </w:t>
      </w:r>
      <w:r w:rsidR="000C2E6D" w:rsidRPr="005339A0">
        <w:rPr>
          <w:rFonts w:ascii="Arial Narrow" w:hAnsi="Arial Narrow"/>
        </w:rPr>
        <w:t>optimization, eq. (</w:t>
      </w:r>
      <w:r w:rsidR="00E41CD2">
        <w:rPr>
          <w:rFonts w:ascii="Arial Narrow" w:hAnsi="Arial Narrow"/>
        </w:rPr>
        <w:t>53</w:t>
      </w:r>
      <w:r w:rsidR="000C2E6D" w:rsidRPr="005339A0">
        <w:rPr>
          <w:rFonts w:ascii="Arial Narrow" w:hAnsi="Arial Narrow"/>
        </w:rPr>
        <w:t>).</w:t>
      </w:r>
    </w:p>
    <w:tbl>
      <w:tblPr>
        <w:tblStyle w:val="TableGrid"/>
        <w:tblW w:w="0" w:type="auto"/>
        <w:jc w:val="center"/>
        <w:tblLook w:val="04A0" w:firstRow="1" w:lastRow="0" w:firstColumn="1" w:lastColumn="0" w:noHBand="0" w:noVBand="1"/>
      </w:tblPr>
      <w:tblGrid>
        <w:gridCol w:w="5240"/>
        <w:gridCol w:w="1701"/>
        <w:gridCol w:w="1553"/>
      </w:tblGrid>
      <w:tr w:rsidR="00E11682" w14:paraId="0BC3F427" w14:textId="77777777" w:rsidTr="00EB25FA">
        <w:trPr>
          <w:jc w:val="center"/>
        </w:trPr>
        <w:tc>
          <w:tcPr>
            <w:tcW w:w="5240" w:type="dxa"/>
          </w:tcPr>
          <w:p w14:paraId="25AC3C5F" w14:textId="6BBE87C2" w:rsidR="00E11682" w:rsidRPr="00B90473" w:rsidRDefault="002C0E82" w:rsidP="005339A0">
            <w:pPr>
              <w:spacing w:line="480" w:lineRule="auto"/>
              <w:jc w:val="both"/>
              <w:rPr>
                <w:rFonts w:ascii="Arial Narrow" w:hAnsi="Arial Narrow"/>
                <w:b/>
                <w:lang w:val="en-US"/>
              </w:rPr>
            </w:pPr>
            <w:r w:rsidRPr="00B90473">
              <w:rPr>
                <w:rFonts w:ascii="Arial Narrow" w:hAnsi="Arial Narrow"/>
                <w:b/>
                <w:lang w:val="en-US"/>
              </w:rPr>
              <w:t xml:space="preserve">OPERATING </w:t>
            </w:r>
            <w:r w:rsidR="005339A0" w:rsidRPr="00B90473">
              <w:rPr>
                <w:rFonts w:ascii="Arial Narrow" w:hAnsi="Arial Narrow"/>
                <w:b/>
                <w:lang w:val="en-US"/>
              </w:rPr>
              <w:t>VARIABLE</w:t>
            </w:r>
          </w:p>
        </w:tc>
        <w:tc>
          <w:tcPr>
            <w:tcW w:w="1701" w:type="dxa"/>
          </w:tcPr>
          <w:p w14:paraId="5B94C3C7" w14:textId="2998D888" w:rsidR="00E11682" w:rsidRPr="00B90473" w:rsidRDefault="002C0E82" w:rsidP="00026EB0">
            <w:pPr>
              <w:spacing w:line="480" w:lineRule="auto"/>
              <w:jc w:val="both"/>
              <w:rPr>
                <w:rFonts w:ascii="Arial Narrow" w:hAnsi="Arial Narrow"/>
                <w:b/>
                <w:lang w:val="en-US"/>
              </w:rPr>
            </w:pPr>
            <w:r w:rsidRPr="00B90473">
              <w:rPr>
                <w:rFonts w:ascii="Arial Narrow" w:hAnsi="Arial Narrow"/>
                <w:b/>
                <w:lang w:val="en-US"/>
              </w:rPr>
              <w:t>HTFT</w:t>
            </w:r>
          </w:p>
        </w:tc>
        <w:tc>
          <w:tcPr>
            <w:tcW w:w="1553" w:type="dxa"/>
          </w:tcPr>
          <w:p w14:paraId="75279D21" w14:textId="67B791E6" w:rsidR="00E11682" w:rsidRPr="00B90473" w:rsidRDefault="002C0E82" w:rsidP="00026EB0">
            <w:pPr>
              <w:spacing w:line="480" w:lineRule="auto"/>
              <w:jc w:val="both"/>
              <w:rPr>
                <w:rFonts w:ascii="Arial Narrow" w:hAnsi="Arial Narrow"/>
                <w:b/>
                <w:lang w:val="en-US"/>
              </w:rPr>
            </w:pPr>
            <w:r w:rsidRPr="00B90473">
              <w:rPr>
                <w:rFonts w:ascii="Arial Narrow" w:hAnsi="Arial Narrow"/>
                <w:b/>
                <w:lang w:val="en-US"/>
              </w:rPr>
              <w:t>LTFT</w:t>
            </w:r>
          </w:p>
        </w:tc>
      </w:tr>
      <w:tr w:rsidR="00E11682" w14:paraId="40425438" w14:textId="77777777" w:rsidTr="00EB25FA">
        <w:trPr>
          <w:jc w:val="center"/>
        </w:trPr>
        <w:tc>
          <w:tcPr>
            <w:tcW w:w="5240" w:type="dxa"/>
          </w:tcPr>
          <w:p w14:paraId="777A24B3" w14:textId="61DD5D7D" w:rsidR="00E11682" w:rsidRDefault="00DA6133" w:rsidP="00026EB0">
            <w:pPr>
              <w:spacing w:line="480" w:lineRule="auto"/>
              <w:jc w:val="both"/>
              <w:rPr>
                <w:rFonts w:ascii="Arial Narrow" w:hAnsi="Arial Narrow"/>
                <w:lang w:val="en-US"/>
              </w:rPr>
            </w:pPr>
            <w:r>
              <w:rPr>
                <w:rFonts w:ascii="Arial Narrow" w:hAnsi="Arial Narrow"/>
                <w:lang w:val="en-US"/>
              </w:rPr>
              <w:t>Dry reforming reactor temperature (K)</w:t>
            </w:r>
          </w:p>
        </w:tc>
        <w:tc>
          <w:tcPr>
            <w:tcW w:w="1701" w:type="dxa"/>
          </w:tcPr>
          <w:p w14:paraId="23DEF17F" w14:textId="15062CA5" w:rsidR="00E11682" w:rsidRDefault="00A048A3" w:rsidP="00026EB0">
            <w:pPr>
              <w:spacing w:line="480" w:lineRule="auto"/>
              <w:jc w:val="both"/>
              <w:rPr>
                <w:rFonts w:ascii="Arial Narrow" w:hAnsi="Arial Narrow"/>
                <w:lang w:val="en-US"/>
              </w:rPr>
            </w:pPr>
            <w:r>
              <w:rPr>
                <w:rFonts w:ascii="Arial Narrow" w:hAnsi="Arial Narrow"/>
                <w:lang w:val="en-US"/>
              </w:rPr>
              <w:t>1234</w:t>
            </w:r>
          </w:p>
        </w:tc>
        <w:tc>
          <w:tcPr>
            <w:tcW w:w="1553" w:type="dxa"/>
          </w:tcPr>
          <w:p w14:paraId="3AE36263" w14:textId="5B680CE8" w:rsidR="00E11682" w:rsidRDefault="00F73E79" w:rsidP="00026EB0">
            <w:pPr>
              <w:spacing w:line="480" w:lineRule="auto"/>
              <w:jc w:val="both"/>
              <w:rPr>
                <w:rFonts w:ascii="Arial Narrow" w:hAnsi="Arial Narrow"/>
                <w:lang w:val="en-US"/>
              </w:rPr>
            </w:pPr>
            <w:r>
              <w:rPr>
                <w:rFonts w:ascii="Arial Narrow" w:hAnsi="Arial Narrow"/>
                <w:lang w:val="en-US"/>
              </w:rPr>
              <w:t>1273</w:t>
            </w:r>
          </w:p>
        </w:tc>
      </w:tr>
      <w:tr w:rsidR="00BE3C7C" w14:paraId="0AD7BD32" w14:textId="77777777" w:rsidTr="00EB25FA">
        <w:trPr>
          <w:jc w:val="center"/>
        </w:trPr>
        <w:tc>
          <w:tcPr>
            <w:tcW w:w="5240" w:type="dxa"/>
          </w:tcPr>
          <w:p w14:paraId="5A968463" w14:textId="34E1D411" w:rsidR="00BE3C7C" w:rsidRDefault="00BE3C7C" w:rsidP="00B90473">
            <w:pPr>
              <w:spacing w:line="480" w:lineRule="auto"/>
              <w:jc w:val="both"/>
              <w:rPr>
                <w:rFonts w:ascii="Arial Narrow" w:hAnsi="Arial Narrow"/>
                <w:lang w:val="en-US"/>
              </w:rPr>
            </w:pPr>
            <w:r>
              <w:rPr>
                <w:rFonts w:ascii="Arial Narrow" w:hAnsi="Arial Narrow"/>
                <w:lang w:val="en-US"/>
              </w:rPr>
              <w:t>Biogas burned</w:t>
            </w:r>
            <w:r w:rsidR="005339A0">
              <w:rPr>
                <w:rFonts w:ascii="Arial Narrow" w:hAnsi="Arial Narrow"/>
                <w:lang w:val="en-US"/>
              </w:rPr>
              <w:t xml:space="preserve"> (</w:t>
            </w:r>
            <w:proofErr w:type="spellStart"/>
            <w:r w:rsidR="005339A0">
              <w:rPr>
                <w:rFonts w:ascii="Arial Narrow" w:hAnsi="Arial Narrow"/>
                <w:lang w:val="en-US"/>
              </w:rPr>
              <w:t>mol</w:t>
            </w:r>
            <w:proofErr w:type="spellEnd"/>
            <w:r w:rsidR="00B90473">
              <w:rPr>
                <w:rFonts w:ascii="Arial Narrow" w:hAnsi="Arial Narrow"/>
                <w:lang w:val="en-US"/>
              </w:rPr>
              <w:t xml:space="preserve"> </w:t>
            </w:r>
            <w:r w:rsidR="005339A0">
              <w:rPr>
                <w:rFonts w:ascii="Arial Narrow" w:hAnsi="Arial Narrow"/>
                <w:lang w:val="en-US"/>
              </w:rPr>
              <w:t>/</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w:t>
            </w:r>
            <w:r w:rsidR="00DA34D4">
              <w:rPr>
                <w:rFonts w:ascii="Arial Narrow" w:hAnsi="Arial Narrow"/>
                <w:lang w:val="en-US"/>
              </w:rPr>
              <w:t xml:space="preserve"> the</w:t>
            </w:r>
            <w:r w:rsidR="00B90473">
              <w:rPr>
                <w:rFonts w:ascii="Arial Narrow" w:hAnsi="Arial Narrow"/>
                <w:lang w:val="en-US"/>
              </w:rPr>
              <w:t xml:space="preserve"> process)</w:t>
            </w:r>
          </w:p>
        </w:tc>
        <w:tc>
          <w:tcPr>
            <w:tcW w:w="1701" w:type="dxa"/>
          </w:tcPr>
          <w:p w14:paraId="5B61C0E0" w14:textId="128F293A" w:rsidR="00BE3C7C" w:rsidRDefault="00BE3C7C" w:rsidP="00026EB0">
            <w:pPr>
              <w:spacing w:line="480" w:lineRule="auto"/>
              <w:jc w:val="both"/>
              <w:rPr>
                <w:rFonts w:ascii="Arial Narrow" w:hAnsi="Arial Narrow"/>
                <w:lang w:val="en-US"/>
              </w:rPr>
            </w:pPr>
            <w:r>
              <w:rPr>
                <w:rFonts w:ascii="Arial Narrow" w:hAnsi="Arial Narrow"/>
                <w:lang w:val="en-US"/>
              </w:rPr>
              <w:t>0.176</w:t>
            </w:r>
          </w:p>
        </w:tc>
        <w:tc>
          <w:tcPr>
            <w:tcW w:w="1553" w:type="dxa"/>
          </w:tcPr>
          <w:p w14:paraId="50313554" w14:textId="3D3CE9C5" w:rsidR="00BE3C7C" w:rsidRDefault="00186D91" w:rsidP="00026EB0">
            <w:pPr>
              <w:spacing w:line="480" w:lineRule="auto"/>
              <w:jc w:val="both"/>
              <w:rPr>
                <w:rFonts w:ascii="Arial Narrow" w:hAnsi="Arial Narrow"/>
                <w:lang w:val="en-US"/>
              </w:rPr>
            </w:pPr>
            <w:r>
              <w:rPr>
                <w:rFonts w:ascii="Arial Narrow" w:hAnsi="Arial Narrow"/>
                <w:lang w:val="en-US"/>
              </w:rPr>
              <w:t>0.0376</w:t>
            </w:r>
          </w:p>
        </w:tc>
      </w:tr>
      <w:tr w:rsidR="009540FA" w14:paraId="3B45AADC" w14:textId="77777777" w:rsidTr="00EB25FA">
        <w:trPr>
          <w:jc w:val="center"/>
        </w:trPr>
        <w:tc>
          <w:tcPr>
            <w:tcW w:w="5240" w:type="dxa"/>
          </w:tcPr>
          <w:p w14:paraId="44471BFE" w14:textId="56915F26" w:rsidR="009540FA" w:rsidRDefault="009540FA" w:rsidP="00026EB0">
            <w:pPr>
              <w:spacing w:line="480" w:lineRule="auto"/>
              <w:jc w:val="both"/>
              <w:rPr>
                <w:rFonts w:ascii="Arial Narrow" w:hAnsi="Arial Narrow"/>
                <w:lang w:val="en-US"/>
              </w:rPr>
            </w:pPr>
            <w:r>
              <w:rPr>
                <w:rFonts w:ascii="Arial Narrow" w:hAnsi="Arial Narrow"/>
                <w:lang w:val="en-US"/>
              </w:rPr>
              <w:t>O</w:t>
            </w:r>
            <w:r w:rsidRPr="00B74DA5">
              <w:rPr>
                <w:rFonts w:ascii="Arial Narrow" w:hAnsi="Arial Narrow"/>
                <w:vertAlign w:val="subscript"/>
                <w:lang w:val="en-US"/>
              </w:rPr>
              <w:t>2</w:t>
            </w:r>
            <w:r>
              <w:rPr>
                <w:rFonts w:ascii="Arial Narrow" w:hAnsi="Arial Narrow"/>
                <w:lang w:val="en-US"/>
              </w:rPr>
              <w:t xml:space="preserve"> fed in tri-reforming</w:t>
            </w:r>
            <w:r w:rsidR="00B74DA5">
              <w:rPr>
                <w:rFonts w:ascii="Arial Narrow" w:hAnsi="Arial Narrow"/>
                <w:lang w:val="en-US"/>
              </w:rPr>
              <w:t xml:space="preserve"> </w:t>
            </w:r>
            <w:r w:rsidR="00B90473">
              <w:rPr>
                <w:rFonts w:ascii="Arial Narrow" w:hAnsi="Arial Narrow"/>
                <w:lang w:val="en-US"/>
              </w:rPr>
              <w:t>(</w:t>
            </w:r>
            <w:proofErr w:type="spellStart"/>
            <w:r w:rsidR="00B90473">
              <w:rPr>
                <w:rFonts w:ascii="Arial Narrow" w:hAnsi="Arial Narrow"/>
                <w:lang w:val="en-US"/>
              </w:rPr>
              <w:t>mol</w:t>
            </w:r>
            <w:proofErr w:type="spellEnd"/>
            <w:r w:rsidR="00B90473">
              <w:rPr>
                <w:rFonts w:ascii="Arial Narrow" w:hAnsi="Arial Narrow"/>
                <w:lang w:val="en-US"/>
              </w:rPr>
              <w:t xml:space="preserve"> /</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 </w:t>
            </w:r>
            <w:r w:rsidR="00DA34D4">
              <w:rPr>
                <w:rFonts w:ascii="Arial Narrow" w:hAnsi="Arial Narrow"/>
                <w:lang w:val="en-US"/>
              </w:rPr>
              <w:t xml:space="preserve">the </w:t>
            </w:r>
            <w:r w:rsidR="00B90473">
              <w:rPr>
                <w:rFonts w:ascii="Arial Narrow" w:hAnsi="Arial Narrow"/>
                <w:lang w:val="en-US"/>
              </w:rPr>
              <w:t>process)</w:t>
            </w:r>
          </w:p>
        </w:tc>
        <w:tc>
          <w:tcPr>
            <w:tcW w:w="1701" w:type="dxa"/>
          </w:tcPr>
          <w:p w14:paraId="7709C09A" w14:textId="2531A535" w:rsidR="009540FA" w:rsidRDefault="00955DBE" w:rsidP="009540FA">
            <w:pPr>
              <w:spacing w:line="480" w:lineRule="auto"/>
              <w:ind w:left="708" w:hanging="708"/>
              <w:jc w:val="both"/>
              <w:rPr>
                <w:rFonts w:ascii="Arial Narrow" w:hAnsi="Arial Narrow"/>
                <w:lang w:val="en-US"/>
              </w:rPr>
            </w:pPr>
            <w:r>
              <w:rPr>
                <w:rFonts w:ascii="Arial Narrow" w:hAnsi="Arial Narrow"/>
                <w:lang w:val="en-US"/>
              </w:rPr>
              <w:t>0.1</w:t>
            </w:r>
            <w:r w:rsidR="009540FA">
              <w:rPr>
                <w:rFonts w:ascii="Arial Narrow" w:hAnsi="Arial Narrow"/>
                <w:lang w:val="en-US"/>
              </w:rPr>
              <w:t>434</w:t>
            </w:r>
          </w:p>
        </w:tc>
        <w:tc>
          <w:tcPr>
            <w:tcW w:w="1553" w:type="dxa"/>
          </w:tcPr>
          <w:p w14:paraId="4C2ED246" w14:textId="7A7819D3" w:rsidR="009540FA" w:rsidRDefault="00955DBE" w:rsidP="00955DBE">
            <w:pPr>
              <w:spacing w:line="480" w:lineRule="auto"/>
              <w:jc w:val="both"/>
              <w:rPr>
                <w:rFonts w:ascii="Arial Narrow" w:hAnsi="Arial Narrow"/>
                <w:lang w:val="en-US"/>
              </w:rPr>
            </w:pPr>
            <w:r>
              <w:rPr>
                <w:rFonts w:ascii="Arial Narrow" w:hAnsi="Arial Narrow"/>
                <w:lang w:val="en-US"/>
              </w:rPr>
              <w:t>0.</w:t>
            </w:r>
            <w:r w:rsidR="009540FA">
              <w:rPr>
                <w:rFonts w:ascii="Arial Narrow" w:hAnsi="Arial Narrow"/>
                <w:lang w:val="en-US"/>
              </w:rPr>
              <w:t>2715</w:t>
            </w:r>
          </w:p>
        </w:tc>
      </w:tr>
      <w:tr w:rsidR="00E11682" w14:paraId="4C39622B" w14:textId="77777777" w:rsidTr="00EB25FA">
        <w:trPr>
          <w:jc w:val="center"/>
        </w:trPr>
        <w:tc>
          <w:tcPr>
            <w:tcW w:w="5240" w:type="dxa"/>
          </w:tcPr>
          <w:p w14:paraId="4BA5C388" w14:textId="0458734F" w:rsidR="00E11682" w:rsidRDefault="00DA6133" w:rsidP="00026EB0">
            <w:pPr>
              <w:spacing w:line="480" w:lineRule="auto"/>
              <w:jc w:val="both"/>
              <w:rPr>
                <w:rFonts w:ascii="Arial Narrow" w:hAnsi="Arial Narrow"/>
                <w:lang w:val="en-US"/>
              </w:rPr>
            </w:pPr>
            <w:r>
              <w:rPr>
                <w:rFonts w:ascii="Arial Narrow" w:hAnsi="Arial Narrow"/>
                <w:lang w:val="en-US"/>
              </w:rPr>
              <w:t>X</w:t>
            </w:r>
            <w:r w:rsidRPr="00DA6133">
              <w:rPr>
                <w:rFonts w:ascii="Arial Narrow" w:hAnsi="Arial Narrow"/>
                <w:vertAlign w:val="subscript"/>
                <w:lang w:val="en-US"/>
              </w:rPr>
              <w:t>CH4</w:t>
            </w:r>
          </w:p>
        </w:tc>
        <w:tc>
          <w:tcPr>
            <w:tcW w:w="1701" w:type="dxa"/>
          </w:tcPr>
          <w:p w14:paraId="314B146B" w14:textId="28EB776E" w:rsidR="00E11682" w:rsidRDefault="00A048A3" w:rsidP="00026EB0">
            <w:pPr>
              <w:spacing w:line="480" w:lineRule="auto"/>
              <w:jc w:val="both"/>
              <w:rPr>
                <w:rFonts w:ascii="Arial Narrow" w:hAnsi="Arial Narrow"/>
                <w:lang w:val="en-US"/>
              </w:rPr>
            </w:pPr>
            <w:r>
              <w:rPr>
                <w:rFonts w:ascii="Arial Narrow" w:hAnsi="Arial Narrow"/>
                <w:lang w:val="en-US"/>
              </w:rPr>
              <w:t>0.92</w:t>
            </w:r>
          </w:p>
        </w:tc>
        <w:tc>
          <w:tcPr>
            <w:tcW w:w="1553" w:type="dxa"/>
          </w:tcPr>
          <w:p w14:paraId="285B28CF" w14:textId="643B8B9E" w:rsidR="00E11682" w:rsidRDefault="00F73E79" w:rsidP="00026EB0">
            <w:pPr>
              <w:spacing w:line="480" w:lineRule="auto"/>
              <w:jc w:val="both"/>
              <w:rPr>
                <w:rFonts w:ascii="Arial Narrow" w:hAnsi="Arial Narrow"/>
                <w:lang w:val="en-US"/>
              </w:rPr>
            </w:pPr>
            <w:r>
              <w:rPr>
                <w:rFonts w:ascii="Arial Narrow" w:hAnsi="Arial Narrow"/>
                <w:lang w:val="en-US"/>
              </w:rPr>
              <w:t>0.9</w:t>
            </w:r>
          </w:p>
        </w:tc>
      </w:tr>
      <w:tr w:rsidR="00E11682" w14:paraId="1B0FC4E1" w14:textId="77777777" w:rsidTr="00EB25FA">
        <w:trPr>
          <w:jc w:val="center"/>
        </w:trPr>
        <w:tc>
          <w:tcPr>
            <w:tcW w:w="5240" w:type="dxa"/>
          </w:tcPr>
          <w:p w14:paraId="5077E4B6" w14:textId="226E0141" w:rsidR="00E11682" w:rsidRDefault="00DA6133" w:rsidP="00026EB0">
            <w:pPr>
              <w:spacing w:line="480" w:lineRule="auto"/>
              <w:jc w:val="both"/>
              <w:rPr>
                <w:rFonts w:ascii="Arial Narrow" w:hAnsi="Arial Narrow"/>
                <w:lang w:val="en-US"/>
              </w:rPr>
            </w:pPr>
            <w:r>
              <w:rPr>
                <w:rFonts w:ascii="Arial Narrow" w:hAnsi="Arial Narrow"/>
                <w:lang w:val="en-US"/>
              </w:rPr>
              <w:lastRenderedPageBreak/>
              <w:t>Fraction sent to WGS</w:t>
            </w:r>
            <w:r w:rsidR="00B90473">
              <w:rPr>
                <w:rFonts w:ascii="Arial Narrow" w:hAnsi="Arial Narrow"/>
                <w:lang w:val="en-US"/>
              </w:rPr>
              <w:t xml:space="preserve"> </w:t>
            </w:r>
          </w:p>
        </w:tc>
        <w:tc>
          <w:tcPr>
            <w:tcW w:w="1701" w:type="dxa"/>
          </w:tcPr>
          <w:p w14:paraId="228DF2D6" w14:textId="6C51875B" w:rsidR="00E11682" w:rsidRDefault="00A048A3" w:rsidP="00026EB0">
            <w:pPr>
              <w:spacing w:line="480" w:lineRule="auto"/>
              <w:jc w:val="both"/>
              <w:rPr>
                <w:rFonts w:ascii="Arial Narrow" w:hAnsi="Arial Narrow"/>
                <w:lang w:val="en-US"/>
              </w:rPr>
            </w:pPr>
            <w:r>
              <w:rPr>
                <w:rFonts w:ascii="Arial Narrow" w:hAnsi="Arial Narrow"/>
                <w:lang w:val="en-US"/>
              </w:rPr>
              <w:t>0</w:t>
            </w:r>
          </w:p>
        </w:tc>
        <w:tc>
          <w:tcPr>
            <w:tcW w:w="1553" w:type="dxa"/>
          </w:tcPr>
          <w:p w14:paraId="3AA9B19E" w14:textId="68F167A2" w:rsidR="00E11682" w:rsidRDefault="00DA6133" w:rsidP="00026EB0">
            <w:pPr>
              <w:spacing w:line="480" w:lineRule="auto"/>
              <w:jc w:val="both"/>
              <w:rPr>
                <w:rFonts w:ascii="Arial Narrow" w:hAnsi="Arial Narrow"/>
                <w:lang w:val="en-US"/>
              </w:rPr>
            </w:pPr>
            <w:r>
              <w:rPr>
                <w:rFonts w:ascii="Arial Narrow" w:hAnsi="Arial Narrow"/>
                <w:lang w:val="en-US"/>
              </w:rPr>
              <w:t>0</w:t>
            </w:r>
          </w:p>
        </w:tc>
      </w:tr>
      <w:tr w:rsidR="00E11682" w14:paraId="25F8A8DC" w14:textId="77777777" w:rsidTr="00EB25FA">
        <w:trPr>
          <w:jc w:val="center"/>
        </w:trPr>
        <w:tc>
          <w:tcPr>
            <w:tcW w:w="5240" w:type="dxa"/>
          </w:tcPr>
          <w:p w14:paraId="4700B458" w14:textId="6DB0F65C" w:rsidR="00E11682" w:rsidRDefault="00DA6133" w:rsidP="00955DBE">
            <w:pPr>
              <w:spacing w:line="480" w:lineRule="auto"/>
              <w:jc w:val="both"/>
              <w:rPr>
                <w:rFonts w:ascii="Arial Narrow" w:hAnsi="Arial Narrow"/>
                <w:lang w:val="en-US"/>
              </w:rPr>
            </w:pPr>
            <w:r>
              <w:rPr>
                <w:rFonts w:ascii="Arial Narrow" w:hAnsi="Arial Narrow"/>
                <w:lang w:val="en-US"/>
              </w:rPr>
              <w:t>CO</w:t>
            </w:r>
            <w:r w:rsidRPr="007E5FFB">
              <w:rPr>
                <w:rFonts w:ascii="Arial Narrow" w:hAnsi="Arial Narrow"/>
                <w:vertAlign w:val="subscript"/>
                <w:lang w:val="en-US"/>
              </w:rPr>
              <w:t>2</w:t>
            </w:r>
            <w:r>
              <w:rPr>
                <w:rFonts w:ascii="Arial Narrow" w:hAnsi="Arial Narrow"/>
                <w:lang w:val="en-US"/>
              </w:rPr>
              <w:t xml:space="preserve"> removed in PSA per </w:t>
            </w:r>
            <w:proofErr w:type="spellStart"/>
            <w:r w:rsidR="00955DBE">
              <w:rPr>
                <w:rFonts w:ascii="Arial Narrow" w:hAnsi="Arial Narrow"/>
                <w:lang w:val="en-US"/>
              </w:rPr>
              <w:t>mol</w:t>
            </w:r>
            <w:proofErr w:type="spellEnd"/>
            <w:r w:rsidR="00955DBE">
              <w:rPr>
                <w:rFonts w:ascii="Arial Narrow" w:hAnsi="Arial Narrow"/>
                <w:lang w:val="en-US"/>
              </w:rPr>
              <w:t xml:space="preserve"> of biogas fed in the process</w:t>
            </w:r>
          </w:p>
        </w:tc>
        <w:tc>
          <w:tcPr>
            <w:tcW w:w="1701" w:type="dxa"/>
          </w:tcPr>
          <w:p w14:paraId="01136E30" w14:textId="65101C2B" w:rsidR="00E11682" w:rsidRDefault="00A048A3" w:rsidP="00955DBE">
            <w:pPr>
              <w:spacing w:line="480" w:lineRule="auto"/>
              <w:jc w:val="both"/>
              <w:rPr>
                <w:rFonts w:ascii="Arial Narrow" w:hAnsi="Arial Narrow"/>
                <w:lang w:val="en-US"/>
              </w:rPr>
            </w:pPr>
            <w:r>
              <w:rPr>
                <w:rFonts w:ascii="Arial Narrow" w:hAnsi="Arial Narrow"/>
                <w:lang w:val="en-US"/>
              </w:rPr>
              <w:t>0.</w:t>
            </w:r>
            <w:r w:rsidR="00955DBE">
              <w:rPr>
                <w:rFonts w:ascii="Arial Narrow" w:hAnsi="Arial Narrow"/>
                <w:lang w:val="en-US"/>
              </w:rPr>
              <w:t>0</w:t>
            </w:r>
            <w:r>
              <w:rPr>
                <w:rFonts w:ascii="Arial Narrow" w:hAnsi="Arial Narrow"/>
                <w:lang w:val="en-US"/>
              </w:rPr>
              <w:t>2</w:t>
            </w:r>
            <w:r w:rsidR="00955DBE">
              <w:rPr>
                <w:rFonts w:ascii="Arial Narrow" w:hAnsi="Arial Narrow"/>
                <w:lang w:val="en-US"/>
              </w:rPr>
              <w:t>2</w:t>
            </w:r>
          </w:p>
        </w:tc>
        <w:tc>
          <w:tcPr>
            <w:tcW w:w="1553" w:type="dxa"/>
          </w:tcPr>
          <w:p w14:paraId="6176CF39" w14:textId="7149D364" w:rsidR="00E11682" w:rsidRDefault="000F73CD" w:rsidP="00955DBE">
            <w:pPr>
              <w:spacing w:line="480" w:lineRule="auto"/>
              <w:jc w:val="both"/>
              <w:rPr>
                <w:rFonts w:ascii="Arial Narrow" w:hAnsi="Arial Narrow"/>
                <w:lang w:val="en-US"/>
              </w:rPr>
            </w:pPr>
            <w:r>
              <w:rPr>
                <w:rFonts w:ascii="Arial Narrow" w:hAnsi="Arial Narrow"/>
                <w:lang w:val="en-US"/>
              </w:rPr>
              <w:t>0.</w:t>
            </w:r>
            <w:r w:rsidR="00955DBE">
              <w:rPr>
                <w:rFonts w:ascii="Arial Narrow" w:hAnsi="Arial Narrow"/>
                <w:lang w:val="en-US"/>
              </w:rPr>
              <w:t>0</w:t>
            </w:r>
            <w:r>
              <w:rPr>
                <w:rFonts w:ascii="Arial Narrow" w:hAnsi="Arial Narrow"/>
                <w:lang w:val="en-US"/>
              </w:rPr>
              <w:t>18</w:t>
            </w:r>
          </w:p>
        </w:tc>
      </w:tr>
      <w:tr w:rsidR="00E11682" w14:paraId="707FA141" w14:textId="77777777" w:rsidTr="00EB25FA">
        <w:trPr>
          <w:jc w:val="center"/>
        </w:trPr>
        <w:tc>
          <w:tcPr>
            <w:tcW w:w="5240" w:type="dxa"/>
          </w:tcPr>
          <w:p w14:paraId="4F72B51F" w14:textId="469A6164" w:rsidR="00E11682" w:rsidRDefault="00DA6133" w:rsidP="00026EB0">
            <w:pPr>
              <w:spacing w:line="480" w:lineRule="auto"/>
              <w:jc w:val="both"/>
              <w:rPr>
                <w:rFonts w:ascii="Arial Narrow" w:hAnsi="Arial Narrow"/>
                <w:lang w:val="en-US"/>
              </w:rPr>
            </w:pPr>
            <w:r>
              <w:rPr>
                <w:rFonts w:ascii="Arial Narrow" w:hAnsi="Arial Narrow"/>
                <w:lang w:val="en-US"/>
              </w:rPr>
              <w:t xml:space="preserve">Fraction sent to </w:t>
            </w:r>
            <w:r w:rsidRPr="00DA6133">
              <w:rPr>
                <w:rFonts w:ascii="Arial Narrow" w:hAnsi="Arial Narrow"/>
                <w:lang w:val="en-US"/>
              </w:rPr>
              <w:t>Palladium</w:t>
            </w:r>
            <w:r>
              <w:rPr>
                <w:rFonts w:ascii="Arial Narrow" w:hAnsi="Arial Narrow"/>
                <w:lang w:val="en-US"/>
              </w:rPr>
              <w:t xml:space="preserve"> membrane</w:t>
            </w:r>
          </w:p>
        </w:tc>
        <w:tc>
          <w:tcPr>
            <w:tcW w:w="1701" w:type="dxa"/>
          </w:tcPr>
          <w:p w14:paraId="7E9B3EC0" w14:textId="0EC2AA71" w:rsidR="00E11682" w:rsidRDefault="00A048A3" w:rsidP="00026EB0">
            <w:pPr>
              <w:spacing w:line="480" w:lineRule="auto"/>
              <w:jc w:val="both"/>
              <w:rPr>
                <w:rFonts w:ascii="Arial Narrow" w:hAnsi="Arial Narrow"/>
                <w:lang w:val="en-US"/>
              </w:rPr>
            </w:pPr>
            <w:r>
              <w:rPr>
                <w:rFonts w:ascii="Arial Narrow" w:hAnsi="Arial Narrow"/>
                <w:lang w:val="en-US"/>
              </w:rPr>
              <w:t>-</w:t>
            </w:r>
          </w:p>
        </w:tc>
        <w:tc>
          <w:tcPr>
            <w:tcW w:w="1553" w:type="dxa"/>
          </w:tcPr>
          <w:p w14:paraId="24C33972" w14:textId="50804749" w:rsidR="00E11682" w:rsidRDefault="00F73E79" w:rsidP="00026EB0">
            <w:pPr>
              <w:spacing w:line="480" w:lineRule="auto"/>
              <w:jc w:val="both"/>
              <w:rPr>
                <w:rFonts w:ascii="Arial Narrow" w:hAnsi="Arial Narrow"/>
                <w:lang w:val="en-US"/>
              </w:rPr>
            </w:pPr>
            <w:r>
              <w:rPr>
                <w:rFonts w:ascii="Arial Narrow" w:hAnsi="Arial Narrow"/>
                <w:lang w:val="en-US"/>
              </w:rPr>
              <w:t>0.317</w:t>
            </w:r>
          </w:p>
        </w:tc>
      </w:tr>
      <w:tr w:rsidR="00E11682" w14:paraId="67AD9BBB" w14:textId="77777777" w:rsidTr="00EB25FA">
        <w:trPr>
          <w:jc w:val="center"/>
        </w:trPr>
        <w:tc>
          <w:tcPr>
            <w:tcW w:w="5240" w:type="dxa"/>
          </w:tcPr>
          <w:p w14:paraId="6B5A2875" w14:textId="09E3E4D7" w:rsidR="00E11682" w:rsidRPr="00F73E79" w:rsidRDefault="00DA6133" w:rsidP="00026EB0">
            <w:pPr>
              <w:spacing w:line="480" w:lineRule="auto"/>
              <w:jc w:val="both"/>
              <w:rPr>
                <w:rFonts w:ascii="Arial Narrow" w:hAnsi="Arial Narrow"/>
                <w:lang w:val="en-US"/>
              </w:rPr>
            </w:pPr>
            <w:proofErr w:type="spellStart"/>
            <w:r>
              <w:rPr>
                <w:rFonts w:ascii="Arial Narrow" w:hAnsi="Arial Narrow"/>
                <w:lang w:val="en-US"/>
              </w:rPr>
              <w:t>T</w:t>
            </w:r>
            <w:r w:rsidRPr="00DA6133">
              <w:rPr>
                <w:rFonts w:ascii="Arial Narrow" w:hAnsi="Arial Narrow"/>
                <w:vertAlign w:val="subscript"/>
                <w:lang w:val="en-US"/>
              </w:rPr>
              <w:t>SynthesisFT</w:t>
            </w:r>
            <w:proofErr w:type="spellEnd"/>
            <w:r w:rsidR="00F73E79">
              <w:rPr>
                <w:rFonts w:ascii="Arial Narrow" w:hAnsi="Arial Narrow"/>
                <w:lang w:val="en-US"/>
              </w:rPr>
              <w:t xml:space="preserve"> (K)</w:t>
            </w:r>
          </w:p>
        </w:tc>
        <w:tc>
          <w:tcPr>
            <w:tcW w:w="1701" w:type="dxa"/>
          </w:tcPr>
          <w:p w14:paraId="7CCEF56E" w14:textId="58C4AE19" w:rsidR="00E11682" w:rsidRDefault="000F73CD" w:rsidP="00026EB0">
            <w:pPr>
              <w:spacing w:line="480" w:lineRule="auto"/>
              <w:jc w:val="both"/>
              <w:rPr>
                <w:rFonts w:ascii="Arial Narrow" w:hAnsi="Arial Narrow"/>
                <w:lang w:val="en-US"/>
              </w:rPr>
            </w:pPr>
            <w:r>
              <w:rPr>
                <w:rFonts w:ascii="Arial Narrow" w:hAnsi="Arial Narrow"/>
                <w:lang w:val="en-US"/>
              </w:rPr>
              <w:t>590</w:t>
            </w:r>
          </w:p>
        </w:tc>
        <w:tc>
          <w:tcPr>
            <w:tcW w:w="1553" w:type="dxa"/>
          </w:tcPr>
          <w:p w14:paraId="2AAA7094" w14:textId="41C3F852" w:rsidR="00E11682" w:rsidRDefault="00F73E79" w:rsidP="00026EB0">
            <w:pPr>
              <w:spacing w:line="480" w:lineRule="auto"/>
              <w:jc w:val="both"/>
              <w:rPr>
                <w:rFonts w:ascii="Arial Narrow" w:hAnsi="Arial Narrow"/>
                <w:lang w:val="en-US"/>
              </w:rPr>
            </w:pPr>
            <w:r>
              <w:rPr>
                <w:rFonts w:ascii="Arial Narrow" w:hAnsi="Arial Narrow"/>
                <w:lang w:val="en-US"/>
              </w:rPr>
              <w:t>507.3</w:t>
            </w:r>
          </w:p>
        </w:tc>
      </w:tr>
      <w:tr w:rsidR="00E11682" w14:paraId="512D9BF9" w14:textId="77777777" w:rsidTr="00EB25FA">
        <w:trPr>
          <w:jc w:val="center"/>
        </w:trPr>
        <w:tc>
          <w:tcPr>
            <w:tcW w:w="5240" w:type="dxa"/>
          </w:tcPr>
          <w:p w14:paraId="0A3C3718" w14:textId="1E36BB4F" w:rsidR="00E11682" w:rsidRDefault="00DA6133" w:rsidP="00DA6133">
            <w:pPr>
              <w:spacing w:line="480" w:lineRule="auto"/>
              <w:jc w:val="both"/>
              <w:rPr>
                <w:rFonts w:ascii="Arial Narrow" w:hAnsi="Arial Narrow"/>
                <w:lang w:val="en-US"/>
              </w:rPr>
            </w:pPr>
            <w:r>
              <w:rPr>
                <w:rFonts w:ascii="Arial Narrow" w:hAnsi="Arial Narrow"/>
                <w:lang w:val="en-US"/>
              </w:rPr>
              <w:t>H</w:t>
            </w:r>
            <w:r w:rsidRPr="002B1C99">
              <w:rPr>
                <w:rFonts w:ascii="Arial Narrow" w:hAnsi="Arial Narrow"/>
                <w:vertAlign w:val="subscript"/>
                <w:lang w:val="en-US"/>
              </w:rPr>
              <w:t>2</w:t>
            </w:r>
            <w:r>
              <w:rPr>
                <w:rFonts w:ascii="Arial Narrow" w:hAnsi="Arial Narrow"/>
                <w:lang w:val="en-US"/>
              </w:rPr>
              <w:t>:CO in synthesis reactor</w:t>
            </w:r>
          </w:p>
        </w:tc>
        <w:tc>
          <w:tcPr>
            <w:tcW w:w="1701" w:type="dxa"/>
          </w:tcPr>
          <w:p w14:paraId="431A453F" w14:textId="5D11789B" w:rsidR="00E11682" w:rsidRDefault="00A048A3" w:rsidP="00026EB0">
            <w:pPr>
              <w:spacing w:line="480" w:lineRule="auto"/>
              <w:jc w:val="both"/>
              <w:rPr>
                <w:rFonts w:ascii="Arial Narrow" w:hAnsi="Arial Narrow"/>
                <w:lang w:val="en-US"/>
              </w:rPr>
            </w:pPr>
            <w:r>
              <w:rPr>
                <w:rFonts w:ascii="Arial Narrow" w:hAnsi="Arial Narrow"/>
                <w:lang w:val="en-US"/>
              </w:rPr>
              <w:t>1.203</w:t>
            </w:r>
          </w:p>
        </w:tc>
        <w:tc>
          <w:tcPr>
            <w:tcW w:w="1553" w:type="dxa"/>
          </w:tcPr>
          <w:p w14:paraId="61DF5E32" w14:textId="6E8A7390" w:rsidR="00E11682" w:rsidRDefault="00F73E79" w:rsidP="00026EB0">
            <w:pPr>
              <w:spacing w:line="480" w:lineRule="auto"/>
              <w:jc w:val="both"/>
              <w:rPr>
                <w:rFonts w:ascii="Arial Narrow" w:hAnsi="Arial Narrow"/>
                <w:lang w:val="en-US"/>
              </w:rPr>
            </w:pPr>
            <w:r>
              <w:rPr>
                <w:rFonts w:ascii="Arial Narrow" w:hAnsi="Arial Narrow"/>
                <w:lang w:val="en-US"/>
              </w:rPr>
              <w:t>1</w:t>
            </w:r>
          </w:p>
        </w:tc>
      </w:tr>
      <w:tr w:rsidR="00DA6133" w14:paraId="75A732E3" w14:textId="77777777" w:rsidTr="00EB25FA">
        <w:trPr>
          <w:jc w:val="center"/>
        </w:trPr>
        <w:tc>
          <w:tcPr>
            <w:tcW w:w="5240" w:type="dxa"/>
          </w:tcPr>
          <w:p w14:paraId="09394062" w14:textId="7132DEDF" w:rsidR="00DA6133" w:rsidRDefault="00DA6133" w:rsidP="00026EB0">
            <w:pPr>
              <w:spacing w:line="480" w:lineRule="auto"/>
              <w:jc w:val="both"/>
              <w:rPr>
                <w:rFonts w:ascii="Arial Narrow" w:hAnsi="Arial Narrow"/>
                <w:lang w:val="en-US"/>
              </w:rPr>
            </w:pPr>
            <w:r>
              <w:rPr>
                <w:rFonts w:ascii="Arial Narrow" w:hAnsi="Arial Narrow"/>
                <w:lang w:val="en-US"/>
              </w:rPr>
              <w:t>CO</w:t>
            </w:r>
            <w:r w:rsidRPr="002B1C99">
              <w:rPr>
                <w:rFonts w:ascii="Arial Narrow" w:hAnsi="Arial Narrow"/>
                <w:vertAlign w:val="subscript"/>
                <w:lang w:val="en-US"/>
              </w:rPr>
              <w:t>2</w:t>
            </w:r>
            <w:r>
              <w:rPr>
                <w:rFonts w:ascii="Arial Narrow" w:hAnsi="Arial Narrow"/>
                <w:lang w:val="en-US"/>
              </w:rPr>
              <w:t xml:space="preserve"> in synthesis reactor (%</w:t>
            </w:r>
            <w:r w:rsidR="00B90473">
              <w:rPr>
                <w:rFonts w:ascii="Arial Narrow" w:hAnsi="Arial Narrow"/>
                <w:lang w:val="en-US"/>
              </w:rPr>
              <w:t xml:space="preserve"> </w:t>
            </w:r>
            <w:proofErr w:type="spellStart"/>
            <w:r>
              <w:rPr>
                <w:rFonts w:ascii="Arial Narrow" w:hAnsi="Arial Narrow"/>
                <w:lang w:val="en-US"/>
              </w:rPr>
              <w:t>vol</w:t>
            </w:r>
            <w:proofErr w:type="spellEnd"/>
            <w:r>
              <w:rPr>
                <w:rFonts w:ascii="Arial Narrow" w:hAnsi="Arial Narrow"/>
                <w:lang w:val="en-US"/>
              </w:rPr>
              <w:t>)</w:t>
            </w:r>
          </w:p>
        </w:tc>
        <w:tc>
          <w:tcPr>
            <w:tcW w:w="1701" w:type="dxa"/>
          </w:tcPr>
          <w:p w14:paraId="7467AD31" w14:textId="45D04B1F" w:rsidR="00DA6133" w:rsidRDefault="00A048A3" w:rsidP="00026EB0">
            <w:pPr>
              <w:spacing w:line="480" w:lineRule="auto"/>
              <w:jc w:val="both"/>
              <w:rPr>
                <w:rFonts w:ascii="Arial Narrow" w:hAnsi="Arial Narrow"/>
                <w:lang w:val="en-US"/>
              </w:rPr>
            </w:pPr>
            <w:r>
              <w:rPr>
                <w:rFonts w:ascii="Arial Narrow" w:hAnsi="Arial Narrow"/>
                <w:lang w:val="en-US"/>
              </w:rPr>
              <w:t>0.05%</w:t>
            </w:r>
          </w:p>
        </w:tc>
        <w:tc>
          <w:tcPr>
            <w:tcW w:w="1553" w:type="dxa"/>
          </w:tcPr>
          <w:p w14:paraId="486C167A" w14:textId="5B84B737" w:rsidR="00DA6133" w:rsidRDefault="00F73E79" w:rsidP="00026EB0">
            <w:pPr>
              <w:spacing w:line="480" w:lineRule="auto"/>
              <w:jc w:val="both"/>
              <w:rPr>
                <w:rFonts w:ascii="Arial Narrow" w:hAnsi="Arial Narrow"/>
                <w:lang w:val="en-US"/>
              </w:rPr>
            </w:pPr>
            <w:r>
              <w:rPr>
                <w:rFonts w:ascii="Arial Narrow" w:hAnsi="Arial Narrow"/>
                <w:lang w:val="en-US"/>
              </w:rPr>
              <w:t>0.9%</w:t>
            </w:r>
          </w:p>
        </w:tc>
      </w:tr>
      <w:tr w:rsidR="00DA6133" w14:paraId="27F6630D" w14:textId="77777777" w:rsidTr="00EB25FA">
        <w:trPr>
          <w:jc w:val="center"/>
        </w:trPr>
        <w:tc>
          <w:tcPr>
            <w:tcW w:w="5240" w:type="dxa"/>
          </w:tcPr>
          <w:p w14:paraId="02FC7A5E" w14:textId="38BFDAAC" w:rsidR="00DA6133" w:rsidRDefault="00DA6133" w:rsidP="00026EB0">
            <w:pPr>
              <w:spacing w:line="480" w:lineRule="auto"/>
              <w:jc w:val="both"/>
              <w:rPr>
                <w:rFonts w:ascii="Arial Narrow" w:hAnsi="Arial Narrow"/>
                <w:lang w:val="en-US"/>
              </w:rPr>
            </w:pPr>
            <w:bookmarkStart w:id="16" w:name="OLE_LINK4"/>
            <w:bookmarkStart w:id="17" w:name="OLE_LINK5"/>
            <w:bookmarkStart w:id="18" w:name="OLE_LINK6"/>
            <w:r>
              <w:rPr>
                <w:rFonts w:ascii="Arial Narrow" w:hAnsi="Arial Narrow"/>
                <w:lang w:val="en-US"/>
              </w:rPr>
              <w:t>α</w:t>
            </w:r>
            <w:r w:rsidRPr="00DA6133">
              <w:rPr>
                <w:rFonts w:ascii="Arial Narrow" w:hAnsi="Arial Narrow"/>
                <w:vertAlign w:val="subscript"/>
                <w:lang w:val="en-US"/>
              </w:rPr>
              <w:t>FT</w:t>
            </w:r>
            <w:bookmarkEnd w:id="16"/>
            <w:bookmarkEnd w:id="17"/>
            <w:bookmarkEnd w:id="18"/>
          </w:p>
        </w:tc>
        <w:tc>
          <w:tcPr>
            <w:tcW w:w="1701" w:type="dxa"/>
          </w:tcPr>
          <w:p w14:paraId="2AEF1B40" w14:textId="024CBE0F" w:rsidR="00DA6133" w:rsidRDefault="00A048A3" w:rsidP="00026EB0">
            <w:pPr>
              <w:spacing w:line="480" w:lineRule="auto"/>
              <w:jc w:val="both"/>
              <w:rPr>
                <w:rFonts w:ascii="Arial Narrow" w:hAnsi="Arial Narrow"/>
                <w:lang w:val="en-US"/>
              </w:rPr>
            </w:pPr>
            <w:r>
              <w:rPr>
                <w:rFonts w:ascii="Arial Narrow" w:hAnsi="Arial Narrow"/>
                <w:lang w:val="en-US"/>
              </w:rPr>
              <w:t>0.575</w:t>
            </w:r>
          </w:p>
        </w:tc>
        <w:tc>
          <w:tcPr>
            <w:tcW w:w="1553" w:type="dxa"/>
          </w:tcPr>
          <w:p w14:paraId="31F53B72" w14:textId="22032AB7" w:rsidR="00DA6133" w:rsidRDefault="00F73E79" w:rsidP="00026EB0">
            <w:pPr>
              <w:spacing w:line="480" w:lineRule="auto"/>
              <w:jc w:val="both"/>
              <w:rPr>
                <w:rFonts w:ascii="Arial Narrow" w:hAnsi="Arial Narrow"/>
                <w:lang w:val="en-US"/>
              </w:rPr>
            </w:pPr>
            <w:r>
              <w:rPr>
                <w:rFonts w:ascii="Arial Narrow" w:hAnsi="Arial Narrow"/>
                <w:lang w:val="en-US"/>
              </w:rPr>
              <w:t>0.844</w:t>
            </w:r>
          </w:p>
        </w:tc>
      </w:tr>
      <w:tr w:rsidR="00DA6133" w14:paraId="70541D61" w14:textId="77777777" w:rsidTr="00EB25FA">
        <w:trPr>
          <w:jc w:val="center"/>
        </w:trPr>
        <w:tc>
          <w:tcPr>
            <w:tcW w:w="5240" w:type="dxa"/>
          </w:tcPr>
          <w:p w14:paraId="142976FA" w14:textId="6F58A190" w:rsidR="00DA6133" w:rsidRDefault="002B1C99" w:rsidP="00026EB0">
            <w:pPr>
              <w:spacing w:line="480" w:lineRule="auto"/>
              <w:jc w:val="both"/>
              <w:rPr>
                <w:rFonts w:ascii="Arial Narrow" w:hAnsi="Arial Narrow"/>
                <w:lang w:val="en-US"/>
              </w:rPr>
            </w:pPr>
            <w:proofErr w:type="spellStart"/>
            <w:r>
              <w:rPr>
                <w:rFonts w:ascii="Arial Narrow" w:hAnsi="Arial Narrow"/>
                <w:lang w:val="en-US"/>
              </w:rPr>
              <w:t>T</w:t>
            </w:r>
            <w:r w:rsidRPr="002B1C99">
              <w:rPr>
                <w:rFonts w:ascii="Arial Narrow" w:hAnsi="Arial Narrow"/>
                <w:vertAlign w:val="subscript"/>
                <w:lang w:val="en-US"/>
              </w:rPr>
              <w:t>Hydrothermal</w:t>
            </w:r>
            <w:proofErr w:type="spellEnd"/>
            <w:r w:rsidR="00F73E79">
              <w:rPr>
                <w:rFonts w:ascii="Arial Narrow" w:hAnsi="Arial Narrow"/>
                <w:vertAlign w:val="subscript"/>
                <w:lang w:val="en-US"/>
              </w:rPr>
              <w:t xml:space="preserve"> </w:t>
            </w:r>
            <w:r w:rsidR="00F73E79">
              <w:rPr>
                <w:rFonts w:ascii="Arial Narrow" w:hAnsi="Arial Narrow"/>
                <w:lang w:val="en-US"/>
              </w:rPr>
              <w:t>(K)</w:t>
            </w:r>
          </w:p>
        </w:tc>
        <w:tc>
          <w:tcPr>
            <w:tcW w:w="1701" w:type="dxa"/>
          </w:tcPr>
          <w:p w14:paraId="15C61410" w14:textId="55240091" w:rsidR="00DA6133" w:rsidRDefault="00A048A3" w:rsidP="00026EB0">
            <w:pPr>
              <w:spacing w:line="480" w:lineRule="auto"/>
              <w:jc w:val="both"/>
              <w:rPr>
                <w:rFonts w:ascii="Arial Narrow" w:hAnsi="Arial Narrow"/>
                <w:lang w:val="en-US"/>
              </w:rPr>
            </w:pPr>
            <w:r>
              <w:rPr>
                <w:rFonts w:ascii="Arial Narrow" w:hAnsi="Arial Narrow"/>
                <w:lang w:val="en-US"/>
              </w:rPr>
              <w:t>-</w:t>
            </w:r>
          </w:p>
        </w:tc>
        <w:tc>
          <w:tcPr>
            <w:tcW w:w="1553" w:type="dxa"/>
          </w:tcPr>
          <w:p w14:paraId="6AFC68FA" w14:textId="161A4C0A" w:rsidR="00DA6133" w:rsidRDefault="00F73E79" w:rsidP="00026EB0">
            <w:pPr>
              <w:spacing w:line="480" w:lineRule="auto"/>
              <w:jc w:val="both"/>
              <w:rPr>
                <w:rFonts w:ascii="Arial Narrow" w:hAnsi="Arial Narrow"/>
                <w:lang w:val="en-US"/>
              </w:rPr>
            </w:pPr>
            <w:r>
              <w:rPr>
                <w:rFonts w:ascii="Arial Narrow" w:hAnsi="Arial Narrow"/>
                <w:lang w:val="en-US"/>
              </w:rPr>
              <w:t>623</w:t>
            </w:r>
          </w:p>
        </w:tc>
      </w:tr>
      <w:tr w:rsidR="00DA6133" w14:paraId="500A12A1" w14:textId="77777777" w:rsidTr="00EB25FA">
        <w:trPr>
          <w:jc w:val="center"/>
        </w:trPr>
        <w:tc>
          <w:tcPr>
            <w:tcW w:w="5240" w:type="dxa"/>
          </w:tcPr>
          <w:p w14:paraId="1DA0BD3B" w14:textId="6F3F05E1" w:rsidR="00DA6133" w:rsidRDefault="002B1C99" w:rsidP="00026EB0">
            <w:pPr>
              <w:spacing w:line="480" w:lineRule="auto"/>
              <w:jc w:val="both"/>
              <w:rPr>
                <w:rFonts w:ascii="Arial Narrow" w:hAnsi="Arial Narrow"/>
                <w:lang w:val="en-US"/>
              </w:rPr>
            </w:pPr>
            <w:proofErr w:type="spellStart"/>
            <w:r>
              <w:rPr>
                <w:rFonts w:ascii="Arial Narrow" w:hAnsi="Arial Narrow"/>
                <w:lang w:val="en-US"/>
              </w:rPr>
              <w:t>X</w:t>
            </w:r>
            <w:r>
              <w:rPr>
                <w:rFonts w:ascii="Arial Narrow" w:hAnsi="Arial Narrow"/>
                <w:vertAlign w:val="subscript"/>
                <w:lang w:val="en-US"/>
              </w:rPr>
              <w:t>Wax</w:t>
            </w:r>
            <w:proofErr w:type="spellEnd"/>
          </w:p>
        </w:tc>
        <w:tc>
          <w:tcPr>
            <w:tcW w:w="1701" w:type="dxa"/>
          </w:tcPr>
          <w:p w14:paraId="3A883A34" w14:textId="6136A094" w:rsidR="00DA6133" w:rsidRDefault="00A048A3" w:rsidP="00026EB0">
            <w:pPr>
              <w:spacing w:line="480" w:lineRule="auto"/>
              <w:jc w:val="both"/>
              <w:rPr>
                <w:rFonts w:ascii="Arial Narrow" w:hAnsi="Arial Narrow"/>
                <w:lang w:val="en-US"/>
              </w:rPr>
            </w:pPr>
            <w:r>
              <w:rPr>
                <w:rFonts w:ascii="Arial Narrow" w:hAnsi="Arial Narrow"/>
                <w:lang w:val="en-US"/>
              </w:rPr>
              <w:t>-</w:t>
            </w:r>
          </w:p>
        </w:tc>
        <w:tc>
          <w:tcPr>
            <w:tcW w:w="1553" w:type="dxa"/>
          </w:tcPr>
          <w:p w14:paraId="172DB875" w14:textId="5781D984" w:rsidR="00DA6133" w:rsidRDefault="002B1C99" w:rsidP="00026EB0">
            <w:pPr>
              <w:spacing w:line="480" w:lineRule="auto"/>
              <w:jc w:val="both"/>
              <w:rPr>
                <w:rFonts w:ascii="Arial Narrow" w:hAnsi="Arial Narrow"/>
                <w:lang w:val="en-US"/>
              </w:rPr>
            </w:pPr>
            <w:r>
              <w:rPr>
                <w:rFonts w:ascii="Arial Narrow" w:hAnsi="Arial Narrow"/>
                <w:lang w:val="en-US"/>
              </w:rPr>
              <w:t>0.567</w:t>
            </w:r>
          </w:p>
        </w:tc>
      </w:tr>
      <w:tr w:rsidR="002B1C99" w14:paraId="1F1B183E" w14:textId="77777777" w:rsidTr="00EB25FA">
        <w:trPr>
          <w:jc w:val="center"/>
        </w:trPr>
        <w:tc>
          <w:tcPr>
            <w:tcW w:w="5240" w:type="dxa"/>
          </w:tcPr>
          <w:p w14:paraId="5F730F7F" w14:textId="35C97BAD" w:rsidR="002B1C99" w:rsidRDefault="002B1C99" w:rsidP="00026EB0">
            <w:pPr>
              <w:spacing w:line="480" w:lineRule="auto"/>
              <w:jc w:val="both"/>
              <w:rPr>
                <w:rFonts w:ascii="Arial Narrow" w:hAnsi="Arial Narrow"/>
                <w:lang w:val="en-US"/>
              </w:rPr>
            </w:pPr>
            <w:proofErr w:type="spellStart"/>
            <w:r>
              <w:rPr>
                <w:rFonts w:ascii="Arial Narrow" w:hAnsi="Arial Narrow"/>
                <w:lang w:val="en-US"/>
              </w:rPr>
              <w:t>S</w:t>
            </w:r>
            <w:r w:rsidRPr="002B1C99">
              <w:rPr>
                <w:rFonts w:ascii="Arial Narrow" w:hAnsi="Arial Narrow"/>
                <w:vertAlign w:val="subscript"/>
                <w:lang w:val="en-US"/>
              </w:rPr>
              <w:t>Wax</w:t>
            </w:r>
            <w:proofErr w:type="spellEnd"/>
            <w:r w:rsidRPr="002B1C99">
              <w:rPr>
                <w:rFonts w:ascii="Arial Narrow" w:hAnsi="Arial Narrow"/>
                <w:vertAlign w:val="subscript"/>
                <w:lang w:val="en-US"/>
              </w:rPr>
              <w:t xml:space="preserve"> </w:t>
            </w:r>
            <w:r>
              <w:rPr>
                <w:rFonts w:ascii="Arial Narrow" w:hAnsi="Arial Narrow"/>
                <w:vertAlign w:val="subscript"/>
                <w:lang w:val="en-US"/>
              </w:rPr>
              <w:t>to diesel</w:t>
            </w:r>
          </w:p>
        </w:tc>
        <w:tc>
          <w:tcPr>
            <w:tcW w:w="1701" w:type="dxa"/>
          </w:tcPr>
          <w:p w14:paraId="5C266FA6" w14:textId="07BB3FCF" w:rsidR="002B1C99" w:rsidRDefault="00A048A3" w:rsidP="00026EB0">
            <w:pPr>
              <w:spacing w:line="480" w:lineRule="auto"/>
              <w:jc w:val="both"/>
              <w:rPr>
                <w:rFonts w:ascii="Arial Narrow" w:hAnsi="Arial Narrow"/>
                <w:lang w:val="en-US"/>
              </w:rPr>
            </w:pPr>
            <w:r>
              <w:rPr>
                <w:rFonts w:ascii="Arial Narrow" w:hAnsi="Arial Narrow"/>
                <w:lang w:val="en-US"/>
              </w:rPr>
              <w:t>-</w:t>
            </w:r>
          </w:p>
        </w:tc>
        <w:tc>
          <w:tcPr>
            <w:tcW w:w="1553" w:type="dxa"/>
          </w:tcPr>
          <w:p w14:paraId="49961E74" w14:textId="2B828854" w:rsidR="002B1C99" w:rsidRDefault="002B1C99" w:rsidP="00026EB0">
            <w:pPr>
              <w:spacing w:line="480" w:lineRule="auto"/>
              <w:jc w:val="both"/>
              <w:rPr>
                <w:rFonts w:ascii="Arial Narrow" w:hAnsi="Arial Narrow"/>
                <w:lang w:val="en-US"/>
              </w:rPr>
            </w:pPr>
            <w:r>
              <w:rPr>
                <w:rFonts w:ascii="Arial Narrow" w:hAnsi="Arial Narrow"/>
                <w:lang w:val="en-US"/>
              </w:rPr>
              <w:t>0.759</w:t>
            </w:r>
          </w:p>
        </w:tc>
      </w:tr>
      <w:tr w:rsidR="00F73E79" w14:paraId="202C509B" w14:textId="77777777" w:rsidTr="00EB25FA">
        <w:trPr>
          <w:jc w:val="center"/>
        </w:trPr>
        <w:tc>
          <w:tcPr>
            <w:tcW w:w="5240" w:type="dxa"/>
          </w:tcPr>
          <w:p w14:paraId="4885401B" w14:textId="2317A640" w:rsidR="00F73E79" w:rsidRDefault="00F73E79" w:rsidP="00026EB0">
            <w:pPr>
              <w:spacing w:line="480" w:lineRule="auto"/>
              <w:jc w:val="both"/>
              <w:rPr>
                <w:rFonts w:ascii="Arial Narrow" w:hAnsi="Arial Narrow"/>
                <w:lang w:val="en-US"/>
              </w:rPr>
            </w:pPr>
            <w:r>
              <w:rPr>
                <w:rFonts w:ascii="Arial Narrow" w:hAnsi="Arial Narrow"/>
                <w:lang w:val="en-US"/>
              </w:rPr>
              <w:t>Fraction of outgas sent to burner</w:t>
            </w:r>
          </w:p>
        </w:tc>
        <w:tc>
          <w:tcPr>
            <w:tcW w:w="1701" w:type="dxa"/>
          </w:tcPr>
          <w:p w14:paraId="3AF9281F" w14:textId="75B7BCB3" w:rsidR="00F73E79" w:rsidRDefault="00A048A3" w:rsidP="00026EB0">
            <w:pPr>
              <w:spacing w:line="480" w:lineRule="auto"/>
              <w:jc w:val="both"/>
              <w:rPr>
                <w:rFonts w:ascii="Arial Narrow" w:hAnsi="Arial Narrow"/>
                <w:lang w:val="en-US"/>
              </w:rPr>
            </w:pPr>
            <w:r>
              <w:rPr>
                <w:rFonts w:ascii="Arial Narrow" w:hAnsi="Arial Narrow"/>
                <w:lang w:val="en-US"/>
              </w:rPr>
              <w:t>0.0</w:t>
            </w:r>
            <w:r w:rsidR="00955DBE">
              <w:rPr>
                <w:rFonts w:ascii="Arial Narrow" w:hAnsi="Arial Narrow"/>
                <w:lang w:val="en-US"/>
              </w:rPr>
              <w:t>03</w:t>
            </w:r>
          </w:p>
        </w:tc>
        <w:tc>
          <w:tcPr>
            <w:tcW w:w="1553" w:type="dxa"/>
          </w:tcPr>
          <w:p w14:paraId="0384FEB6" w14:textId="5D51B114" w:rsidR="00F73E79" w:rsidRDefault="00F73E79" w:rsidP="00026EB0">
            <w:pPr>
              <w:spacing w:line="480" w:lineRule="auto"/>
              <w:jc w:val="both"/>
              <w:rPr>
                <w:rFonts w:ascii="Arial Narrow" w:hAnsi="Arial Narrow"/>
                <w:lang w:val="en-US"/>
              </w:rPr>
            </w:pPr>
            <w:r>
              <w:rPr>
                <w:rFonts w:ascii="Arial Narrow" w:hAnsi="Arial Narrow"/>
                <w:lang w:val="en-US"/>
              </w:rPr>
              <w:t>0.844</w:t>
            </w:r>
          </w:p>
        </w:tc>
      </w:tr>
      <w:tr w:rsidR="00F73E79" w14:paraId="51786597" w14:textId="77777777" w:rsidTr="00EB25FA">
        <w:trPr>
          <w:jc w:val="center"/>
        </w:trPr>
        <w:tc>
          <w:tcPr>
            <w:tcW w:w="5240" w:type="dxa"/>
          </w:tcPr>
          <w:p w14:paraId="4E83EB0F" w14:textId="21FC1FE1" w:rsidR="00F73E79" w:rsidRDefault="00F73E79" w:rsidP="00B74DA5">
            <w:pPr>
              <w:spacing w:line="480" w:lineRule="auto"/>
              <w:jc w:val="both"/>
              <w:rPr>
                <w:rFonts w:ascii="Arial Narrow" w:hAnsi="Arial Narrow"/>
                <w:lang w:val="en-US"/>
              </w:rPr>
            </w:pPr>
            <w:r>
              <w:rPr>
                <w:rFonts w:ascii="Arial Narrow" w:hAnsi="Arial Narrow"/>
                <w:lang w:val="en-US"/>
              </w:rPr>
              <w:t>Outgas produced from reactor</w:t>
            </w:r>
            <w:r w:rsidR="00B90473">
              <w:rPr>
                <w:rFonts w:ascii="Arial Narrow" w:hAnsi="Arial Narrow"/>
                <w:lang w:val="en-US"/>
              </w:rPr>
              <w:t xml:space="preserve"> </w:t>
            </w:r>
            <w:r w:rsidR="00955DBE">
              <w:rPr>
                <w:rFonts w:ascii="Arial Narrow" w:hAnsi="Arial Narrow"/>
                <w:lang w:val="en-US"/>
              </w:rPr>
              <w:t>(</w:t>
            </w:r>
            <w:proofErr w:type="spellStart"/>
            <w:r w:rsidR="00B90473">
              <w:rPr>
                <w:rFonts w:ascii="Arial Narrow" w:hAnsi="Arial Narrow"/>
                <w:lang w:val="en-US"/>
              </w:rPr>
              <w:t>mol</w:t>
            </w:r>
            <w:proofErr w:type="spellEnd"/>
            <w:r w:rsidR="00B90473">
              <w:rPr>
                <w:rFonts w:ascii="Arial Narrow" w:hAnsi="Arial Narrow"/>
                <w:lang w:val="en-US"/>
              </w:rPr>
              <w:t xml:space="preserve"> /</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 </w:t>
            </w:r>
            <w:r w:rsidR="00DA34D4">
              <w:rPr>
                <w:rFonts w:ascii="Arial Narrow" w:hAnsi="Arial Narrow"/>
                <w:lang w:val="en-US"/>
              </w:rPr>
              <w:t xml:space="preserve">the </w:t>
            </w:r>
            <w:r w:rsidR="00B90473">
              <w:rPr>
                <w:rFonts w:ascii="Arial Narrow" w:hAnsi="Arial Narrow"/>
                <w:lang w:val="en-US"/>
              </w:rPr>
              <w:t>process</w:t>
            </w:r>
            <w:r w:rsidR="00955DBE">
              <w:rPr>
                <w:rFonts w:ascii="Arial Narrow" w:hAnsi="Arial Narrow"/>
                <w:lang w:val="en-US"/>
              </w:rPr>
              <w:t>)</w:t>
            </w:r>
          </w:p>
        </w:tc>
        <w:tc>
          <w:tcPr>
            <w:tcW w:w="1701" w:type="dxa"/>
          </w:tcPr>
          <w:p w14:paraId="35DD8434" w14:textId="10FBBFA3" w:rsidR="00F73E79" w:rsidRDefault="00955DBE" w:rsidP="00955DBE">
            <w:pPr>
              <w:spacing w:line="480" w:lineRule="auto"/>
              <w:jc w:val="both"/>
              <w:rPr>
                <w:rFonts w:ascii="Arial Narrow" w:hAnsi="Arial Narrow"/>
                <w:lang w:val="en-US"/>
              </w:rPr>
            </w:pPr>
            <w:r>
              <w:rPr>
                <w:rFonts w:ascii="Arial Narrow" w:hAnsi="Arial Narrow"/>
                <w:lang w:val="en-US"/>
              </w:rPr>
              <w:t>0.</w:t>
            </w:r>
            <w:r w:rsidR="000F73CD">
              <w:rPr>
                <w:rFonts w:ascii="Arial Narrow" w:hAnsi="Arial Narrow"/>
                <w:lang w:val="en-US"/>
              </w:rPr>
              <w:t>4</w:t>
            </w:r>
            <w:r w:rsidR="00B90473">
              <w:rPr>
                <w:rFonts w:ascii="Arial Narrow" w:hAnsi="Arial Narrow"/>
                <w:lang w:val="en-US"/>
              </w:rPr>
              <w:t>68</w:t>
            </w:r>
          </w:p>
        </w:tc>
        <w:tc>
          <w:tcPr>
            <w:tcW w:w="1553" w:type="dxa"/>
          </w:tcPr>
          <w:p w14:paraId="0E258BFF" w14:textId="32E88FDF" w:rsidR="00F73E79" w:rsidRDefault="00955DBE" w:rsidP="00955DBE">
            <w:pPr>
              <w:spacing w:line="480" w:lineRule="auto"/>
              <w:jc w:val="both"/>
              <w:rPr>
                <w:rFonts w:ascii="Arial Narrow" w:hAnsi="Arial Narrow"/>
                <w:lang w:val="en-US"/>
              </w:rPr>
            </w:pPr>
            <w:r>
              <w:rPr>
                <w:rFonts w:ascii="Arial Narrow" w:hAnsi="Arial Narrow"/>
                <w:lang w:val="en-US"/>
              </w:rPr>
              <w:t>0.</w:t>
            </w:r>
            <w:r w:rsidR="006827EE">
              <w:rPr>
                <w:rFonts w:ascii="Arial Narrow" w:hAnsi="Arial Narrow"/>
                <w:lang w:val="en-US"/>
              </w:rPr>
              <w:t>2</w:t>
            </w:r>
            <w:r w:rsidR="00B90473">
              <w:rPr>
                <w:rFonts w:ascii="Arial Narrow" w:hAnsi="Arial Narrow"/>
                <w:lang w:val="en-US"/>
              </w:rPr>
              <w:t>64</w:t>
            </w:r>
          </w:p>
        </w:tc>
      </w:tr>
      <w:tr w:rsidR="002B1C99" w14:paraId="6E4BF5F0" w14:textId="77777777" w:rsidTr="00EB25FA">
        <w:trPr>
          <w:jc w:val="center"/>
        </w:trPr>
        <w:tc>
          <w:tcPr>
            <w:tcW w:w="5240" w:type="dxa"/>
          </w:tcPr>
          <w:p w14:paraId="07AEF4F4" w14:textId="605FC3DE" w:rsidR="002B1C99" w:rsidRDefault="00F73E79" w:rsidP="00B90473">
            <w:pPr>
              <w:spacing w:line="480" w:lineRule="auto"/>
              <w:jc w:val="both"/>
              <w:rPr>
                <w:rFonts w:ascii="Arial Narrow" w:hAnsi="Arial Narrow"/>
                <w:lang w:val="en-US"/>
              </w:rPr>
            </w:pPr>
            <w:r>
              <w:rPr>
                <w:rFonts w:ascii="Arial Narrow" w:hAnsi="Arial Narrow"/>
                <w:lang w:val="en-US"/>
              </w:rPr>
              <w:t>Butane produced</w:t>
            </w:r>
            <w:r w:rsidR="00B74DA5">
              <w:rPr>
                <w:rFonts w:ascii="Arial Narrow" w:hAnsi="Arial Narrow"/>
                <w:lang w:val="en-US"/>
              </w:rPr>
              <w:t xml:space="preserve"> in the process</w:t>
            </w:r>
            <w:r w:rsidR="00955DBE">
              <w:rPr>
                <w:rFonts w:ascii="Arial Narrow" w:hAnsi="Arial Narrow"/>
                <w:lang w:val="en-US"/>
              </w:rPr>
              <w:t xml:space="preserve"> </w:t>
            </w:r>
            <w:r w:rsidR="00B90473">
              <w:rPr>
                <w:rFonts w:ascii="Arial Narrow" w:hAnsi="Arial Narrow"/>
                <w:lang w:val="en-US"/>
              </w:rPr>
              <w:t>(</w:t>
            </w:r>
            <w:proofErr w:type="spellStart"/>
            <w:r w:rsidR="00B90473">
              <w:rPr>
                <w:rFonts w:ascii="Arial Narrow" w:hAnsi="Arial Narrow"/>
                <w:lang w:val="en-US"/>
              </w:rPr>
              <w:t>mol</w:t>
            </w:r>
            <w:proofErr w:type="spellEnd"/>
            <w:r w:rsidR="00B90473">
              <w:rPr>
                <w:rFonts w:ascii="Arial Narrow" w:hAnsi="Arial Narrow"/>
                <w:lang w:val="en-US"/>
              </w:rPr>
              <w:t>/</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 </w:t>
            </w:r>
            <w:r w:rsidR="00DA34D4">
              <w:rPr>
                <w:rFonts w:ascii="Arial Narrow" w:hAnsi="Arial Narrow"/>
                <w:lang w:val="en-US"/>
              </w:rPr>
              <w:t xml:space="preserve">the </w:t>
            </w:r>
            <w:r w:rsidR="00B90473">
              <w:rPr>
                <w:rFonts w:ascii="Arial Narrow" w:hAnsi="Arial Narrow"/>
                <w:lang w:val="en-US"/>
              </w:rPr>
              <w:t>process)</w:t>
            </w:r>
          </w:p>
        </w:tc>
        <w:tc>
          <w:tcPr>
            <w:tcW w:w="1701" w:type="dxa"/>
          </w:tcPr>
          <w:p w14:paraId="5DF7E199" w14:textId="772D88E1" w:rsidR="002B1C99" w:rsidRDefault="000F73CD" w:rsidP="00026EB0">
            <w:pPr>
              <w:spacing w:line="480" w:lineRule="auto"/>
              <w:jc w:val="both"/>
              <w:rPr>
                <w:rFonts w:ascii="Arial Narrow" w:hAnsi="Arial Narrow"/>
                <w:lang w:val="en-US"/>
              </w:rPr>
            </w:pPr>
            <w:r>
              <w:rPr>
                <w:rFonts w:ascii="Arial Narrow" w:hAnsi="Arial Narrow"/>
                <w:lang w:val="en-US"/>
              </w:rPr>
              <w:t>0.</w:t>
            </w:r>
            <w:r w:rsidR="00955DBE">
              <w:rPr>
                <w:rFonts w:ascii="Arial Narrow" w:hAnsi="Arial Narrow"/>
                <w:lang w:val="en-US"/>
              </w:rPr>
              <w:t>058</w:t>
            </w:r>
          </w:p>
        </w:tc>
        <w:tc>
          <w:tcPr>
            <w:tcW w:w="1553" w:type="dxa"/>
          </w:tcPr>
          <w:p w14:paraId="099683D3" w14:textId="1B83A82F" w:rsidR="002B1C99" w:rsidRDefault="006827EE" w:rsidP="00026EB0">
            <w:pPr>
              <w:spacing w:line="480" w:lineRule="auto"/>
              <w:jc w:val="both"/>
              <w:rPr>
                <w:rFonts w:ascii="Arial Narrow" w:hAnsi="Arial Narrow"/>
                <w:lang w:val="en-US"/>
              </w:rPr>
            </w:pPr>
            <w:r>
              <w:rPr>
                <w:rFonts w:ascii="Arial Narrow" w:hAnsi="Arial Narrow"/>
                <w:lang w:val="en-US"/>
              </w:rPr>
              <w:t>0.</w:t>
            </w:r>
            <w:r w:rsidR="00955DBE">
              <w:rPr>
                <w:rFonts w:ascii="Arial Narrow" w:hAnsi="Arial Narrow"/>
                <w:lang w:val="en-US"/>
              </w:rPr>
              <w:t>024</w:t>
            </w:r>
          </w:p>
        </w:tc>
      </w:tr>
      <w:tr w:rsidR="002B1C99" w14:paraId="47EFD9C3" w14:textId="77777777" w:rsidTr="00EB25FA">
        <w:trPr>
          <w:jc w:val="center"/>
        </w:trPr>
        <w:tc>
          <w:tcPr>
            <w:tcW w:w="5240" w:type="dxa"/>
          </w:tcPr>
          <w:p w14:paraId="68075C7C" w14:textId="54EA0047" w:rsidR="002B1C99" w:rsidRDefault="00F73E79" w:rsidP="00B90473">
            <w:pPr>
              <w:spacing w:line="480" w:lineRule="auto"/>
              <w:jc w:val="both"/>
              <w:rPr>
                <w:rFonts w:ascii="Arial Narrow" w:hAnsi="Arial Narrow"/>
                <w:lang w:val="en-US"/>
              </w:rPr>
            </w:pPr>
            <w:r>
              <w:rPr>
                <w:rFonts w:ascii="Arial Narrow" w:hAnsi="Arial Narrow"/>
                <w:lang w:val="en-US"/>
              </w:rPr>
              <w:t>Gasoline produced</w:t>
            </w:r>
            <w:r w:rsidR="00955DBE">
              <w:rPr>
                <w:rFonts w:ascii="Arial Narrow" w:hAnsi="Arial Narrow"/>
                <w:lang w:val="en-US"/>
              </w:rPr>
              <w:t xml:space="preserve"> </w:t>
            </w:r>
            <w:r w:rsidR="00B90473">
              <w:rPr>
                <w:rFonts w:ascii="Arial Narrow" w:hAnsi="Arial Narrow"/>
                <w:lang w:val="en-US"/>
              </w:rPr>
              <w:t>(</w:t>
            </w:r>
            <w:proofErr w:type="spellStart"/>
            <w:r w:rsidR="00B90473">
              <w:rPr>
                <w:rFonts w:ascii="Arial Narrow" w:hAnsi="Arial Narrow"/>
                <w:lang w:val="en-US"/>
              </w:rPr>
              <w:t>mol</w:t>
            </w:r>
            <w:proofErr w:type="spellEnd"/>
            <w:r w:rsidR="00B90473">
              <w:rPr>
                <w:rFonts w:ascii="Arial Narrow" w:hAnsi="Arial Narrow"/>
                <w:lang w:val="en-US"/>
              </w:rPr>
              <w:t xml:space="preserve"> /</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 </w:t>
            </w:r>
            <w:r w:rsidR="00DA34D4">
              <w:rPr>
                <w:rFonts w:ascii="Arial Narrow" w:hAnsi="Arial Narrow"/>
                <w:lang w:val="en-US"/>
              </w:rPr>
              <w:t xml:space="preserve">the </w:t>
            </w:r>
            <w:r w:rsidR="00B90473">
              <w:rPr>
                <w:rFonts w:ascii="Arial Narrow" w:hAnsi="Arial Narrow"/>
                <w:lang w:val="en-US"/>
              </w:rPr>
              <w:t>process)</w:t>
            </w:r>
          </w:p>
        </w:tc>
        <w:tc>
          <w:tcPr>
            <w:tcW w:w="1701" w:type="dxa"/>
          </w:tcPr>
          <w:p w14:paraId="7D73E0A7" w14:textId="1A2460A7" w:rsidR="002B1C99" w:rsidRDefault="000F73CD" w:rsidP="00026EB0">
            <w:pPr>
              <w:spacing w:line="480" w:lineRule="auto"/>
              <w:jc w:val="both"/>
              <w:rPr>
                <w:rFonts w:ascii="Arial Narrow" w:hAnsi="Arial Narrow"/>
                <w:lang w:val="en-US"/>
              </w:rPr>
            </w:pPr>
            <w:r>
              <w:rPr>
                <w:rFonts w:ascii="Arial Narrow" w:hAnsi="Arial Narrow"/>
                <w:lang w:val="en-US"/>
              </w:rPr>
              <w:t>0.</w:t>
            </w:r>
            <w:r w:rsidR="00955DBE">
              <w:rPr>
                <w:rFonts w:ascii="Arial Narrow" w:hAnsi="Arial Narrow"/>
                <w:lang w:val="en-US"/>
              </w:rPr>
              <w:t>025</w:t>
            </w:r>
          </w:p>
        </w:tc>
        <w:tc>
          <w:tcPr>
            <w:tcW w:w="1553" w:type="dxa"/>
          </w:tcPr>
          <w:p w14:paraId="617E5E2D" w14:textId="11472E33" w:rsidR="002B1C99" w:rsidRDefault="00955DBE" w:rsidP="00026EB0">
            <w:pPr>
              <w:spacing w:line="480" w:lineRule="auto"/>
              <w:jc w:val="both"/>
              <w:rPr>
                <w:rFonts w:ascii="Arial Narrow" w:hAnsi="Arial Narrow"/>
                <w:lang w:val="en-US"/>
              </w:rPr>
            </w:pPr>
            <w:r>
              <w:rPr>
                <w:rFonts w:ascii="Arial Narrow" w:hAnsi="Arial Narrow"/>
                <w:lang w:val="en-US"/>
              </w:rPr>
              <w:t>0.037</w:t>
            </w:r>
          </w:p>
        </w:tc>
      </w:tr>
      <w:tr w:rsidR="00F73E79" w14:paraId="51F433DD" w14:textId="77777777" w:rsidTr="00EB25FA">
        <w:trPr>
          <w:jc w:val="center"/>
        </w:trPr>
        <w:tc>
          <w:tcPr>
            <w:tcW w:w="5240" w:type="dxa"/>
          </w:tcPr>
          <w:p w14:paraId="3F0DEE4D" w14:textId="30197B76" w:rsidR="00F73E79" w:rsidRDefault="00F73E79" w:rsidP="00B90473">
            <w:pPr>
              <w:spacing w:line="480" w:lineRule="auto"/>
              <w:jc w:val="both"/>
              <w:rPr>
                <w:rFonts w:ascii="Arial Narrow" w:hAnsi="Arial Narrow"/>
                <w:lang w:val="en-US"/>
              </w:rPr>
            </w:pPr>
            <w:r>
              <w:rPr>
                <w:rFonts w:ascii="Arial Narrow" w:hAnsi="Arial Narrow"/>
                <w:lang w:val="en-US"/>
              </w:rPr>
              <w:t>Diesel produced</w:t>
            </w:r>
            <w:r w:rsidR="00955DBE">
              <w:rPr>
                <w:rFonts w:ascii="Arial Narrow" w:hAnsi="Arial Narrow"/>
                <w:lang w:val="en-US"/>
              </w:rPr>
              <w:t xml:space="preserve"> </w:t>
            </w:r>
            <w:r w:rsidR="00B90473">
              <w:rPr>
                <w:rFonts w:ascii="Arial Narrow" w:hAnsi="Arial Narrow"/>
                <w:lang w:val="en-US"/>
              </w:rPr>
              <w:t>(</w:t>
            </w:r>
            <w:proofErr w:type="spellStart"/>
            <w:r w:rsidR="00B90473">
              <w:rPr>
                <w:rFonts w:ascii="Arial Narrow" w:hAnsi="Arial Narrow"/>
                <w:lang w:val="en-US"/>
              </w:rPr>
              <w:t>mol</w:t>
            </w:r>
            <w:proofErr w:type="spellEnd"/>
            <w:r w:rsidR="00B90473">
              <w:rPr>
                <w:rFonts w:ascii="Arial Narrow" w:hAnsi="Arial Narrow"/>
                <w:lang w:val="en-US"/>
              </w:rPr>
              <w:t xml:space="preserve"> /</w:t>
            </w:r>
            <w:proofErr w:type="spellStart"/>
            <w:r w:rsidR="00B90473" w:rsidRPr="0026104C">
              <w:rPr>
                <w:rFonts w:ascii="Arial Narrow" w:hAnsi="Arial Narrow"/>
                <w:lang w:val="en-US"/>
              </w:rPr>
              <w:t>mol</w:t>
            </w:r>
            <w:proofErr w:type="spellEnd"/>
            <w:r w:rsidR="00B90473" w:rsidRPr="0026104C">
              <w:rPr>
                <w:rFonts w:ascii="Arial Narrow" w:hAnsi="Arial Narrow"/>
                <w:lang w:val="en-US"/>
              </w:rPr>
              <w:t xml:space="preserve"> Biogas fed</w:t>
            </w:r>
            <w:r w:rsidR="00B90473">
              <w:rPr>
                <w:rFonts w:ascii="Arial Narrow" w:hAnsi="Arial Narrow"/>
                <w:lang w:val="en-US"/>
              </w:rPr>
              <w:t xml:space="preserve"> in</w:t>
            </w:r>
            <w:r w:rsidR="00DA34D4">
              <w:rPr>
                <w:rFonts w:ascii="Arial Narrow" w:hAnsi="Arial Narrow"/>
                <w:lang w:val="en-US"/>
              </w:rPr>
              <w:t xml:space="preserve"> the</w:t>
            </w:r>
            <w:r w:rsidR="00B90473">
              <w:rPr>
                <w:rFonts w:ascii="Arial Narrow" w:hAnsi="Arial Narrow"/>
                <w:lang w:val="en-US"/>
              </w:rPr>
              <w:t xml:space="preserve"> process)</w:t>
            </w:r>
          </w:p>
        </w:tc>
        <w:tc>
          <w:tcPr>
            <w:tcW w:w="1701" w:type="dxa"/>
          </w:tcPr>
          <w:p w14:paraId="147BC788" w14:textId="0FF1261B" w:rsidR="00F73E79" w:rsidRDefault="000F73CD" w:rsidP="00026EB0">
            <w:pPr>
              <w:spacing w:line="480" w:lineRule="auto"/>
              <w:jc w:val="both"/>
              <w:rPr>
                <w:rFonts w:ascii="Arial Narrow" w:hAnsi="Arial Narrow"/>
                <w:lang w:val="en-US"/>
              </w:rPr>
            </w:pPr>
            <w:r>
              <w:rPr>
                <w:rFonts w:ascii="Arial Narrow" w:hAnsi="Arial Narrow"/>
                <w:lang w:val="en-US"/>
              </w:rPr>
              <w:t>0.0</w:t>
            </w:r>
            <w:r w:rsidR="00955DBE">
              <w:rPr>
                <w:rFonts w:ascii="Arial Narrow" w:hAnsi="Arial Narrow"/>
                <w:lang w:val="en-US"/>
              </w:rPr>
              <w:t>01</w:t>
            </w:r>
          </w:p>
        </w:tc>
        <w:tc>
          <w:tcPr>
            <w:tcW w:w="1553" w:type="dxa"/>
          </w:tcPr>
          <w:p w14:paraId="6BA271CA" w14:textId="46CCEEC3" w:rsidR="00F73E79" w:rsidRDefault="00955DBE" w:rsidP="00955DBE">
            <w:pPr>
              <w:spacing w:line="480" w:lineRule="auto"/>
              <w:jc w:val="both"/>
              <w:rPr>
                <w:rFonts w:ascii="Arial Narrow" w:hAnsi="Arial Narrow"/>
                <w:lang w:val="en-US"/>
              </w:rPr>
            </w:pPr>
            <w:r>
              <w:rPr>
                <w:rFonts w:ascii="Arial Narrow" w:hAnsi="Arial Narrow"/>
                <w:lang w:val="en-US"/>
              </w:rPr>
              <w:t>0.022</w:t>
            </w:r>
          </w:p>
        </w:tc>
      </w:tr>
      <w:tr w:rsidR="00F73E79" w14:paraId="4B729FD0" w14:textId="77777777" w:rsidTr="00EB25FA">
        <w:trPr>
          <w:jc w:val="center"/>
        </w:trPr>
        <w:tc>
          <w:tcPr>
            <w:tcW w:w="5240" w:type="dxa"/>
          </w:tcPr>
          <w:p w14:paraId="74032178" w14:textId="21634EEE" w:rsidR="00F73E79" w:rsidRDefault="006827EE" w:rsidP="00955DBE">
            <w:pPr>
              <w:spacing w:line="480" w:lineRule="auto"/>
              <w:jc w:val="both"/>
              <w:rPr>
                <w:rFonts w:ascii="Arial Narrow" w:hAnsi="Arial Narrow"/>
                <w:lang w:val="en-US"/>
              </w:rPr>
            </w:pPr>
            <w:r>
              <w:rPr>
                <w:rFonts w:ascii="Arial Narrow" w:hAnsi="Arial Narrow"/>
                <w:lang w:val="en-US"/>
              </w:rPr>
              <w:t>Cooling water (kg</w:t>
            </w:r>
            <w:r w:rsidR="00B90473">
              <w:rPr>
                <w:rFonts w:ascii="Arial Narrow" w:hAnsi="Arial Narrow"/>
                <w:lang w:val="en-US"/>
              </w:rPr>
              <w:t>/</w:t>
            </w:r>
            <w:proofErr w:type="spellStart"/>
            <w:r w:rsidR="00955DBE">
              <w:rPr>
                <w:rFonts w:ascii="Arial Narrow" w:hAnsi="Arial Narrow"/>
                <w:lang w:val="en-US"/>
              </w:rPr>
              <w:t>mol</w:t>
            </w:r>
            <w:proofErr w:type="spellEnd"/>
            <w:r w:rsidR="00955DBE">
              <w:rPr>
                <w:rFonts w:ascii="Arial Narrow" w:hAnsi="Arial Narrow"/>
                <w:lang w:val="en-US"/>
              </w:rPr>
              <w:t xml:space="preserve"> of biogas fed in the process</w:t>
            </w:r>
            <w:r>
              <w:rPr>
                <w:rFonts w:ascii="Arial Narrow" w:hAnsi="Arial Narrow"/>
                <w:lang w:val="en-US"/>
              </w:rPr>
              <w:t>)</w:t>
            </w:r>
          </w:p>
        </w:tc>
        <w:tc>
          <w:tcPr>
            <w:tcW w:w="1701" w:type="dxa"/>
          </w:tcPr>
          <w:p w14:paraId="3727E65D" w14:textId="4370C0BF" w:rsidR="00F73E79" w:rsidRDefault="005567B7" w:rsidP="00026EB0">
            <w:pPr>
              <w:spacing w:line="480" w:lineRule="auto"/>
              <w:jc w:val="both"/>
              <w:rPr>
                <w:rFonts w:ascii="Arial Narrow" w:hAnsi="Arial Narrow"/>
                <w:lang w:val="en-US"/>
              </w:rPr>
            </w:pPr>
            <w:r>
              <w:rPr>
                <w:rFonts w:ascii="Arial Narrow" w:hAnsi="Arial Narrow"/>
                <w:lang w:val="en-US"/>
              </w:rPr>
              <w:t>4.69</w:t>
            </w:r>
          </w:p>
        </w:tc>
        <w:tc>
          <w:tcPr>
            <w:tcW w:w="1553" w:type="dxa"/>
          </w:tcPr>
          <w:p w14:paraId="10BD5BAC" w14:textId="4A63C2F5" w:rsidR="00F73E79" w:rsidRDefault="005567B7" w:rsidP="00026EB0">
            <w:pPr>
              <w:spacing w:line="480" w:lineRule="auto"/>
              <w:jc w:val="both"/>
              <w:rPr>
                <w:rFonts w:ascii="Arial Narrow" w:hAnsi="Arial Narrow"/>
                <w:lang w:val="en-US"/>
              </w:rPr>
            </w:pPr>
            <w:r>
              <w:rPr>
                <w:rFonts w:ascii="Arial Narrow" w:hAnsi="Arial Narrow"/>
                <w:lang w:val="en-US"/>
              </w:rPr>
              <w:t>5.73</w:t>
            </w:r>
          </w:p>
        </w:tc>
      </w:tr>
      <w:tr w:rsidR="006827EE" w14:paraId="39E5FAC1" w14:textId="77777777" w:rsidTr="00EB25FA">
        <w:trPr>
          <w:jc w:val="center"/>
        </w:trPr>
        <w:tc>
          <w:tcPr>
            <w:tcW w:w="5240" w:type="dxa"/>
          </w:tcPr>
          <w:p w14:paraId="5777FCC7" w14:textId="6332EEF4" w:rsidR="006827EE" w:rsidRDefault="006827EE" w:rsidP="00026EB0">
            <w:pPr>
              <w:spacing w:line="480" w:lineRule="auto"/>
              <w:jc w:val="both"/>
              <w:rPr>
                <w:rFonts w:ascii="Arial Narrow" w:hAnsi="Arial Narrow"/>
                <w:lang w:val="en-US"/>
              </w:rPr>
            </w:pPr>
            <w:r>
              <w:rPr>
                <w:rFonts w:ascii="Arial Narrow" w:hAnsi="Arial Narrow"/>
                <w:lang w:val="en-US"/>
              </w:rPr>
              <w:t>Steam</w:t>
            </w:r>
            <w:r w:rsidR="00B90473">
              <w:rPr>
                <w:rFonts w:ascii="Arial Narrow" w:hAnsi="Arial Narrow"/>
                <w:lang w:val="en-US"/>
              </w:rPr>
              <w:t xml:space="preserve"> required</w:t>
            </w:r>
            <w:r>
              <w:rPr>
                <w:rFonts w:ascii="Arial Narrow" w:hAnsi="Arial Narrow"/>
                <w:lang w:val="en-US"/>
              </w:rPr>
              <w:t xml:space="preserve"> (</w:t>
            </w:r>
            <w:r w:rsidR="00B90473">
              <w:rPr>
                <w:rFonts w:ascii="Arial Narrow" w:hAnsi="Arial Narrow"/>
                <w:lang w:val="en-US"/>
              </w:rPr>
              <w:t>kg/</w:t>
            </w:r>
            <w:proofErr w:type="spellStart"/>
            <w:r w:rsidR="00955DBE">
              <w:rPr>
                <w:rFonts w:ascii="Arial Narrow" w:hAnsi="Arial Narrow"/>
                <w:lang w:val="en-US"/>
              </w:rPr>
              <w:t>mol</w:t>
            </w:r>
            <w:proofErr w:type="spellEnd"/>
            <w:r w:rsidR="00955DBE">
              <w:rPr>
                <w:rFonts w:ascii="Arial Narrow" w:hAnsi="Arial Narrow"/>
                <w:lang w:val="en-US"/>
              </w:rPr>
              <w:t xml:space="preserve"> of biogas fed in the process</w:t>
            </w:r>
            <w:r>
              <w:rPr>
                <w:rFonts w:ascii="Arial Narrow" w:hAnsi="Arial Narrow"/>
                <w:lang w:val="en-US"/>
              </w:rPr>
              <w:t>)</w:t>
            </w:r>
          </w:p>
        </w:tc>
        <w:tc>
          <w:tcPr>
            <w:tcW w:w="1701" w:type="dxa"/>
          </w:tcPr>
          <w:p w14:paraId="312931D7" w14:textId="02457946" w:rsidR="006827EE" w:rsidRDefault="0019429C" w:rsidP="00026EB0">
            <w:pPr>
              <w:spacing w:line="480" w:lineRule="auto"/>
              <w:jc w:val="both"/>
              <w:rPr>
                <w:rFonts w:ascii="Arial Narrow" w:hAnsi="Arial Narrow"/>
                <w:lang w:val="en-US"/>
              </w:rPr>
            </w:pPr>
            <w:r>
              <w:rPr>
                <w:rFonts w:ascii="Arial Narrow" w:hAnsi="Arial Narrow"/>
                <w:lang w:val="en-US"/>
              </w:rPr>
              <w:t>0</w:t>
            </w:r>
          </w:p>
        </w:tc>
        <w:tc>
          <w:tcPr>
            <w:tcW w:w="1553" w:type="dxa"/>
          </w:tcPr>
          <w:p w14:paraId="1469CCE4" w14:textId="703B0BBD" w:rsidR="006827EE" w:rsidRDefault="0019429C" w:rsidP="00026EB0">
            <w:pPr>
              <w:spacing w:line="480" w:lineRule="auto"/>
              <w:jc w:val="both"/>
              <w:rPr>
                <w:rFonts w:ascii="Arial Narrow" w:hAnsi="Arial Narrow"/>
                <w:lang w:val="en-US"/>
              </w:rPr>
            </w:pPr>
            <w:r>
              <w:rPr>
                <w:rFonts w:ascii="Arial Narrow" w:hAnsi="Arial Narrow"/>
                <w:lang w:val="en-US"/>
              </w:rPr>
              <w:t>0.</w:t>
            </w:r>
            <w:r w:rsidR="005567B7">
              <w:rPr>
                <w:rFonts w:ascii="Arial Narrow" w:hAnsi="Arial Narrow"/>
                <w:lang w:val="en-US"/>
              </w:rPr>
              <w:t>0</w:t>
            </w:r>
            <w:r>
              <w:rPr>
                <w:rFonts w:ascii="Arial Narrow" w:hAnsi="Arial Narrow"/>
                <w:lang w:val="en-US"/>
              </w:rPr>
              <w:t>025</w:t>
            </w:r>
          </w:p>
        </w:tc>
      </w:tr>
      <w:tr w:rsidR="006827EE" w14:paraId="79E84BD0" w14:textId="77777777" w:rsidTr="00EB25FA">
        <w:trPr>
          <w:jc w:val="center"/>
        </w:trPr>
        <w:tc>
          <w:tcPr>
            <w:tcW w:w="5240" w:type="dxa"/>
          </w:tcPr>
          <w:p w14:paraId="796EF0DF" w14:textId="61E05093" w:rsidR="006827EE" w:rsidRDefault="006827EE" w:rsidP="00955DBE">
            <w:pPr>
              <w:spacing w:line="480" w:lineRule="auto"/>
              <w:jc w:val="both"/>
              <w:rPr>
                <w:rFonts w:ascii="Arial Narrow" w:hAnsi="Arial Narrow"/>
                <w:lang w:val="en-US"/>
              </w:rPr>
            </w:pPr>
            <w:r>
              <w:rPr>
                <w:rFonts w:ascii="Arial Narrow" w:hAnsi="Arial Narrow"/>
                <w:lang w:val="en-US"/>
              </w:rPr>
              <w:t xml:space="preserve">Electricity </w:t>
            </w:r>
            <w:r w:rsidR="00B90473">
              <w:rPr>
                <w:rFonts w:ascii="Arial Narrow" w:hAnsi="Arial Narrow"/>
                <w:lang w:val="en-US"/>
              </w:rPr>
              <w:t xml:space="preserve">required </w:t>
            </w:r>
            <w:r>
              <w:rPr>
                <w:rFonts w:ascii="Arial Narrow" w:hAnsi="Arial Narrow"/>
                <w:lang w:val="en-US"/>
              </w:rPr>
              <w:t>(kW</w:t>
            </w:r>
            <w:r w:rsidR="00B90473">
              <w:rPr>
                <w:rFonts w:ascii="Arial Narrow" w:hAnsi="Arial Narrow"/>
                <w:lang w:val="en-US"/>
              </w:rPr>
              <w:t>/</w:t>
            </w:r>
            <w:proofErr w:type="spellStart"/>
            <w:r w:rsidR="00955DBE">
              <w:rPr>
                <w:rFonts w:ascii="Arial Narrow" w:hAnsi="Arial Narrow"/>
                <w:lang w:val="en-US"/>
              </w:rPr>
              <w:t>mol</w:t>
            </w:r>
            <w:proofErr w:type="spellEnd"/>
            <w:r w:rsidR="00955DBE">
              <w:rPr>
                <w:rFonts w:ascii="Arial Narrow" w:hAnsi="Arial Narrow"/>
                <w:lang w:val="en-US"/>
              </w:rPr>
              <w:t xml:space="preserve"> of biogas fed in the process</w:t>
            </w:r>
            <w:r>
              <w:rPr>
                <w:rFonts w:ascii="Arial Narrow" w:hAnsi="Arial Narrow"/>
                <w:lang w:val="en-US"/>
              </w:rPr>
              <w:t>)</w:t>
            </w:r>
          </w:p>
        </w:tc>
        <w:tc>
          <w:tcPr>
            <w:tcW w:w="1701" w:type="dxa"/>
          </w:tcPr>
          <w:p w14:paraId="301B9752" w14:textId="05A67F4F" w:rsidR="006827EE" w:rsidRDefault="005567B7" w:rsidP="00026EB0">
            <w:pPr>
              <w:spacing w:line="480" w:lineRule="auto"/>
              <w:jc w:val="both"/>
              <w:rPr>
                <w:rFonts w:ascii="Arial Narrow" w:hAnsi="Arial Narrow"/>
                <w:lang w:val="en-US"/>
              </w:rPr>
            </w:pPr>
            <w:r>
              <w:rPr>
                <w:rFonts w:ascii="Arial Narrow" w:hAnsi="Arial Narrow"/>
                <w:lang w:val="en-US"/>
              </w:rPr>
              <w:t>265.9</w:t>
            </w:r>
          </w:p>
        </w:tc>
        <w:tc>
          <w:tcPr>
            <w:tcW w:w="1553" w:type="dxa"/>
          </w:tcPr>
          <w:p w14:paraId="2D88F33E" w14:textId="243E5097" w:rsidR="006827EE" w:rsidRDefault="005567B7" w:rsidP="00026EB0">
            <w:pPr>
              <w:spacing w:line="480" w:lineRule="auto"/>
              <w:jc w:val="both"/>
              <w:rPr>
                <w:rFonts w:ascii="Arial Narrow" w:hAnsi="Arial Narrow"/>
                <w:lang w:val="en-US"/>
              </w:rPr>
            </w:pPr>
            <w:r>
              <w:rPr>
                <w:rFonts w:ascii="Arial Narrow" w:hAnsi="Arial Narrow"/>
                <w:lang w:val="en-US"/>
              </w:rPr>
              <w:t>359.1</w:t>
            </w:r>
          </w:p>
        </w:tc>
      </w:tr>
    </w:tbl>
    <w:p w14:paraId="192B6499" w14:textId="77777777" w:rsidR="00E11682" w:rsidRDefault="00E11682" w:rsidP="00026EB0">
      <w:pPr>
        <w:spacing w:line="480" w:lineRule="auto"/>
        <w:jc w:val="both"/>
        <w:rPr>
          <w:rFonts w:ascii="Arial Narrow" w:hAnsi="Arial Narrow"/>
          <w:lang w:val="en-US"/>
        </w:rPr>
      </w:pPr>
    </w:p>
    <w:p w14:paraId="2183656F" w14:textId="42D64155" w:rsidR="000917B2" w:rsidRDefault="00B90473" w:rsidP="00026EB0">
      <w:pPr>
        <w:spacing w:line="480" w:lineRule="auto"/>
        <w:jc w:val="both"/>
        <w:rPr>
          <w:rFonts w:ascii="Arial Narrow" w:hAnsi="Arial Narrow"/>
          <w:lang w:val="en-US"/>
        </w:rPr>
      </w:pPr>
      <w:r>
        <w:rPr>
          <w:rFonts w:ascii="Arial Narrow" w:hAnsi="Arial Narrow"/>
          <w:lang w:val="en-US"/>
        </w:rPr>
        <w:t>The</w:t>
      </w:r>
      <w:r w:rsidR="0021204C">
        <w:rPr>
          <w:rFonts w:ascii="Arial Narrow" w:hAnsi="Arial Narrow"/>
          <w:lang w:val="en-US"/>
        </w:rPr>
        <w:t xml:space="preserve"> optimization based on eq. (</w:t>
      </w:r>
      <w:r w:rsidR="00E41CD2">
        <w:rPr>
          <w:rFonts w:ascii="Arial Narrow" w:hAnsi="Arial Narrow"/>
          <w:lang w:val="en-US"/>
        </w:rPr>
        <w:t>53</w:t>
      </w:r>
      <w:r w:rsidR="0021204C">
        <w:rPr>
          <w:rFonts w:ascii="Arial Narrow" w:hAnsi="Arial Narrow"/>
          <w:lang w:val="en-US"/>
        </w:rPr>
        <w:t xml:space="preserve">) is considered the most </w:t>
      </w:r>
      <w:r>
        <w:rPr>
          <w:rFonts w:ascii="Arial Narrow" w:hAnsi="Arial Narrow"/>
          <w:lang w:val="en-US"/>
        </w:rPr>
        <w:t>typical</w:t>
      </w:r>
      <w:r w:rsidR="0021204C">
        <w:rPr>
          <w:rFonts w:ascii="Arial Narrow" w:hAnsi="Arial Narrow"/>
          <w:lang w:val="en-US"/>
        </w:rPr>
        <w:t xml:space="preserve"> since credit can be obtained for selling</w:t>
      </w:r>
      <w:r w:rsidR="00186D91">
        <w:rPr>
          <w:rFonts w:ascii="Arial Narrow" w:hAnsi="Arial Narrow"/>
          <w:lang w:val="en-US"/>
        </w:rPr>
        <w:t xml:space="preserve"> all</w:t>
      </w:r>
      <w:r w:rsidR="0021204C">
        <w:rPr>
          <w:rFonts w:ascii="Arial Narrow" w:hAnsi="Arial Narrow"/>
          <w:lang w:val="en-US"/>
        </w:rPr>
        <w:t xml:space="preserve"> the products. However, performing the sensitivity analysis by deleting the credit from each of the products, different results are obtained.</w:t>
      </w:r>
      <w:r w:rsidR="006D6561">
        <w:rPr>
          <w:rFonts w:ascii="Arial Narrow" w:hAnsi="Arial Narrow"/>
          <w:lang w:val="en-US"/>
        </w:rPr>
        <w:t xml:space="preserve"> The</w:t>
      </w:r>
      <w:r w:rsidR="0021204C">
        <w:rPr>
          <w:rFonts w:ascii="Arial Narrow" w:hAnsi="Arial Narrow"/>
          <w:lang w:val="en-US"/>
        </w:rPr>
        <w:t xml:space="preserve"> </w:t>
      </w:r>
      <w:r w:rsidR="006D6561">
        <w:rPr>
          <w:rFonts w:ascii="Arial Narrow" w:hAnsi="Arial Narrow"/>
          <w:lang w:val="en-US"/>
        </w:rPr>
        <w:t>results when any of the products are not includ</w:t>
      </w:r>
      <w:r w:rsidR="00186D91">
        <w:rPr>
          <w:rFonts w:ascii="Arial Narrow" w:hAnsi="Arial Narrow"/>
          <w:lang w:val="en-US"/>
        </w:rPr>
        <w:t>ed in the objective function as</w:t>
      </w:r>
      <w:r w:rsidR="006D6561">
        <w:rPr>
          <w:rFonts w:ascii="Arial Narrow" w:hAnsi="Arial Narrow"/>
          <w:lang w:val="en-US"/>
        </w:rPr>
        <w:t xml:space="preserve"> presented in Table </w:t>
      </w:r>
      <w:r w:rsidR="0019429C">
        <w:rPr>
          <w:rFonts w:ascii="Arial Narrow" w:hAnsi="Arial Narrow"/>
          <w:lang w:val="en-US"/>
        </w:rPr>
        <w:t>7.</w:t>
      </w:r>
      <w:r w:rsidR="0045315F">
        <w:rPr>
          <w:rFonts w:ascii="Arial Narrow" w:hAnsi="Arial Narrow"/>
          <w:lang w:val="en-US"/>
        </w:rPr>
        <w:t xml:space="preserve"> The two first columns of Table 7 </w:t>
      </w:r>
      <w:r w:rsidR="00186D91">
        <w:rPr>
          <w:rFonts w:ascii="Arial Narrow" w:hAnsi="Arial Narrow"/>
          <w:lang w:val="en-US"/>
        </w:rPr>
        <w:t>shows</w:t>
      </w:r>
      <w:r w:rsidR="0045315F">
        <w:rPr>
          <w:rFonts w:ascii="Arial Narrow" w:hAnsi="Arial Narrow"/>
          <w:lang w:val="en-US"/>
        </w:rPr>
        <w:t xml:space="preserve"> the parameters of the optimal solution when the biogas fed to the burner is considered as a valuable product since the methane can be used for other faci</w:t>
      </w:r>
      <w:r w:rsidR="00CF5389">
        <w:rPr>
          <w:rFonts w:ascii="Arial Narrow" w:hAnsi="Arial Narrow"/>
          <w:lang w:val="en-US"/>
        </w:rPr>
        <w:t xml:space="preserve">lities. As result, it can be seen that no biogas is </w:t>
      </w:r>
      <w:r w:rsidR="00DA34D4">
        <w:rPr>
          <w:rFonts w:ascii="Arial Narrow" w:hAnsi="Arial Narrow"/>
          <w:lang w:val="en-US"/>
        </w:rPr>
        <w:t>suggested</w:t>
      </w:r>
      <w:r w:rsidR="00CF5389">
        <w:rPr>
          <w:rFonts w:ascii="Arial Narrow" w:hAnsi="Arial Narrow"/>
          <w:lang w:val="en-US"/>
        </w:rPr>
        <w:t xml:space="preserve"> to be burned in the reformer. All the fuel come </w:t>
      </w:r>
      <w:r w:rsidR="00CF5389">
        <w:rPr>
          <w:rFonts w:ascii="Arial Narrow" w:hAnsi="Arial Narrow"/>
          <w:lang w:val="en-US"/>
        </w:rPr>
        <w:lastRenderedPageBreak/>
        <w:t xml:space="preserve">from </w:t>
      </w:r>
      <w:proofErr w:type="gramStart"/>
      <w:r w:rsidR="00CF5389">
        <w:rPr>
          <w:rFonts w:ascii="Arial Narrow" w:hAnsi="Arial Narrow"/>
          <w:lang w:val="en-US"/>
        </w:rPr>
        <w:t>the outgas</w:t>
      </w:r>
      <w:proofErr w:type="gramEnd"/>
      <w:r w:rsidR="00CF5389">
        <w:rPr>
          <w:rFonts w:ascii="Arial Narrow" w:hAnsi="Arial Narrow"/>
          <w:lang w:val="en-US"/>
        </w:rPr>
        <w:t>. The rest of the process parameters are not affected for HTFT process and lightly affected for the LTFT process. The main changes observed are a decrease of the fraction of hydrogen separated in the palladium membrane and light increase in the FT-reactor temperature and H</w:t>
      </w:r>
      <w:r w:rsidR="00CF5389" w:rsidRPr="00CF5389">
        <w:rPr>
          <w:rFonts w:ascii="Arial Narrow" w:hAnsi="Arial Narrow"/>
          <w:vertAlign w:val="subscript"/>
          <w:lang w:val="en-US"/>
        </w:rPr>
        <w:t>2</w:t>
      </w:r>
      <w:proofErr w:type="gramStart"/>
      <w:r w:rsidR="00CF5389">
        <w:rPr>
          <w:rFonts w:ascii="Arial Narrow" w:hAnsi="Arial Narrow"/>
          <w:lang w:val="en-US"/>
        </w:rPr>
        <w:t>:CO</w:t>
      </w:r>
      <w:proofErr w:type="gramEnd"/>
      <w:r w:rsidR="00CF5389">
        <w:rPr>
          <w:rFonts w:ascii="Arial Narrow" w:hAnsi="Arial Narrow"/>
          <w:lang w:val="en-US"/>
        </w:rPr>
        <w:t xml:space="preserve"> ratio. The hydrocracking reactor works at lower temperature, resulting in lower conversions. </w:t>
      </w:r>
      <w:r w:rsidR="00186D91">
        <w:rPr>
          <w:rFonts w:ascii="Arial Narrow" w:hAnsi="Arial Narrow"/>
          <w:lang w:val="en-US"/>
        </w:rPr>
        <w:t xml:space="preserve">However, the products obtained are roughly the same. </w:t>
      </w:r>
    </w:p>
    <w:p w14:paraId="3B2684D7" w14:textId="47FF0D5A" w:rsidR="00953609" w:rsidRDefault="00DA34D4" w:rsidP="00026EB0">
      <w:pPr>
        <w:spacing w:line="480" w:lineRule="auto"/>
        <w:jc w:val="both"/>
        <w:rPr>
          <w:rFonts w:ascii="Arial Narrow" w:hAnsi="Arial Narrow"/>
          <w:lang w:val="en-US"/>
        </w:rPr>
      </w:pPr>
      <w:r>
        <w:rPr>
          <w:rFonts w:ascii="Arial Narrow" w:hAnsi="Arial Narrow"/>
          <w:lang w:val="en-US"/>
        </w:rPr>
        <w:t>Based on</w:t>
      </w:r>
      <w:r w:rsidR="00953609">
        <w:rPr>
          <w:rFonts w:ascii="Arial Narrow" w:hAnsi="Arial Narrow"/>
          <w:lang w:val="en-US"/>
        </w:rPr>
        <w:t xml:space="preserve"> the sensibility anal</w:t>
      </w:r>
      <w:r w:rsidR="00186D91">
        <w:rPr>
          <w:rFonts w:ascii="Arial Narrow" w:hAnsi="Arial Narrow"/>
          <w:lang w:val="en-US"/>
        </w:rPr>
        <w:t>ysis performed for the products,</w:t>
      </w:r>
      <w:r w:rsidR="00953609">
        <w:rPr>
          <w:rFonts w:ascii="Arial Narrow" w:hAnsi="Arial Narrow"/>
          <w:lang w:val="en-US"/>
        </w:rPr>
        <w:t xml:space="preserve"> </w:t>
      </w:r>
      <w:r w:rsidR="00186D91">
        <w:rPr>
          <w:rFonts w:ascii="Arial Narrow" w:hAnsi="Arial Narrow"/>
          <w:lang w:val="en-US"/>
        </w:rPr>
        <w:t>i</w:t>
      </w:r>
      <w:r w:rsidR="00953609">
        <w:rPr>
          <w:rFonts w:ascii="Arial Narrow" w:hAnsi="Arial Narrow"/>
          <w:lang w:val="en-US"/>
        </w:rPr>
        <w:t xml:space="preserve">t can be seen </w:t>
      </w:r>
      <w:r w:rsidR="00176AA4">
        <w:rPr>
          <w:rFonts w:ascii="Arial Narrow" w:hAnsi="Arial Narrow"/>
          <w:lang w:val="en-US"/>
        </w:rPr>
        <w:t xml:space="preserve">in Table 7 </w:t>
      </w:r>
      <w:r w:rsidR="00953609">
        <w:rPr>
          <w:rFonts w:ascii="Arial Narrow" w:hAnsi="Arial Narrow"/>
          <w:lang w:val="en-US"/>
        </w:rPr>
        <w:t xml:space="preserve">that </w:t>
      </w:r>
      <w:r w:rsidR="009B092A">
        <w:rPr>
          <w:rFonts w:ascii="Arial Narrow" w:hAnsi="Arial Narrow"/>
          <w:lang w:val="en-US"/>
        </w:rPr>
        <w:t>the oxygen require</w:t>
      </w:r>
      <w:r w:rsidR="00176AA4">
        <w:rPr>
          <w:rFonts w:ascii="Arial Narrow" w:hAnsi="Arial Narrow"/>
          <w:lang w:val="en-US"/>
        </w:rPr>
        <w:t>d in the tri-reformer decreases in HTFT and LTFT processes when gasoline is not included in the objective function</w:t>
      </w:r>
      <w:r w:rsidR="00E41CD2">
        <w:rPr>
          <w:rFonts w:ascii="Arial Narrow" w:hAnsi="Arial Narrow"/>
          <w:lang w:val="en-US"/>
        </w:rPr>
        <w:t>, eq. (56</w:t>
      </w:r>
      <w:r w:rsidR="00BD61DE">
        <w:rPr>
          <w:rFonts w:ascii="Arial Narrow" w:hAnsi="Arial Narrow"/>
          <w:lang w:val="en-US"/>
        </w:rPr>
        <w:t>)</w:t>
      </w:r>
      <w:r w:rsidR="00176AA4">
        <w:rPr>
          <w:rFonts w:ascii="Arial Narrow" w:hAnsi="Arial Narrow"/>
          <w:lang w:val="en-US"/>
        </w:rPr>
        <w:t>. The reformer also shows differences in the operational parameters when diesel is not included in the objective function, requiring to work at lower temperatures and resulting in larger conversions. Once the syngas is produced, the tune-up and</w:t>
      </w:r>
      <w:r w:rsidR="00BD61DE">
        <w:rPr>
          <w:rFonts w:ascii="Arial Narrow" w:hAnsi="Arial Narrow"/>
          <w:lang w:val="en-US"/>
        </w:rPr>
        <w:t xml:space="preserve"> cleaning section never requires </w:t>
      </w:r>
      <w:r>
        <w:rPr>
          <w:rFonts w:ascii="Arial Narrow" w:hAnsi="Arial Narrow"/>
          <w:lang w:val="en-US"/>
        </w:rPr>
        <w:t>the use of a</w:t>
      </w:r>
      <w:r w:rsidR="00BD61DE">
        <w:rPr>
          <w:rFonts w:ascii="Arial Narrow" w:hAnsi="Arial Narrow"/>
          <w:lang w:val="en-US"/>
        </w:rPr>
        <w:t xml:space="preserve"> WGS reactor for hydrogen generation and in </w:t>
      </w:r>
      <w:r>
        <w:rPr>
          <w:rFonts w:ascii="Arial Narrow" w:hAnsi="Arial Narrow"/>
          <w:lang w:val="en-US"/>
        </w:rPr>
        <w:t xml:space="preserve">the </w:t>
      </w:r>
      <w:r w:rsidR="00BD61DE">
        <w:rPr>
          <w:rFonts w:ascii="Arial Narrow" w:hAnsi="Arial Narrow"/>
          <w:lang w:val="en-US"/>
        </w:rPr>
        <w:t>HTFT process</w:t>
      </w:r>
      <w:r>
        <w:rPr>
          <w:rFonts w:ascii="Arial Narrow" w:hAnsi="Arial Narrow"/>
          <w:lang w:val="en-US"/>
        </w:rPr>
        <w:t>.</w:t>
      </w:r>
      <w:r w:rsidR="00BD61DE">
        <w:rPr>
          <w:rFonts w:ascii="Arial Narrow" w:hAnsi="Arial Narrow"/>
          <w:lang w:val="en-US"/>
        </w:rPr>
        <w:t xml:space="preserve"> PSA membranes are required to capture the CO</w:t>
      </w:r>
      <w:r w:rsidR="00BD61DE" w:rsidRPr="00186D91">
        <w:rPr>
          <w:rFonts w:ascii="Arial Narrow" w:hAnsi="Arial Narrow"/>
          <w:vertAlign w:val="subscript"/>
          <w:lang w:val="en-US"/>
        </w:rPr>
        <w:t>2</w:t>
      </w:r>
      <w:r w:rsidR="00E41CD2">
        <w:rPr>
          <w:rFonts w:ascii="Arial Narrow" w:hAnsi="Arial Narrow"/>
          <w:lang w:val="en-US"/>
        </w:rPr>
        <w:t xml:space="preserve"> when butane (eq. (57)) and gasoline (eq. (56</w:t>
      </w:r>
      <w:r w:rsidR="00BD61DE">
        <w:rPr>
          <w:rFonts w:ascii="Arial Narrow" w:hAnsi="Arial Narrow"/>
          <w:lang w:val="en-US"/>
        </w:rPr>
        <w:t xml:space="preserve">)) are not included in the objective function. The next stage in the process is the FT reactor, which also modifies its </w:t>
      </w:r>
      <w:r w:rsidR="008640C5">
        <w:rPr>
          <w:rFonts w:ascii="Arial Narrow" w:hAnsi="Arial Narrow"/>
          <w:lang w:val="en-US"/>
        </w:rPr>
        <w:t>operating</w:t>
      </w:r>
      <w:r w:rsidR="00BD61DE">
        <w:rPr>
          <w:rFonts w:ascii="Arial Narrow" w:hAnsi="Arial Narrow"/>
          <w:lang w:val="en-US"/>
        </w:rPr>
        <w:t xml:space="preserve"> conditions in order to promote the generation of fuels defined in the objective function. </w:t>
      </w:r>
      <w:r w:rsidR="00AE79C7">
        <w:rPr>
          <w:rFonts w:ascii="Arial Narrow" w:hAnsi="Arial Narrow"/>
          <w:lang w:val="en-US"/>
        </w:rPr>
        <w:t>The reactor does not show changes of temperature when it works in HTFT mode (the maximum reactor temperature is always achieved), using the H</w:t>
      </w:r>
      <w:r w:rsidR="00AE79C7" w:rsidRPr="00AE79C7">
        <w:rPr>
          <w:rFonts w:ascii="Arial Narrow" w:hAnsi="Arial Narrow"/>
          <w:vertAlign w:val="subscript"/>
          <w:lang w:val="en-US"/>
        </w:rPr>
        <w:t>2</w:t>
      </w:r>
      <w:proofErr w:type="gramStart"/>
      <w:r w:rsidR="00AE79C7">
        <w:rPr>
          <w:rFonts w:ascii="Arial Narrow" w:hAnsi="Arial Narrow"/>
          <w:lang w:val="en-US"/>
        </w:rPr>
        <w:t>:CO</w:t>
      </w:r>
      <w:proofErr w:type="gramEnd"/>
      <w:r w:rsidR="00AE79C7">
        <w:rPr>
          <w:rFonts w:ascii="Arial Narrow" w:hAnsi="Arial Narrow"/>
          <w:lang w:val="en-US"/>
        </w:rPr>
        <w:t xml:space="preserve"> ratio to promote the generation of the products desired. However, in LTFT</w:t>
      </w:r>
      <w:r w:rsidR="00186D91">
        <w:rPr>
          <w:rFonts w:ascii="Arial Narrow" w:hAnsi="Arial Narrow"/>
          <w:lang w:val="en-US"/>
        </w:rPr>
        <w:t xml:space="preserve"> mode</w:t>
      </w:r>
      <w:r w:rsidR="00AE79C7">
        <w:rPr>
          <w:rFonts w:ascii="Arial Narrow" w:hAnsi="Arial Narrow"/>
          <w:lang w:val="en-US"/>
        </w:rPr>
        <w:t xml:space="preserve"> the generation of products defined in the objective functions is given </w:t>
      </w:r>
      <w:r w:rsidR="00682419">
        <w:rPr>
          <w:rFonts w:ascii="Arial Narrow" w:hAnsi="Arial Narrow"/>
          <w:lang w:val="en-US"/>
        </w:rPr>
        <w:t xml:space="preserve">by </w:t>
      </w:r>
      <w:r w:rsidR="00AE79C7">
        <w:rPr>
          <w:rFonts w:ascii="Arial Narrow" w:hAnsi="Arial Narrow"/>
          <w:lang w:val="en-US"/>
        </w:rPr>
        <w:t>modifying both parameters, the temperature and the H</w:t>
      </w:r>
      <w:r w:rsidR="00AE79C7" w:rsidRPr="00AE79C7">
        <w:rPr>
          <w:rFonts w:ascii="Arial Narrow" w:hAnsi="Arial Narrow"/>
          <w:vertAlign w:val="subscript"/>
          <w:lang w:val="en-US"/>
        </w:rPr>
        <w:t>2</w:t>
      </w:r>
      <w:proofErr w:type="gramStart"/>
      <w:r w:rsidR="00AE79C7">
        <w:rPr>
          <w:rFonts w:ascii="Arial Narrow" w:hAnsi="Arial Narrow"/>
          <w:lang w:val="en-US"/>
        </w:rPr>
        <w:t>:CO</w:t>
      </w:r>
      <w:proofErr w:type="gramEnd"/>
      <w:r w:rsidR="00AE79C7">
        <w:rPr>
          <w:rFonts w:ascii="Arial Narrow" w:hAnsi="Arial Narrow"/>
          <w:lang w:val="en-US"/>
        </w:rPr>
        <w:t xml:space="preserve"> ratio. In both modes of operation, the H</w:t>
      </w:r>
      <w:r w:rsidR="00AE79C7" w:rsidRPr="00AE79C7">
        <w:rPr>
          <w:rFonts w:ascii="Arial Narrow" w:hAnsi="Arial Narrow"/>
          <w:vertAlign w:val="subscript"/>
          <w:lang w:val="en-US"/>
        </w:rPr>
        <w:t>2</w:t>
      </w:r>
      <w:proofErr w:type="gramStart"/>
      <w:r w:rsidR="00AE79C7">
        <w:rPr>
          <w:rFonts w:ascii="Arial Narrow" w:hAnsi="Arial Narrow"/>
          <w:lang w:val="en-US"/>
        </w:rPr>
        <w:t>:CO</w:t>
      </w:r>
      <w:proofErr w:type="gramEnd"/>
      <w:r w:rsidR="00AE79C7">
        <w:rPr>
          <w:rFonts w:ascii="Arial Narrow" w:hAnsi="Arial Narrow"/>
          <w:lang w:val="en-US"/>
        </w:rPr>
        <w:t xml:space="preserve"> ratio is always larger when diesel is not included in the objective function, helping to reduce the length of the chain, α</w:t>
      </w:r>
      <w:r w:rsidR="00AE79C7" w:rsidRPr="00DA6133">
        <w:rPr>
          <w:rFonts w:ascii="Arial Narrow" w:hAnsi="Arial Narrow"/>
          <w:vertAlign w:val="subscript"/>
          <w:lang w:val="en-US"/>
        </w:rPr>
        <w:t>FT</w:t>
      </w:r>
      <w:r w:rsidR="00AE79C7">
        <w:rPr>
          <w:rFonts w:ascii="Arial Narrow" w:hAnsi="Arial Narrow"/>
          <w:lang w:val="en-US"/>
        </w:rPr>
        <w:t xml:space="preserve">. The following stage in the LTFT mode is the recovery based on hydro-treatment. It can be seen in Table 7 that the </w:t>
      </w:r>
      <w:r w:rsidR="00DD1FBB">
        <w:rPr>
          <w:rFonts w:ascii="Arial Narrow" w:hAnsi="Arial Narrow"/>
          <w:lang w:val="en-US"/>
        </w:rPr>
        <w:t xml:space="preserve">temperatures are larger when components with larger chains are not included in the objective function. For example, </w:t>
      </w:r>
      <w:r w:rsidR="00E41CD2">
        <w:rPr>
          <w:rFonts w:ascii="Arial Narrow" w:hAnsi="Arial Narrow"/>
          <w:lang w:val="en-US"/>
        </w:rPr>
        <w:t>the exclusion of diesel, eq. (55</w:t>
      </w:r>
      <w:r w:rsidR="00DD1FBB">
        <w:rPr>
          <w:rFonts w:ascii="Arial Narrow" w:hAnsi="Arial Narrow"/>
          <w:lang w:val="en-US"/>
        </w:rPr>
        <w:t xml:space="preserve">), requires large temperatures, not only to have waxes conversion but also to obtain a low selectivity to diesel and promote gasoline production. </w:t>
      </w:r>
    </w:p>
    <w:p w14:paraId="51B1E87A" w14:textId="77777777" w:rsidR="004038C0" w:rsidRDefault="004038C0" w:rsidP="005567B7">
      <w:pPr>
        <w:spacing w:line="480" w:lineRule="auto"/>
        <w:jc w:val="center"/>
        <w:rPr>
          <w:rFonts w:ascii="Arial Narrow" w:hAnsi="Arial Narrow"/>
          <w:lang w:val="en-US"/>
        </w:rPr>
      </w:pPr>
    </w:p>
    <w:p w14:paraId="7956EF24" w14:textId="730EAA18" w:rsidR="007E5FFB" w:rsidRPr="005567B7" w:rsidRDefault="005567B7" w:rsidP="005567B7">
      <w:pPr>
        <w:spacing w:line="480" w:lineRule="auto"/>
        <w:jc w:val="center"/>
        <w:rPr>
          <w:rFonts w:ascii="Arial Narrow" w:hAnsi="Arial Narrow"/>
          <w:lang w:val="en-US"/>
        </w:rPr>
      </w:pPr>
      <w:r w:rsidRPr="005567B7">
        <w:rPr>
          <w:rFonts w:ascii="Arial Narrow" w:hAnsi="Arial Narrow"/>
          <w:lang w:val="en-US"/>
        </w:rPr>
        <w:t xml:space="preserve">Table 7. </w:t>
      </w:r>
      <w:r w:rsidR="00650BF7">
        <w:rPr>
          <w:rFonts w:ascii="Arial Narrow" w:hAnsi="Arial Narrow"/>
          <w:lang w:val="en-US"/>
        </w:rPr>
        <w:t>Main o</w:t>
      </w:r>
      <w:r w:rsidRPr="005567B7">
        <w:rPr>
          <w:rFonts w:ascii="Arial Narrow" w:hAnsi="Arial Narrow"/>
          <w:lang w:val="en-US"/>
        </w:rPr>
        <w:t>per</w:t>
      </w:r>
      <w:r>
        <w:rPr>
          <w:rFonts w:ascii="Arial Narrow" w:hAnsi="Arial Narrow"/>
          <w:lang w:val="en-US"/>
        </w:rPr>
        <w:t xml:space="preserve">ating </w:t>
      </w:r>
      <w:r w:rsidR="00650BF7">
        <w:rPr>
          <w:rFonts w:ascii="Arial Narrow" w:hAnsi="Arial Narrow"/>
          <w:lang w:val="en-US"/>
        </w:rPr>
        <w:t>variables</w:t>
      </w:r>
      <w:r>
        <w:rPr>
          <w:rFonts w:ascii="Arial Narrow" w:hAnsi="Arial Narrow"/>
          <w:lang w:val="en-US"/>
        </w:rPr>
        <w:t xml:space="preserve"> results </w:t>
      </w:r>
      <w:r w:rsidR="00E41CD2">
        <w:rPr>
          <w:rFonts w:ascii="Arial Narrow" w:hAnsi="Arial Narrow"/>
          <w:lang w:val="en-US"/>
        </w:rPr>
        <w:t xml:space="preserve">for optimal solution of </w:t>
      </w:r>
      <w:proofErr w:type="spellStart"/>
      <w:r w:rsidR="00E41CD2">
        <w:rPr>
          <w:rFonts w:ascii="Arial Narrow" w:hAnsi="Arial Narrow"/>
          <w:lang w:val="en-US"/>
        </w:rPr>
        <w:t>eqs</w:t>
      </w:r>
      <w:proofErr w:type="spellEnd"/>
      <w:r w:rsidR="00E41CD2">
        <w:rPr>
          <w:rFonts w:ascii="Arial Narrow" w:hAnsi="Arial Narrow"/>
          <w:lang w:val="en-US"/>
        </w:rPr>
        <w:t>. (54), (55), (56) and (57</w:t>
      </w:r>
      <w:r>
        <w:rPr>
          <w:rFonts w:ascii="Arial Narrow" w:hAnsi="Arial Narrow"/>
          <w:lang w:val="en-US"/>
        </w:rPr>
        <w:t>).</w:t>
      </w:r>
    </w:p>
    <w:tbl>
      <w:tblPr>
        <w:tblStyle w:val="TableGrid"/>
        <w:tblW w:w="8784" w:type="dxa"/>
        <w:jc w:val="center"/>
        <w:tblLook w:val="04A0" w:firstRow="1" w:lastRow="0" w:firstColumn="1" w:lastColumn="0" w:noHBand="0" w:noVBand="1"/>
      </w:tblPr>
      <w:tblGrid>
        <w:gridCol w:w="1727"/>
        <w:gridCol w:w="869"/>
        <w:gridCol w:w="919"/>
        <w:gridCol w:w="869"/>
        <w:gridCol w:w="919"/>
        <w:gridCol w:w="838"/>
        <w:gridCol w:w="869"/>
        <w:gridCol w:w="862"/>
        <w:gridCol w:w="912"/>
      </w:tblGrid>
      <w:tr w:rsidR="0041296D" w14:paraId="04D1C152" w14:textId="4A3C86B8" w:rsidTr="00EB25FA">
        <w:trPr>
          <w:jc w:val="center"/>
        </w:trPr>
        <w:tc>
          <w:tcPr>
            <w:tcW w:w="1727" w:type="dxa"/>
          </w:tcPr>
          <w:p w14:paraId="4B5ABEC7" w14:textId="3A2562D8" w:rsidR="007E5FFB" w:rsidRDefault="007E5FFB" w:rsidP="00C93AD0">
            <w:pPr>
              <w:spacing w:line="480" w:lineRule="auto"/>
              <w:jc w:val="both"/>
              <w:rPr>
                <w:rFonts w:ascii="Arial Narrow" w:hAnsi="Arial Narrow"/>
                <w:lang w:val="en-US"/>
              </w:rPr>
            </w:pPr>
            <w:r>
              <w:rPr>
                <w:rFonts w:ascii="Arial Narrow" w:hAnsi="Arial Narrow"/>
                <w:lang w:val="en-US"/>
              </w:rPr>
              <w:lastRenderedPageBreak/>
              <w:t xml:space="preserve">OPERATING </w:t>
            </w:r>
            <w:r w:rsidR="00C93AD0">
              <w:rPr>
                <w:rFonts w:ascii="Arial Narrow" w:hAnsi="Arial Narrow"/>
                <w:lang w:val="en-US"/>
              </w:rPr>
              <w:t>VARIABLE</w:t>
            </w:r>
          </w:p>
        </w:tc>
        <w:tc>
          <w:tcPr>
            <w:tcW w:w="869" w:type="dxa"/>
          </w:tcPr>
          <w:p w14:paraId="7355B25B" w14:textId="3351E881" w:rsidR="007E5FFB" w:rsidRDefault="00E41CD2" w:rsidP="00295A53">
            <w:pPr>
              <w:spacing w:line="480" w:lineRule="auto"/>
              <w:jc w:val="both"/>
              <w:rPr>
                <w:rFonts w:ascii="Arial Narrow" w:hAnsi="Arial Narrow"/>
                <w:lang w:val="en-US"/>
              </w:rPr>
            </w:pPr>
            <w:r>
              <w:rPr>
                <w:rFonts w:ascii="Arial Narrow" w:hAnsi="Arial Narrow"/>
                <w:lang w:val="en-US"/>
              </w:rPr>
              <w:t>HTFT eq. (54</w:t>
            </w:r>
            <w:r w:rsidR="007E5FFB">
              <w:rPr>
                <w:rFonts w:ascii="Arial Narrow" w:hAnsi="Arial Narrow"/>
                <w:lang w:val="en-US"/>
              </w:rPr>
              <w:t>)</w:t>
            </w:r>
          </w:p>
        </w:tc>
        <w:tc>
          <w:tcPr>
            <w:tcW w:w="919" w:type="dxa"/>
          </w:tcPr>
          <w:p w14:paraId="39A833A3" w14:textId="197A1B19" w:rsidR="007E5FFB" w:rsidRPr="008640C5" w:rsidRDefault="00E41CD2" w:rsidP="00295A53">
            <w:pPr>
              <w:spacing w:line="480" w:lineRule="auto"/>
              <w:jc w:val="both"/>
              <w:rPr>
                <w:rFonts w:ascii="Arial Narrow" w:hAnsi="Arial Narrow"/>
                <w:lang w:val="en-US"/>
              </w:rPr>
            </w:pPr>
            <w:r>
              <w:rPr>
                <w:rFonts w:ascii="Arial Narrow" w:hAnsi="Arial Narrow"/>
                <w:lang w:val="en-US"/>
              </w:rPr>
              <w:t>LTFT eq. (54</w:t>
            </w:r>
            <w:r w:rsidR="007E5FFB" w:rsidRPr="008640C5">
              <w:rPr>
                <w:rFonts w:ascii="Arial Narrow" w:hAnsi="Arial Narrow"/>
                <w:lang w:val="en-US"/>
              </w:rPr>
              <w:t>)</w:t>
            </w:r>
          </w:p>
        </w:tc>
        <w:tc>
          <w:tcPr>
            <w:tcW w:w="869" w:type="dxa"/>
          </w:tcPr>
          <w:p w14:paraId="5700A7D5" w14:textId="2F0F0304" w:rsidR="007E5FFB" w:rsidRPr="008640C5" w:rsidRDefault="00E41CD2" w:rsidP="00295A53">
            <w:pPr>
              <w:spacing w:line="480" w:lineRule="auto"/>
              <w:jc w:val="both"/>
              <w:rPr>
                <w:rFonts w:ascii="Arial Narrow" w:hAnsi="Arial Narrow"/>
                <w:lang w:val="en-US"/>
              </w:rPr>
            </w:pPr>
            <w:r>
              <w:rPr>
                <w:rFonts w:ascii="Arial Narrow" w:hAnsi="Arial Narrow"/>
                <w:lang w:val="en-US"/>
              </w:rPr>
              <w:t>HTFT eq. (55</w:t>
            </w:r>
            <w:r w:rsidR="007E5FFB" w:rsidRPr="008640C5">
              <w:rPr>
                <w:rFonts w:ascii="Arial Narrow" w:hAnsi="Arial Narrow"/>
                <w:lang w:val="en-US"/>
              </w:rPr>
              <w:t>)</w:t>
            </w:r>
          </w:p>
        </w:tc>
        <w:tc>
          <w:tcPr>
            <w:tcW w:w="919" w:type="dxa"/>
          </w:tcPr>
          <w:p w14:paraId="38626366" w14:textId="316F438B" w:rsidR="007E5FFB" w:rsidRPr="008640C5" w:rsidRDefault="00E41CD2" w:rsidP="00295A53">
            <w:pPr>
              <w:spacing w:line="480" w:lineRule="auto"/>
              <w:jc w:val="both"/>
              <w:rPr>
                <w:rFonts w:ascii="Arial Narrow" w:hAnsi="Arial Narrow"/>
                <w:lang w:val="en-US"/>
              </w:rPr>
            </w:pPr>
            <w:r>
              <w:rPr>
                <w:rFonts w:ascii="Arial Narrow" w:hAnsi="Arial Narrow"/>
                <w:lang w:val="en-US"/>
              </w:rPr>
              <w:t>LTFT eq. (55</w:t>
            </w:r>
            <w:r w:rsidR="007E5FFB" w:rsidRPr="008640C5">
              <w:rPr>
                <w:rFonts w:ascii="Arial Narrow" w:hAnsi="Arial Narrow"/>
                <w:lang w:val="en-US"/>
              </w:rPr>
              <w:t>)</w:t>
            </w:r>
          </w:p>
        </w:tc>
        <w:tc>
          <w:tcPr>
            <w:tcW w:w="838" w:type="dxa"/>
          </w:tcPr>
          <w:p w14:paraId="08C11CB5" w14:textId="64E3299B" w:rsidR="007E5FFB" w:rsidRPr="008640C5" w:rsidRDefault="007E5FFB" w:rsidP="00E41CD2">
            <w:pPr>
              <w:spacing w:line="480" w:lineRule="auto"/>
              <w:jc w:val="both"/>
              <w:rPr>
                <w:rFonts w:ascii="Arial Narrow" w:hAnsi="Arial Narrow"/>
                <w:lang w:val="en-US"/>
              </w:rPr>
            </w:pPr>
            <w:r w:rsidRPr="008640C5">
              <w:rPr>
                <w:rFonts w:ascii="Arial Narrow" w:hAnsi="Arial Narrow"/>
                <w:lang w:val="en-US"/>
              </w:rPr>
              <w:t>HTFT eq. (5</w:t>
            </w:r>
            <w:r w:rsidR="00E41CD2">
              <w:rPr>
                <w:rFonts w:ascii="Arial Narrow" w:hAnsi="Arial Narrow"/>
                <w:lang w:val="en-US"/>
              </w:rPr>
              <w:t>6</w:t>
            </w:r>
            <w:r w:rsidRPr="008640C5">
              <w:rPr>
                <w:rFonts w:ascii="Arial Narrow" w:hAnsi="Arial Narrow"/>
                <w:lang w:val="en-US"/>
              </w:rPr>
              <w:t>)</w:t>
            </w:r>
          </w:p>
        </w:tc>
        <w:tc>
          <w:tcPr>
            <w:tcW w:w="869" w:type="dxa"/>
          </w:tcPr>
          <w:p w14:paraId="19557AEA" w14:textId="37851211" w:rsidR="007E5FFB" w:rsidRPr="008640C5" w:rsidRDefault="007E5FFB" w:rsidP="00E41CD2">
            <w:pPr>
              <w:spacing w:line="480" w:lineRule="auto"/>
              <w:jc w:val="both"/>
              <w:rPr>
                <w:rFonts w:ascii="Arial Narrow" w:hAnsi="Arial Narrow"/>
                <w:lang w:val="en-US"/>
              </w:rPr>
            </w:pPr>
            <w:r w:rsidRPr="008640C5">
              <w:rPr>
                <w:rFonts w:ascii="Arial Narrow" w:hAnsi="Arial Narrow"/>
                <w:lang w:val="en-US"/>
              </w:rPr>
              <w:t>L</w:t>
            </w:r>
            <w:r w:rsidR="00E41CD2">
              <w:rPr>
                <w:rFonts w:ascii="Arial Narrow" w:hAnsi="Arial Narrow"/>
                <w:lang w:val="en-US"/>
              </w:rPr>
              <w:t>TFT eq. (56</w:t>
            </w:r>
            <w:r w:rsidRPr="008640C5">
              <w:rPr>
                <w:rFonts w:ascii="Arial Narrow" w:hAnsi="Arial Narrow"/>
                <w:lang w:val="en-US"/>
              </w:rPr>
              <w:t>)</w:t>
            </w:r>
          </w:p>
        </w:tc>
        <w:tc>
          <w:tcPr>
            <w:tcW w:w="862" w:type="dxa"/>
          </w:tcPr>
          <w:p w14:paraId="47D8FA35" w14:textId="7BDF4303" w:rsidR="007E5FFB" w:rsidRPr="008640C5" w:rsidRDefault="007E5FFB" w:rsidP="00295A53">
            <w:pPr>
              <w:spacing w:line="480" w:lineRule="auto"/>
              <w:jc w:val="both"/>
              <w:rPr>
                <w:rFonts w:ascii="Arial Narrow" w:hAnsi="Arial Narrow"/>
                <w:lang w:val="en-US"/>
              </w:rPr>
            </w:pPr>
            <w:r w:rsidRPr="008640C5">
              <w:rPr>
                <w:rFonts w:ascii="Arial Narrow" w:hAnsi="Arial Narrow"/>
                <w:lang w:val="en-US"/>
              </w:rPr>
              <w:t>H</w:t>
            </w:r>
            <w:r w:rsidR="00E41CD2">
              <w:rPr>
                <w:rFonts w:ascii="Arial Narrow" w:hAnsi="Arial Narrow"/>
                <w:lang w:val="en-US"/>
              </w:rPr>
              <w:t>TFT eq. (57</w:t>
            </w:r>
            <w:r w:rsidRPr="008640C5">
              <w:rPr>
                <w:rFonts w:ascii="Arial Narrow" w:hAnsi="Arial Narrow"/>
                <w:lang w:val="en-US"/>
              </w:rPr>
              <w:t>)</w:t>
            </w:r>
          </w:p>
        </w:tc>
        <w:tc>
          <w:tcPr>
            <w:tcW w:w="912" w:type="dxa"/>
          </w:tcPr>
          <w:p w14:paraId="0F091EF6" w14:textId="7F2BEF4E" w:rsidR="007E5FFB" w:rsidRPr="008640C5" w:rsidRDefault="00E41CD2" w:rsidP="00295A53">
            <w:pPr>
              <w:spacing w:line="480" w:lineRule="auto"/>
              <w:jc w:val="both"/>
              <w:rPr>
                <w:rFonts w:ascii="Arial Narrow" w:hAnsi="Arial Narrow"/>
                <w:lang w:val="en-US"/>
              </w:rPr>
            </w:pPr>
            <w:r>
              <w:rPr>
                <w:rFonts w:ascii="Arial Narrow" w:hAnsi="Arial Narrow"/>
                <w:lang w:val="en-US"/>
              </w:rPr>
              <w:t>LTFT eq. (57</w:t>
            </w:r>
            <w:r w:rsidR="007E5FFB" w:rsidRPr="008640C5">
              <w:rPr>
                <w:rFonts w:ascii="Arial Narrow" w:hAnsi="Arial Narrow"/>
                <w:lang w:val="en-US"/>
              </w:rPr>
              <w:t>)</w:t>
            </w:r>
          </w:p>
        </w:tc>
      </w:tr>
      <w:tr w:rsidR="0041296D" w14:paraId="2B790545" w14:textId="6BF56CE0" w:rsidTr="00EB25FA">
        <w:trPr>
          <w:jc w:val="center"/>
        </w:trPr>
        <w:tc>
          <w:tcPr>
            <w:tcW w:w="1727" w:type="dxa"/>
          </w:tcPr>
          <w:p w14:paraId="7DF216BD" w14:textId="77777777" w:rsidR="007E5FFB" w:rsidRDefault="007E5FFB" w:rsidP="00295A53">
            <w:pPr>
              <w:spacing w:line="480" w:lineRule="auto"/>
              <w:jc w:val="both"/>
              <w:rPr>
                <w:rFonts w:ascii="Arial Narrow" w:hAnsi="Arial Narrow"/>
                <w:lang w:val="en-US"/>
              </w:rPr>
            </w:pPr>
            <w:r>
              <w:rPr>
                <w:rFonts w:ascii="Arial Narrow" w:hAnsi="Arial Narrow"/>
                <w:lang w:val="en-US"/>
              </w:rPr>
              <w:t>Dry reforming reactor temperature (K)</w:t>
            </w:r>
          </w:p>
        </w:tc>
        <w:tc>
          <w:tcPr>
            <w:tcW w:w="869" w:type="dxa"/>
          </w:tcPr>
          <w:p w14:paraId="4B5F5A74" w14:textId="5F014AE2" w:rsidR="007E5FFB" w:rsidRDefault="00400FDD" w:rsidP="00295A53">
            <w:pPr>
              <w:spacing w:line="480" w:lineRule="auto"/>
              <w:jc w:val="both"/>
              <w:rPr>
                <w:rFonts w:ascii="Arial Narrow" w:hAnsi="Arial Narrow"/>
                <w:lang w:val="en-US"/>
              </w:rPr>
            </w:pPr>
            <w:r>
              <w:rPr>
                <w:rFonts w:ascii="Arial Narrow" w:hAnsi="Arial Narrow"/>
                <w:lang w:val="en-US"/>
              </w:rPr>
              <w:t>1234</w:t>
            </w:r>
          </w:p>
        </w:tc>
        <w:tc>
          <w:tcPr>
            <w:tcW w:w="919" w:type="dxa"/>
          </w:tcPr>
          <w:p w14:paraId="241DEF7B" w14:textId="18ECCE31" w:rsidR="007E5FFB" w:rsidRDefault="00662AD1" w:rsidP="00295A53">
            <w:pPr>
              <w:spacing w:line="480" w:lineRule="auto"/>
              <w:jc w:val="both"/>
              <w:rPr>
                <w:rFonts w:ascii="Arial Narrow" w:hAnsi="Arial Narrow"/>
                <w:lang w:val="en-US"/>
              </w:rPr>
            </w:pPr>
            <w:r>
              <w:rPr>
                <w:rFonts w:ascii="Arial Narrow" w:hAnsi="Arial Narrow"/>
                <w:lang w:val="en-US"/>
              </w:rPr>
              <w:t>1273</w:t>
            </w:r>
          </w:p>
        </w:tc>
        <w:tc>
          <w:tcPr>
            <w:tcW w:w="869" w:type="dxa"/>
          </w:tcPr>
          <w:p w14:paraId="0713BB9A" w14:textId="61168A9D" w:rsidR="007E5FFB" w:rsidRDefault="00BE3C7C" w:rsidP="00295A53">
            <w:pPr>
              <w:spacing w:line="480" w:lineRule="auto"/>
              <w:jc w:val="both"/>
              <w:rPr>
                <w:rFonts w:ascii="Arial Narrow" w:hAnsi="Arial Narrow"/>
                <w:lang w:val="en-US"/>
              </w:rPr>
            </w:pPr>
            <w:r>
              <w:rPr>
                <w:rFonts w:ascii="Arial Narrow" w:hAnsi="Arial Narrow"/>
                <w:lang w:val="en-US"/>
              </w:rPr>
              <w:t>1245</w:t>
            </w:r>
          </w:p>
        </w:tc>
        <w:tc>
          <w:tcPr>
            <w:tcW w:w="919" w:type="dxa"/>
          </w:tcPr>
          <w:p w14:paraId="66FDF589" w14:textId="7049F6B0" w:rsidR="007E5FFB" w:rsidRDefault="00CA5AB9" w:rsidP="00295A53">
            <w:pPr>
              <w:spacing w:line="480" w:lineRule="auto"/>
              <w:jc w:val="both"/>
              <w:rPr>
                <w:rFonts w:ascii="Arial Narrow" w:hAnsi="Arial Narrow"/>
                <w:lang w:val="en-US"/>
              </w:rPr>
            </w:pPr>
            <w:r>
              <w:rPr>
                <w:rFonts w:ascii="Arial Narrow" w:hAnsi="Arial Narrow"/>
                <w:lang w:val="en-US"/>
              </w:rPr>
              <w:t>1242</w:t>
            </w:r>
          </w:p>
        </w:tc>
        <w:tc>
          <w:tcPr>
            <w:tcW w:w="838" w:type="dxa"/>
          </w:tcPr>
          <w:p w14:paraId="396092A1" w14:textId="43BE38B6" w:rsidR="007E5FFB" w:rsidRDefault="00564C65" w:rsidP="00E50D1E">
            <w:pPr>
              <w:spacing w:line="480" w:lineRule="auto"/>
              <w:jc w:val="both"/>
              <w:rPr>
                <w:rFonts w:ascii="Arial Narrow" w:hAnsi="Arial Narrow"/>
                <w:lang w:val="en-US"/>
              </w:rPr>
            </w:pPr>
            <w:r>
              <w:rPr>
                <w:rFonts w:ascii="Arial Narrow" w:hAnsi="Arial Narrow"/>
                <w:lang w:val="en-US"/>
              </w:rPr>
              <w:t>1</w:t>
            </w:r>
            <w:r w:rsidR="00E50D1E">
              <w:rPr>
                <w:rFonts w:ascii="Arial Narrow" w:hAnsi="Arial Narrow"/>
                <w:lang w:val="en-US"/>
              </w:rPr>
              <w:t>253</w:t>
            </w:r>
          </w:p>
        </w:tc>
        <w:tc>
          <w:tcPr>
            <w:tcW w:w="869" w:type="dxa"/>
          </w:tcPr>
          <w:p w14:paraId="16F16E08" w14:textId="71BA24A6" w:rsidR="007E5FFB" w:rsidRDefault="0041296D" w:rsidP="00295A53">
            <w:pPr>
              <w:spacing w:line="480" w:lineRule="auto"/>
              <w:jc w:val="both"/>
              <w:rPr>
                <w:rFonts w:ascii="Arial Narrow" w:hAnsi="Arial Narrow"/>
                <w:lang w:val="en-US"/>
              </w:rPr>
            </w:pPr>
            <w:r>
              <w:rPr>
                <w:rFonts w:ascii="Arial Narrow" w:hAnsi="Arial Narrow"/>
                <w:lang w:val="en-US"/>
              </w:rPr>
              <w:t>1</w:t>
            </w:r>
            <w:r w:rsidR="00C372D1">
              <w:rPr>
                <w:rFonts w:ascii="Arial Narrow" w:hAnsi="Arial Narrow"/>
                <w:lang w:val="en-US"/>
              </w:rPr>
              <w:t>273</w:t>
            </w:r>
          </w:p>
        </w:tc>
        <w:tc>
          <w:tcPr>
            <w:tcW w:w="862" w:type="dxa"/>
          </w:tcPr>
          <w:p w14:paraId="2A4F1521" w14:textId="26B73453" w:rsidR="007E5FFB" w:rsidRDefault="00E72C51" w:rsidP="00221EC9">
            <w:pPr>
              <w:spacing w:line="480" w:lineRule="auto"/>
              <w:jc w:val="both"/>
              <w:rPr>
                <w:rFonts w:ascii="Arial Narrow" w:hAnsi="Arial Narrow"/>
                <w:lang w:val="en-US"/>
              </w:rPr>
            </w:pPr>
            <w:r>
              <w:rPr>
                <w:rFonts w:ascii="Arial Narrow" w:hAnsi="Arial Narrow"/>
                <w:lang w:val="en-US"/>
              </w:rPr>
              <w:t>1</w:t>
            </w:r>
            <w:r w:rsidR="00221EC9">
              <w:rPr>
                <w:rFonts w:ascii="Arial Narrow" w:hAnsi="Arial Narrow"/>
                <w:lang w:val="en-US"/>
              </w:rPr>
              <w:t>273</w:t>
            </w:r>
          </w:p>
        </w:tc>
        <w:tc>
          <w:tcPr>
            <w:tcW w:w="912" w:type="dxa"/>
          </w:tcPr>
          <w:p w14:paraId="415EBF57" w14:textId="1C2860B9" w:rsidR="007E5FFB" w:rsidRDefault="008A47BD" w:rsidP="00295A53">
            <w:pPr>
              <w:spacing w:line="480" w:lineRule="auto"/>
              <w:jc w:val="both"/>
              <w:rPr>
                <w:rFonts w:ascii="Arial Narrow" w:hAnsi="Arial Narrow"/>
                <w:lang w:val="en-US"/>
              </w:rPr>
            </w:pPr>
            <w:r>
              <w:rPr>
                <w:rFonts w:ascii="Arial Narrow" w:hAnsi="Arial Narrow"/>
                <w:lang w:val="en-US"/>
              </w:rPr>
              <w:t>1273</w:t>
            </w:r>
          </w:p>
        </w:tc>
      </w:tr>
      <w:tr w:rsidR="00BE3C7C" w14:paraId="6807356A" w14:textId="77777777" w:rsidTr="00EB25FA">
        <w:trPr>
          <w:jc w:val="center"/>
        </w:trPr>
        <w:tc>
          <w:tcPr>
            <w:tcW w:w="1727" w:type="dxa"/>
          </w:tcPr>
          <w:p w14:paraId="313D50DD" w14:textId="758D70BA" w:rsidR="00BE3C7C" w:rsidRDefault="008640C5" w:rsidP="00295A53">
            <w:pPr>
              <w:spacing w:line="480" w:lineRule="auto"/>
              <w:jc w:val="both"/>
              <w:rPr>
                <w:rFonts w:ascii="Arial Narrow" w:hAnsi="Arial Narrow"/>
                <w:lang w:val="en-US"/>
              </w:rPr>
            </w:pPr>
            <w:r>
              <w:rPr>
                <w:rFonts w:ascii="Arial Narrow" w:hAnsi="Arial Narrow"/>
                <w:lang w:val="en-US"/>
              </w:rPr>
              <w:t>Biogas burned (</w:t>
            </w:r>
            <w:proofErr w:type="spellStart"/>
            <w:r>
              <w:rPr>
                <w:rFonts w:ascii="Arial Narrow" w:hAnsi="Arial Narrow"/>
                <w:lang w:val="en-US"/>
              </w:rPr>
              <w:t>mol</w:t>
            </w:r>
            <w:proofErr w:type="spellEnd"/>
            <w:r>
              <w:rPr>
                <w:rFonts w:ascii="Arial Narrow" w:hAnsi="Arial Narrow"/>
                <w:lang w:val="en-US"/>
              </w:rPr>
              <w:t>/</w:t>
            </w:r>
            <w:proofErr w:type="spellStart"/>
            <w:r>
              <w:rPr>
                <w:rFonts w:ascii="Arial Narrow" w:hAnsi="Arial Narrow"/>
                <w:lang w:val="en-US"/>
              </w:rPr>
              <w:t>mol</w:t>
            </w:r>
            <w:proofErr w:type="spellEnd"/>
            <w:r>
              <w:rPr>
                <w:rFonts w:ascii="Arial Narrow" w:hAnsi="Arial Narrow"/>
                <w:lang w:val="en-US"/>
              </w:rPr>
              <w:t xml:space="preserve"> of B</w:t>
            </w:r>
            <w:r w:rsidR="00BE3C7C">
              <w:rPr>
                <w:rFonts w:ascii="Arial Narrow" w:hAnsi="Arial Narrow"/>
                <w:lang w:val="en-US"/>
              </w:rPr>
              <w:t>iogas)</w:t>
            </w:r>
          </w:p>
        </w:tc>
        <w:tc>
          <w:tcPr>
            <w:tcW w:w="869" w:type="dxa"/>
          </w:tcPr>
          <w:p w14:paraId="1853FB3D" w14:textId="465B2D0D" w:rsidR="00BE3C7C" w:rsidRDefault="00BE3C7C" w:rsidP="00295A53">
            <w:pPr>
              <w:spacing w:line="480" w:lineRule="auto"/>
              <w:jc w:val="both"/>
              <w:rPr>
                <w:rFonts w:ascii="Arial Narrow" w:hAnsi="Arial Narrow"/>
                <w:lang w:val="en-US"/>
              </w:rPr>
            </w:pPr>
            <w:r>
              <w:rPr>
                <w:rFonts w:ascii="Arial Narrow" w:hAnsi="Arial Narrow"/>
                <w:lang w:val="en-US"/>
              </w:rPr>
              <w:t>0</w:t>
            </w:r>
          </w:p>
        </w:tc>
        <w:tc>
          <w:tcPr>
            <w:tcW w:w="919" w:type="dxa"/>
          </w:tcPr>
          <w:p w14:paraId="68DA1B8A" w14:textId="4FE408A5" w:rsidR="00BE3C7C" w:rsidRDefault="00E72C51" w:rsidP="00295A53">
            <w:pPr>
              <w:spacing w:line="480" w:lineRule="auto"/>
              <w:jc w:val="both"/>
              <w:rPr>
                <w:rFonts w:ascii="Arial Narrow" w:hAnsi="Arial Narrow"/>
                <w:lang w:val="en-US"/>
              </w:rPr>
            </w:pPr>
            <w:r>
              <w:rPr>
                <w:rFonts w:ascii="Arial Narrow" w:hAnsi="Arial Narrow"/>
                <w:lang w:val="en-US"/>
              </w:rPr>
              <w:t>0</w:t>
            </w:r>
          </w:p>
        </w:tc>
        <w:tc>
          <w:tcPr>
            <w:tcW w:w="869" w:type="dxa"/>
          </w:tcPr>
          <w:p w14:paraId="125F68CF" w14:textId="1DA75D8A" w:rsidR="00BE3C7C" w:rsidRDefault="00BE3C7C" w:rsidP="00295A53">
            <w:pPr>
              <w:spacing w:line="480" w:lineRule="auto"/>
              <w:jc w:val="both"/>
              <w:rPr>
                <w:rFonts w:ascii="Arial Narrow" w:hAnsi="Arial Narrow"/>
                <w:lang w:val="en-US"/>
              </w:rPr>
            </w:pPr>
            <w:r>
              <w:rPr>
                <w:rFonts w:ascii="Arial Narrow" w:hAnsi="Arial Narrow"/>
                <w:lang w:val="en-US"/>
              </w:rPr>
              <w:t>0</w:t>
            </w:r>
            <w:r w:rsidR="00446E81">
              <w:rPr>
                <w:rFonts w:ascii="Arial Narrow" w:hAnsi="Arial Narrow"/>
                <w:lang w:val="en-US"/>
              </w:rPr>
              <w:t>.167</w:t>
            </w:r>
          </w:p>
        </w:tc>
        <w:tc>
          <w:tcPr>
            <w:tcW w:w="919" w:type="dxa"/>
          </w:tcPr>
          <w:p w14:paraId="71448159" w14:textId="4F8AC61D" w:rsidR="00BE3C7C" w:rsidRDefault="00E72C51" w:rsidP="00295A53">
            <w:pPr>
              <w:spacing w:line="480" w:lineRule="auto"/>
              <w:jc w:val="both"/>
              <w:rPr>
                <w:rFonts w:ascii="Arial Narrow" w:hAnsi="Arial Narrow"/>
                <w:lang w:val="en-US"/>
              </w:rPr>
            </w:pPr>
            <w:r>
              <w:rPr>
                <w:rFonts w:ascii="Arial Narrow" w:hAnsi="Arial Narrow"/>
                <w:lang w:val="en-US"/>
              </w:rPr>
              <w:t>0</w:t>
            </w:r>
            <w:r w:rsidR="00176AA4">
              <w:rPr>
                <w:rFonts w:ascii="Arial Narrow" w:hAnsi="Arial Narrow"/>
                <w:lang w:val="en-US"/>
              </w:rPr>
              <w:t>.1188</w:t>
            </w:r>
          </w:p>
        </w:tc>
        <w:tc>
          <w:tcPr>
            <w:tcW w:w="838" w:type="dxa"/>
          </w:tcPr>
          <w:p w14:paraId="6C231D5A" w14:textId="66D11216" w:rsidR="00BE3C7C" w:rsidRDefault="00564C65" w:rsidP="00295A53">
            <w:pPr>
              <w:spacing w:line="480" w:lineRule="auto"/>
              <w:jc w:val="both"/>
              <w:rPr>
                <w:rFonts w:ascii="Arial Narrow" w:hAnsi="Arial Narrow"/>
                <w:lang w:val="en-US"/>
              </w:rPr>
            </w:pPr>
            <w:r>
              <w:rPr>
                <w:rFonts w:ascii="Arial Narrow" w:hAnsi="Arial Narrow"/>
                <w:lang w:val="en-US"/>
              </w:rPr>
              <w:t>0</w:t>
            </w:r>
          </w:p>
        </w:tc>
        <w:tc>
          <w:tcPr>
            <w:tcW w:w="869" w:type="dxa"/>
          </w:tcPr>
          <w:p w14:paraId="1A2A06CD" w14:textId="0D1CDD48" w:rsidR="00BE3C7C" w:rsidRDefault="00E72C51" w:rsidP="00295A53">
            <w:pPr>
              <w:spacing w:line="480" w:lineRule="auto"/>
              <w:jc w:val="both"/>
              <w:rPr>
                <w:rFonts w:ascii="Arial Narrow" w:hAnsi="Arial Narrow"/>
                <w:lang w:val="en-US"/>
              </w:rPr>
            </w:pPr>
            <w:r>
              <w:rPr>
                <w:rFonts w:ascii="Arial Narrow" w:hAnsi="Arial Narrow"/>
                <w:lang w:val="en-US"/>
              </w:rPr>
              <w:t>0</w:t>
            </w:r>
            <w:r w:rsidR="00C372D1">
              <w:rPr>
                <w:rFonts w:ascii="Arial Narrow" w:hAnsi="Arial Narrow"/>
                <w:lang w:val="en-US"/>
              </w:rPr>
              <w:t>.0455</w:t>
            </w:r>
          </w:p>
        </w:tc>
        <w:tc>
          <w:tcPr>
            <w:tcW w:w="862" w:type="dxa"/>
          </w:tcPr>
          <w:p w14:paraId="595398C0" w14:textId="04607973" w:rsidR="00BE3C7C" w:rsidRDefault="00E72C51" w:rsidP="00295A53">
            <w:pPr>
              <w:spacing w:line="480" w:lineRule="auto"/>
              <w:jc w:val="both"/>
              <w:rPr>
                <w:rFonts w:ascii="Arial Narrow" w:hAnsi="Arial Narrow"/>
                <w:lang w:val="en-US"/>
              </w:rPr>
            </w:pPr>
            <w:r>
              <w:rPr>
                <w:rFonts w:ascii="Arial Narrow" w:hAnsi="Arial Narrow"/>
                <w:lang w:val="en-US"/>
              </w:rPr>
              <w:t>0</w:t>
            </w:r>
            <w:r w:rsidR="00221EC9">
              <w:rPr>
                <w:rFonts w:ascii="Arial Narrow" w:hAnsi="Arial Narrow"/>
                <w:lang w:val="en-US"/>
              </w:rPr>
              <w:t>.1798</w:t>
            </w:r>
          </w:p>
        </w:tc>
        <w:tc>
          <w:tcPr>
            <w:tcW w:w="912" w:type="dxa"/>
          </w:tcPr>
          <w:p w14:paraId="7717D304" w14:textId="7320049E" w:rsidR="00BE3C7C" w:rsidRDefault="00E72C51" w:rsidP="00295A53">
            <w:pPr>
              <w:spacing w:line="480" w:lineRule="auto"/>
              <w:jc w:val="both"/>
              <w:rPr>
                <w:rFonts w:ascii="Arial Narrow" w:hAnsi="Arial Narrow"/>
                <w:lang w:val="en-US"/>
              </w:rPr>
            </w:pPr>
            <w:r>
              <w:rPr>
                <w:rFonts w:ascii="Arial Narrow" w:hAnsi="Arial Narrow"/>
                <w:lang w:val="en-US"/>
              </w:rPr>
              <w:t>0</w:t>
            </w:r>
            <w:r w:rsidR="00794ED9">
              <w:rPr>
                <w:rFonts w:ascii="Arial Narrow" w:hAnsi="Arial Narrow"/>
                <w:lang w:val="en-US"/>
              </w:rPr>
              <w:t>.0495</w:t>
            </w:r>
          </w:p>
        </w:tc>
      </w:tr>
      <w:tr w:rsidR="0041296D" w14:paraId="6B6CD481" w14:textId="6ADF5115" w:rsidTr="00EB25FA">
        <w:trPr>
          <w:jc w:val="center"/>
        </w:trPr>
        <w:tc>
          <w:tcPr>
            <w:tcW w:w="1727" w:type="dxa"/>
          </w:tcPr>
          <w:p w14:paraId="5CCBFBC3" w14:textId="77777777" w:rsidR="007E5FFB" w:rsidRDefault="007E5FFB" w:rsidP="00295A53">
            <w:pPr>
              <w:spacing w:line="480" w:lineRule="auto"/>
              <w:jc w:val="both"/>
              <w:rPr>
                <w:rFonts w:ascii="Arial Narrow" w:hAnsi="Arial Narrow"/>
                <w:lang w:val="en-US"/>
              </w:rPr>
            </w:pPr>
            <w:r>
              <w:rPr>
                <w:rFonts w:ascii="Arial Narrow" w:hAnsi="Arial Narrow"/>
                <w:lang w:val="en-US"/>
              </w:rPr>
              <w:t>O</w:t>
            </w:r>
            <w:r w:rsidRPr="00B74DA5">
              <w:rPr>
                <w:rFonts w:ascii="Arial Narrow" w:hAnsi="Arial Narrow"/>
                <w:vertAlign w:val="subscript"/>
                <w:lang w:val="en-US"/>
              </w:rPr>
              <w:t>2</w:t>
            </w:r>
            <w:r>
              <w:rPr>
                <w:rFonts w:ascii="Arial Narrow" w:hAnsi="Arial Narrow"/>
                <w:lang w:val="en-US"/>
              </w:rPr>
              <w:t xml:space="preserve"> fed in tri-reforming </w:t>
            </w:r>
          </w:p>
        </w:tc>
        <w:tc>
          <w:tcPr>
            <w:tcW w:w="869" w:type="dxa"/>
          </w:tcPr>
          <w:p w14:paraId="18863D8F" w14:textId="19A72504" w:rsidR="007E5FFB" w:rsidRDefault="00BE3C7C" w:rsidP="00295A53">
            <w:pPr>
              <w:spacing w:line="480" w:lineRule="auto"/>
              <w:ind w:left="708" w:hanging="708"/>
              <w:jc w:val="both"/>
              <w:rPr>
                <w:rFonts w:ascii="Arial Narrow" w:hAnsi="Arial Narrow"/>
                <w:lang w:val="en-US"/>
              </w:rPr>
            </w:pPr>
            <w:r>
              <w:rPr>
                <w:rFonts w:ascii="Arial Narrow" w:hAnsi="Arial Narrow"/>
                <w:lang w:val="en-US"/>
              </w:rPr>
              <w:t>0.1434</w:t>
            </w:r>
          </w:p>
        </w:tc>
        <w:tc>
          <w:tcPr>
            <w:tcW w:w="919" w:type="dxa"/>
          </w:tcPr>
          <w:p w14:paraId="5F0C682C" w14:textId="38E0BEC9" w:rsidR="007E5FFB" w:rsidRDefault="00CA5AB9" w:rsidP="00295A53">
            <w:pPr>
              <w:spacing w:line="480" w:lineRule="auto"/>
              <w:jc w:val="both"/>
              <w:rPr>
                <w:rFonts w:ascii="Arial Narrow" w:hAnsi="Arial Narrow"/>
                <w:lang w:val="en-US"/>
              </w:rPr>
            </w:pPr>
            <w:r>
              <w:rPr>
                <w:rFonts w:ascii="Arial Narrow" w:hAnsi="Arial Narrow"/>
                <w:lang w:val="en-US"/>
              </w:rPr>
              <w:t>0.275</w:t>
            </w:r>
          </w:p>
          <w:p w14:paraId="70F468FE" w14:textId="4C842DBF" w:rsidR="00CA5AB9" w:rsidRDefault="00CA5AB9" w:rsidP="00295A53">
            <w:pPr>
              <w:spacing w:line="480" w:lineRule="auto"/>
              <w:jc w:val="both"/>
              <w:rPr>
                <w:rFonts w:ascii="Arial Narrow" w:hAnsi="Arial Narrow"/>
                <w:lang w:val="en-US"/>
              </w:rPr>
            </w:pPr>
          </w:p>
        </w:tc>
        <w:tc>
          <w:tcPr>
            <w:tcW w:w="869" w:type="dxa"/>
          </w:tcPr>
          <w:p w14:paraId="69C8EF33" w14:textId="0E83BD82" w:rsidR="007E5FFB" w:rsidRDefault="00BE3C7C" w:rsidP="00295A53">
            <w:pPr>
              <w:spacing w:line="480" w:lineRule="auto"/>
              <w:jc w:val="both"/>
              <w:rPr>
                <w:rFonts w:ascii="Arial Narrow" w:hAnsi="Arial Narrow"/>
                <w:lang w:val="en-US"/>
              </w:rPr>
            </w:pPr>
            <w:r>
              <w:rPr>
                <w:rFonts w:ascii="Arial Narrow" w:hAnsi="Arial Narrow"/>
                <w:lang w:val="en-US"/>
              </w:rPr>
              <w:t>0.1526</w:t>
            </w:r>
          </w:p>
        </w:tc>
        <w:tc>
          <w:tcPr>
            <w:tcW w:w="919" w:type="dxa"/>
          </w:tcPr>
          <w:p w14:paraId="114148BA" w14:textId="4AD60016" w:rsidR="007E5FFB" w:rsidRDefault="0041296D" w:rsidP="0041296D">
            <w:pPr>
              <w:spacing w:line="480" w:lineRule="auto"/>
              <w:jc w:val="both"/>
              <w:rPr>
                <w:rFonts w:ascii="Arial Narrow" w:hAnsi="Arial Narrow"/>
                <w:lang w:val="en-US"/>
              </w:rPr>
            </w:pPr>
            <w:r>
              <w:rPr>
                <w:rFonts w:ascii="Arial Narrow" w:hAnsi="Arial Narrow"/>
                <w:lang w:val="en-US"/>
              </w:rPr>
              <w:t>0.</w:t>
            </w:r>
            <w:r w:rsidR="00836C48">
              <w:rPr>
                <w:rFonts w:ascii="Arial Narrow" w:hAnsi="Arial Narrow"/>
                <w:lang w:val="en-US"/>
              </w:rPr>
              <w:t>163</w:t>
            </w:r>
          </w:p>
        </w:tc>
        <w:tc>
          <w:tcPr>
            <w:tcW w:w="838" w:type="dxa"/>
          </w:tcPr>
          <w:p w14:paraId="3A43E792" w14:textId="193F7252" w:rsidR="007E5FFB" w:rsidRDefault="00564C65" w:rsidP="00E50D1E">
            <w:pPr>
              <w:spacing w:line="480" w:lineRule="auto"/>
              <w:jc w:val="both"/>
              <w:rPr>
                <w:rFonts w:ascii="Arial Narrow" w:hAnsi="Arial Narrow"/>
                <w:lang w:val="en-US"/>
              </w:rPr>
            </w:pPr>
            <w:r>
              <w:rPr>
                <w:rFonts w:ascii="Arial Narrow" w:hAnsi="Arial Narrow"/>
                <w:lang w:val="en-US"/>
              </w:rPr>
              <w:t>0.1</w:t>
            </w:r>
            <w:r w:rsidR="00E50D1E">
              <w:rPr>
                <w:rFonts w:ascii="Arial Narrow" w:hAnsi="Arial Narrow"/>
                <w:lang w:val="en-US"/>
              </w:rPr>
              <w:t>402</w:t>
            </w:r>
          </w:p>
        </w:tc>
        <w:tc>
          <w:tcPr>
            <w:tcW w:w="869" w:type="dxa"/>
          </w:tcPr>
          <w:p w14:paraId="573EBD2A" w14:textId="45C6DD2C" w:rsidR="007E5FFB" w:rsidRDefault="0041296D" w:rsidP="00C372D1">
            <w:pPr>
              <w:spacing w:line="480" w:lineRule="auto"/>
              <w:jc w:val="both"/>
              <w:rPr>
                <w:rFonts w:ascii="Arial Narrow" w:hAnsi="Arial Narrow"/>
                <w:lang w:val="en-US"/>
              </w:rPr>
            </w:pPr>
            <w:r>
              <w:rPr>
                <w:rFonts w:ascii="Arial Narrow" w:hAnsi="Arial Narrow"/>
                <w:lang w:val="en-US"/>
              </w:rPr>
              <w:t>0.2</w:t>
            </w:r>
            <w:r w:rsidR="00C372D1">
              <w:rPr>
                <w:rFonts w:ascii="Arial Narrow" w:hAnsi="Arial Narrow"/>
                <w:lang w:val="en-US"/>
              </w:rPr>
              <w:t>75</w:t>
            </w:r>
          </w:p>
        </w:tc>
        <w:tc>
          <w:tcPr>
            <w:tcW w:w="862" w:type="dxa"/>
          </w:tcPr>
          <w:p w14:paraId="59835C84" w14:textId="3AD9993E" w:rsidR="007E5FFB" w:rsidRDefault="00E72C51" w:rsidP="00221EC9">
            <w:pPr>
              <w:spacing w:line="480" w:lineRule="auto"/>
              <w:jc w:val="both"/>
              <w:rPr>
                <w:rFonts w:ascii="Arial Narrow" w:hAnsi="Arial Narrow"/>
                <w:lang w:val="en-US"/>
              </w:rPr>
            </w:pPr>
            <w:r>
              <w:rPr>
                <w:rFonts w:ascii="Arial Narrow" w:hAnsi="Arial Narrow"/>
                <w:lang w:val="en-US"/>
              </w:rPr>
              <w:t>0.</w:t>
            </w:r>
            <w:r w:rsidR="00221EC9">
              <w:rPr>
                <w:rFonts w:ascii="Arial Narrow" w:hAnsi="Arial Narrow"/>
                <w:lang w:val="en-US"/>
              </w:rPr>
              <w:t>055</w:t>
            </w:r>
          </w:p>
        </w:tc>
        <w:tc>
          <w:tcPr>
            <w:tcW w:w="912" w:type="dxa"/>
          </w:tcPr>
          <w:p w14:paraId="143682BA" w14:textId="2BB39E4E" w:rsidR="007E5FFB" w:rsidRDefault="008A47BD" w:rsidP="00295A53">
            <w:pPr>
              <w:spacing w:line="480" w:lineRule="auto"/>
              <w:jc w:val="both"/>
              <w:rPr>
                <w:rFonts w:ascii="Arial Narrow" w:hAnsi="Arial Narrow"/>
                <w:lang w:val="en-US"/>
              </w:rPr>
            </w:pPr>
            <w:r>
              <w:rPr>
                <w:rFonts w:ascii="Arial Narrow" w:hAnsi="Arial Narrow"/>
                <w:lang w:val="en-US"/>
              </w:rPr>
              <w:t>0.275</w:t>
            </w:r>
          </w:p>
        </w:tc>
      </w:tr>
      <w:tr w:rsidR="0041296D" w14:paraId="711C9409" w14:textId="0A41C2DC" w:rsidTr="00EB25FA">
        <w:trPr>
          <w:jc w:val="center"/>
        </w:trPr>
        <w:tc>
          <w:tcPr>
            <w:tcW w:w="1727" w:type="dxa"/>
          </w:tcPr>
          <w:p w14:paraId="492138FF" w14:textId="2D585274" w:rsidR="007E5FFB" w:rsidRDefault="007E5FFB" w:rsidP="00295A53">
            <w:pPr>
              <w:spacing w:line="480" w:lineRule="auto"/>
              <w:jc w:val="both"/>
              <w:rPr>
                <w:rFonts w:ascii="Arial Narrow" w:hAnsi="Arial Narrow"/>
                <w:lang w:val="en-US"/>
              </w:rPr>
            </w:pPr>
            <w:r>
              <w:rPr>
                <w:rFonts w:ascii="Arial Narrow" w:hAnsi="Arial Narrow"/>
                <w:lang w:val="en-US"/>
              </w:rPr>
              <w:t>X</w:t>
            </w:r>
            <w:r w:rsidRPr="00DA6133">
              <w:rPr>
                <w:rFonts w:ascii="Arial Narrow" w:hAnsi="Arial Narrow"/>
                <w:vertAlign w:val="subscript"/>
                <w:lang w:val="en-US"/>
              </w:rPr>
              <w:t>CH4</w:t>
            </w:r>
          </w:p>
        </w:tc>
        <w:tc>
          <w:tcPr>
            <w:tcW w:w="869" w:type="dxa"/>
          </w:tcPr>
          <w:p w14:paraId="1A946A47" w14:textId="605604C1" w:rsidR="007E5FFB" w:rsidRDefault="00400FDD" w:rsidP="00295A53">
            <w:pPr>
              <w:spacing w:line="480" w:lineRule="auto"/>
              <w:jc w:val="both"/>
              <w:rPr>
                <w:rFonts w:ascii="Arial Narrow" w:hAnsi="Arial Narrow"/>
                <w:lang w:val="en-US"/>
              </w:rPr>
            </w:pPr>
            <w:r>
              <w:rPr>
                <w:rFonts w:ascii="Arial Narrow" w:hAnsi="Arial Narrow"/>
                <w:lang w:val="en-US"/>
              </w:rPr>
              <w:t>0.92</w:t>
            </w:r>
          </w:p>
        </w:tc>
        <w:tc>
          <w:tcPr>
            <w:tcW w:w="919" w:type="dxa"/>
          </w:tcPr>
          <w:p w14:paraId="4ABDDEE3" w14:textId="2A5E70A0" w:rsidR="007E5FFB" w:rsidRDefault="00662AD1" w:rsidP="00295A53">
            <w:pPr>
              <w:spacing w:line="480" w:lineRule="auto"/>
              <w:jc w:val="both"/>
              <w:rPr>
                <w:rFonts w:ascii="Arial Narrow" w:hAnsi="Arial Narrow"/>
                <w:lang w:val="en-US"/>
              </w:rPr>
            </w:pPr>
            <w:r>
              <w:rPr>
                <w:rFonts w:ascii="Arial Narrow" w:hAnsi="Arial Narrow"/>
                <w:lang w:val="en-US"/>
              </w:rPr>
              <w:t>0.9</w:t>
            </w:r>
          </w:p>
        </w:tc>
        <w:tc>
          <w:tcPr>
            <w:tcW w:w="869" w:type="dxa"/>
          </w:tcPr>
          <w:p w14:paraId="3779B229" w14:textId="11EA3597" w:rsidR="007E5FFB" w:rsidRDefault="00BE3C7C" w:rsidP="00295A53">
            <w:pPr>
              <w:spacing w:line="480" w:lineRule="auto"/>
              <w:jc w:val="both"/>
              <w:rPr>
                <w:rFonts w:ascii="Arial Narrow" w:hAnsi="Arial Narrow"/>
                <w:lang w:val="en-US"/>
              </w:rPr>
            </w:pPr>
            <w:r>
              <w:rPr>
                <w:rFonts w:ascii="Arial Narrow" w:hAnsi="Arial Narrow"/>
                <w:lang w:val="en-US"/>
              </w:rPr>
              <w:t>0.911</w:t>
            </w:r>
          </w:p>
        </w:tc>
        <w:tc>
          <w:tcPr>
            <w:tcW w:w="919" w:type="dxa"/>
          </w:tcPr>
          <w:p w14:paraId="74EACE52" w14:textId="7C1D550A" w:rsidR="007E5FFB" w:rsidRDefault="00CA5AB9" w:rsidP="00295A53">
            <w:pPr>
              <w:spacing w:line="480" w:lineRule="auto"/>
              <w:jc w:val="both"/>
              <w:rPr>
                <w:rFonts w:ascii="Arial Narrow" w:hAnsi="Arial Narrow"/>
                <w:lang w:val="en-US"/>
              </w:rPr>
            </w:pPr>
            <w:r>
              <w:rPr>
                <w:rFonts w:ascii="Arial Narrow" w:hAnsi="Arial Narrow"/>
                <w:lang w:val="en-US"/>
              </w:rPr>
              <w:t>0.917</w:t>
            </w:r>
          </w:p>
        </w:tc>
        <w:tc>
          <w:tcPr>
            <w:tcW w:w="838" w:type="dxa"/>
          </w:tcPr>
          <w:p w14:paraId="550D5F65" w14:textId="3211792D" w:rsidR="007E5FFB" w:rsidRDefault="00564C65" w:rsidP="00295A53">
            <w:pPr>
              <w:spacing w:line="480" w:lineRule="auto"/>
              <w:jc w:val="both"/>
              <w:rPr>
                <w:rFonts w:ascii="Arial Narrow" w:hAnsi="Arial Narrow"/>
                <w:lang w:val="en-US"/>
              </w:rPr>
            </w:pPr>
            <w:r>
              <w:rPr>
                <w:rFonts w:ascii="Arial Narrow" w:hAnsi="Arial Narrow"/>
                <w:lang w:val="en-US"/>
              </w:rPr>
              <w:t>0.9</w:t>
            </w:r>
            <w:r w:rsidR="00E50D1E">
              <w:rPr>
                <w:rFonts w:ascii="Arial Narrow" w:hAnsi="Arial Narrow"/>
                <w:lang w:val="en-US"/>
              </w:rPr>
              <w:t>36</w:t>
            </w:r>
          </w:p>
        </w:tc>
        <w:tc>
          <w:tcPr>
            <w:tcW w:w="869" w:type="dxa"/>
          </w:tcPr>
          <w:p w14:paraId="1D76A4F2" w14:textId="3C58212F" w:rsidR="007E5FFB" w:rsidRDefault="00836C48" w:rsidP="00295A53">
            <w:pPr>
              <w:spacing w:line="480" w:lineRule="auto"/>
              <w:jc w:val="both"/>
              <w:rPr>
                <w:rFonts w:ascii="Arial Narrow" w:hAnsi="Arial Narrow"/>
                <w:lang w:val="en-US"/>
              </w:rPr>
            </w:pPr>
            <w:r>
              <w:rPr>
                <w:rFonts w:ascii="Arial Narrow" w:hAnsi="Arial Narrow"/>
                <w:lang w:val="en-US"/>
              </w:rPr>
              <w:t>0.9</w:t>
            </w:r>
          </w:p>
        </w:tc>
        <w:tc>
          <w:tcPr>
            <w:tcW w:w="862" w:type="dxa"/>
          </w:tcPr>
          <w:p w14:paraId="35DB2C55" w14:textId="6B816CD6" w:rsidR="007E5FFB" w:rsidRDefault="00E72C51" w:rsidP="00295A53">
            <w:pPr>
              <w:spacing w:line="480" w:lineRule="auto"/>
              <w:jc w:val="both"/>
              <w:rPr>
                <w:rFonts w:ascii="Arial Narrow" w:hAnsi="Arial Narrow"/>
                <w:lang w:val="en-US"/>
              </w:rPr>
            </w:pPr>
            <w:r>
              <w:rPr>
                <w:rFonts w:ascii="Arial Narrow" w:hAnsi="Arial Narrow"/>
                <w:lang w:val="en-US"/>
              </w:rPr>
              <w:t>0.9</w:t>
            </w:r>
          </w:p>
        </w:tc>
        <w:tc>
          <w:tcPr>
            <w:tcW w:w="912" w:type="dxa"/>
          </w:tcPr>
          <w:p w14:paraId="17DD289F" w14:textId="1DAD87DC" w:rsidR="007E5FFB" w:rsidRDefault="0041296D" w:rsidP="00295A53">
            <w:pPr>
              <w:spacing w:line="480" w:lineRule="auto"/>
              <w:jc w:val="both"/>
              <w:rPr>
                <w:rFonts w:ascii="Arial Narrow" w:hAnsi="Arial Narrow"/>
                <w:lang w:val="en-US"/>
              </w:rPr>
            </w:pPr>
            <w:r>
              <w:rPr>
                <w:rFonts w:ascii="Arial Narrow" w:hAnsi="Arial Narrow"/>
                <w:lang w:val="en-US"/>
              </w:rPr>
              <w:t>0.9</w:t>
            </w:r>
          </w:p>
        </w:tc>
      </w:tr>
      <w:tr w:rsidR="0041296D" w14:paraId="628B3FBC" w14:textId="1A6C262B" w:rsidTr="00EB25FA">
        <w:trPr>
          <w:jc w:val="center"/>
        </w:trPr>
        <w:tc>
          <w:tcPr>
            <w:tcW w:w="1727" w:type="dxa"/>
          </w:tcPr>
          <w:p w14:paraId="70681AD9" w14:textId="77777777" w:rsidR="007E5FFB" w:rsidRDefault="007E5FFB" w:rsidP="00295A53">
            <w:pPr>
              <w:spacing w:line="480" w:lineRule="auto"/>
              <w:jc w:val="both"/>
              <w:rPr>
                <w:rFonts w:ascii="Arial Narrow" w:hAnsi="Arial Narrow"/>
                <w:lang w:val="en-US"/>
              </w:rPr>
            </w:pPr>
            <w:r>
              <w:rPr>
                <w:rFonts w:ascii="Arial Narrow" w:hAnsi="Arial Narrow"/>
                <w:lang w:val="en-US"/>
              </w:rPr>
              <w:t>Fraction sent to WGS</w:t>
            </w:r>
          </w:p>
        </w:tc>
        <w:tc>
          <w:tcPr>
            <w:tcW w:w="869" w:type="dxa"/>
          </w:tcPr>
          <w:p w14:paraId="64DAE127" w14:textId="5F19B825" w:rsidR="007E5FFB" w:rsidRDefault="00BE3C7C" w:rsidP="00295A53">
            <w:pPr>
              <w:spacing w:line="480" w:lineRule="auto"/>
              <w:jc w:val="both"/>
              <w:rPr>
                <w:rFonts w:ascii="Arial Narrow" w:hAnsi="Arial Narrow"/>
                <w:lang w:val="en-US"/>
              </w:rPr>
            </w:pPr>
            <w:r>
              <w:rPr>
                <w:rFonts w:ascii="Arial Narrow" w:hAnsi="Arial Narrow"/>
                <w:lang w:val="en-US"/>
              </w:rPr>
              <w:t>0</w:t>
            </w:r>
          </w:p>
        </w:tc>
        <w:tc>
          <w:tcPr>
            <w:tcW w:w="919" w:type="dxa"/>
          </w:tcPr>
          <w:p w14:paraId="3BFC8BC8" w14:textId="4A12913E" w:rsidR="007E5FFB" w:rsidRDefault="002854E0" w:rsidP="00295A53">
            <w:pPr>
              <w:spacing w:line="480" w:lineRule="auto"/>
              <w:jc w:val="both"/>
              <w:rPr>
                <w:rFonts w:ascii="Arial Narrow" w:hAnsi="Arial Narrow"/>
                <w:lang w:val="en-US"/>
              </w:rPr>
            </w:pPr>
            <w:r>
              <w:rPr>
                <w:rFonts w:ascii="Arial Narrow" w:hAnsi="Arial Narrow"/>
                <w:lang w:val="en-US"/>
              </w:rPr>
              <w:t>0</w:t>
            </w:r>
          </w:p>
        </w:tc>
        <w:tc>
          <w:tcPr>
            <w:tcW w:w="869" w:type="dxa"/>
          </w:tcPr>
          <w:p w14:paraId="78DF38C6" w14:textId="2C15EA02" w:rsidR="007E5FFB" w:rsidRDefault="00BE3C7C" w:rsidP="00295A53">
            <w:pPr>
              <w:spacing w:line="480" w:lineRule="auto"/>
              <w:jc w:val="both"/>
              <w:rPr>
                <w:rFonts w:ascii="Arial Narrow" w:hAnsi="Arial Narrow"/>
                <w:lang w:val="en-US"/>
              </w:rPr>
            </w:pPr>
            <w:r>
              <w:rPr>
                <w:rFonts w:ascii="Arial Narrow" w:hAnsi="Arial Narrow"/>
                <w:lang w:val="en-US"/>
              </w:rPr>
              <w:t>0</w:t>
            </w:r>
          </w:p>
        </w:tc>
        <w:tc>
          <w:tcPr>
            <w:tcW w:w="919" w:type="dxa"/>
          </w:tcPr>
          <w:p w14:paraId="0D0620E3" w14:textId="0C5467A8" w:rsidR="007E5FFB" w:rsidRDefault="00CA5AB9" w:rsidP="00295A53">
            <w:pPr>
              <w:spacing w:line="480" w:lineRule="auto"/>
              <w:jc w:val="both"/>
              <w:rPr>
                <w:rFonts w:ascii="Arial Narrow" w:hAnsi="Arial Narrow"/>
                <w:lang w:val="en-US"/>
              </w:rPr>
            </w:pPr>
            <w:r>
              <w:rPr>
                <w:rFonts w:ascii="Arial Narrow" w:hAnsi="Arial Narrow"/>
                <w:lang w:val="en-US"/>
              </w:rPr>
              <w:t>0</w:t>
            </w:r>
          </w:p>
        </w:tc>
        <w:tc>
          <w:tcPr>
            <w:tcW w:w="838" w:type="dxa"/>
          </w:tcPr>
          <w:p w14:paraId="276CA701" w14:textId="7961743D" w:rsidR="007E5FFB" w:rsidRDefault="00564C65" w:rsidP="00295A53">
            <w:pPr>
              <w:spacing w:line="480" w:lineRule="auto"/>
              <w:jc w:val="both"/>
              <w:rPr>
                <w:rFonts w:ascii="Arial Narrow" w:hAnsi="Arial Narrow"/>
                <w:lang w:val="en-US"/>
              </w:rPr>
            </w:pPr>
            <w:r>
              <w:rPr>
                <w:rFonts w:ascii="Arial Narrow" w:hAnsi="Arial Narrow"/>
                <w:lang w:val="en-US"/>
              </w:rPr>
              <w:t>0</w:t>
            </w:r>
          </w:p>
        </w:tc>
        <w:tc>
          <w:tcPr>
            <w:tcW w:w="869" w:type="dxa"/>
          </w:tcPr>
          <w:p w14:paraId="58932CED" w14:textId="1BFDDBC6" w:rsidR="007E5FFB" w:rsidRDefault="00836C48" w:rsidP="00295A53">
            <w:pPr>
              <w:spacing w:line="480" w:lineRule="auto"/>
              <w:jc w:val="both"/>
              <w:rPr>
                <w:rFonts w:ascii="Arial Narrow" w:hAnsi="Arial Narrow"/>
                <w:lang w:val="en-US"/>
              </w:rPr>
            </w:pPr>
            <w:r>
              <w:rPr>
                <w:rFonts w:ascii="Arial Narrow" w:hAnsi="Arial Narrow"/>
                <w:lang w:val="en-US"/>
              </w:rPr>
              <w:t>0</w:t>
            </w:r>
          </w:p>
        </w:tc>
        <w:tc>
          <w:tcPr>
            <w:tcW w:w="862" w:type="dxa"/>
          </w:tcPr>
          <w:p w14:paraId="2A0A8862" w14:textId="77F8E28C" w:rsidR="007E5FFB" w:rsidRDefault="00E72C51" w:rsidP="00295A53">
            <w:pPr>
              <w:spacing w:line="480" w:lineRule="auto"/>
              <w:jc w:val="both"/>
              <w:rPr>
                <w:rFonts w:ascii="Arial Narrow" w:hAnsi="Arial Narrow"/>
                <w:lang w:val="en-US"/>
              </w:rPr>
            </w:pPr>
            <w:r>
              <w:rPr>
                <w:rFonts w:ascii="Arial Narrow" w:hAnsi="Arial Narrow"/>
                <w:lang w:val="en-US"/>
              </w:rPr>
              <w:t>0</w:t>
            </w:r>
          </w:p>
        </w:tc>
        <w:tc>
          <w:tcPr>
            <w:tcW w:w="912" w:type="dxa"/>
          </w:tcPr>
          <w:p w14:paraId="42010142" w14:textId="560AD831" w:rsidR="007E5FFB" w:rsidRDefault="008A47BD" w:rsidP="00295A53">
            <w:pPr>
              <w:spacing w:line="480" w:lineRule="auto"/>
              <w:jc w:val="both"/>
              <w:rPr>
                <w:rFonts w:ascii="Arial Narrow" w:hAnsi="Arial Narrow"/>
                <w:lang w:val="en-US"/>
              </w:rPr>
            </w:pPr>
            <w:r>
              <w:rPr>
                <w:rFonts w:ascii="Arial Narrow" w:hAnsi="Arial Narrow"/>
                <w:lang w:val="en-US"/>
              </w:rPr>
              <w:t>0</w:t>
            </w:r>
          </w:p>
        </w:tc>
      </w:tr>
      <w:tr w:rsidR="0041296D" w14:paraId="56548DEE" w14:textId="3B9A1F50" w:rsidTr="00EB25FA">
        <w:trPr>
          <w:jc w:val="center"/>
        </w:trPr>
        <w:tc>
          <w:tcPr>
            <w:tcW w:w="1727" w:type="dxa"/>
          </w:tcPr>
          <w:p w14:paraId="13190576" w14:textId="77777777" w:rsidR="007E5FFB" w:rsidRDefault="007E5FFB" w:rsidP="00295A53">
            <w:pPr>
              <w:spacing w:line="480" w:lineRule="auto"/>
              <w:jc w:val="both"/>
              <w:rPr>
                <w:rFonts w:ascii="Arial Narrow" w:hAnsi="Arial Narrow"/>
                <w:lang w:val="en-US"/>
              </w:rPr>
            </w:pPr>
            <w:r>
              <w:rPr>
                <w:rFonts w:ascii="Arial Narrow" w:hAnsi="Arial Narrow"/>
                <w:lang w:val="en-US"/>
              </w:rPr>
              <w:t>CO</w:t>
            </w:r>
            <w:r w:rsidRPr="007E5FFB">
              <w:rPr>
                <w:rFonts w:ascii="Arial Narrow" w:hAnsi="Arial Narrow"/>
                <w:vertAlign w:val="subscript"/>
                <w:lang w:val="en-US"/>
              </w:rPr>
              <w:t>2</w:t>
            </w:r>
            <w:r>
              <w:rPr>
                <w:rFonts w:ascii="Arial Narrow" w:hAnsi="Arial Narrow"/>
                <w:lang w:val="en-US"/>
              </w:rPr>
              <w:t xml:space="preserve"> removed in PSA per </w:t>
            </w:r>
            <w:proofErr w:type="spellStart"/>
            <w:r>
              <w:rPr>
                <w:rFonts w:ascii="Arial Narrow" w:hAnsi="Arial Narrow"/>
                <w:lang w:val="en-US"/>
              </w:rPr>
              <w:t>mol</w:t>
            </w:r>
            <w:proofErr w:type="spellEnd"/>
            <w:r>
              <w:rPr>
                <w:rFonts w:ascii="Arial Narrow" w:hAnsi="Arial Narrow"/>
                <w:lang w:val="en-US"/>
              </w:rPr>
              <w:t xml:space="preserve"> of biogas fed in the process</w:t>
            </w:r>
          </w:p>
        </w:tc>
        <w:tc>
          <w:tcPr>
            <w:tcW w:w="869" w:type="dxa"/>
          </w:tcPr>
          <w:p w14:paraId="41F34480" w14:textId="78BA42AC" w:rsidR="007E5FFB" w:rsidRDefault="00BE3C7C" w:rsidP="00295A53">
            <w:pPr>
              <w:spacing w:line="480" w:lineRule="auto"/>
              <w:jc w:val="both"/>
              <w:rPr>
                <w:rFonts w:ascii="Arial Narrow" w:hAnsi="Arial Narrow"/>
                <w:lang w:val="en-US"/>
              </w:rPr>
            </w:pPr>
            <w:r>
              <w:rPr>
                <w:rFonts w:ascii="Arial Narrow" w:hAnsi="Arial Narrow"/>
                <w:lang w:val="en-US"/>
              </w:rPr>
              <w:t>0.022</w:t>
            </w:r>
          </w:p>
        </w:tc>
        <w:tc>
          <w:tcPr>
            <w:tcW w:w="919" w:type="dxa"/>
          </w:tcPr>
          <w:p w14:paraId="2C97CB07" w14:textId="7BF71CEB" w:rsidR="007E5FFB" w:rsidRDefault="00CA5AB9" w:rsidP="00295A53">
            <w:pPr>
              <w:spacing w:line="480" w:lineRule="auto"/>
              <w:jc w:val="both"/>
              <w:rPr>
                <w:rFonts w:ascii="Arial Narrow" w:hAnsi="Arial Narrow"/>
                <w:lang w:val="en-US"/>
              </w:rPr>
            </w:pPr>
            <w:r>
              <w:rPr>
                <w:rFonts w:ascii="Arial Narrow" w:hAnsi="Arial Narrow"/>
                <w:lang w:val="en-US"/>
              </w:rPr>
              <w:t>0</w:t>
            </w:r>
          </w:p>
        </w:tc>
        <w:tc>
          <w:tcPr>
            <w:tcW w:w="869" w:type="dxa"/>
          </w:tcPr>
          <w:p w14:paraId="4AE35C07" w14:textId="2D08223B" w:rsidR="007E5FFB" w:rsidRDefault="00BE3C7C" w:rsidP="00295A53">
            <w:pPr>
              <w:spacing w:line="480" w:lineRule="auto"/>
              <w:jc w:val="both"/>
              <w:rPr>
                <w:rFonts w:ascii="Arial Narrow" w:hAnsi="Arial Narrow"/>
                <w:lang w:val="en-US"/>
              </w:rPr>
            </w:pPr>
            <w:r>
              <w:rPr>
                <w:rFonts w:ascii="Arial Narrow" w:hAnsi="Arial Narrow"/>
                <w:lang w:val="en-US"/>
              </w:rPr>
              <w:t>0</w:t>
            </w:r>
          </w:p>
        </w:tc>
        <w:tc>
          <w:tcPr>
            <w:tcW w:w="919" w:type="dxa"/>
          </w:tcPr>
          <w:p w14:paraId="083B9BD1" w14:textId="4055E321" w:rsidR="007E5FFB" w:rsidRDefault="00836C48" w:rsidP="00295A53">
            <w:pPr>
              <w:spacing w:line="480" w:lineRule="auto"/>
              <w:jc w:val="both"/>
              <w:rPr>
                <w:rFonts w:ascii="Arial Narrow" w:hAnsi="Arial Narrow"/>
                <w:lang w:val="en-US"/>
              </w:rPr>
            </w:pPr>
            <w:r>
              <w:rPr>
                <w:rFonts w:ascii="Arial Narrow" w:hAnsi="Arial Narrow"/>
                <w:lang w:val="en-US"/>
              </w:rPr>
              <w:t>0</w:t>
            </w:r>
          </w:p>
        </w:tc>
        <w:tc>
          <w:tcPr>
            <w:tcW w:w="838" w:type="dxa"/>
          </w:tcPr>
          <w:p w14:paraId="20C6C2CF" w14:textId="4A7C4064" w:rsidR="007E5FFB" w:rsidRDefault="00564C65" w:rsidP="00E50D1E">
            <w:pPr>
              <w:spacing w:line="480" w:lineRule="auto"/>
              <w:jc w:val="both"/>
              <w:rPr>
                <w:rFonts w:ascii="Arial Narrow" w:hAnsi="Arial Narrow"/>
                <w:lang w:val="en-US"/>
              </w:rPr>
            </w:pPr>
            <w:r>
              <w:rPr>
                <w:rFonts w:ascii="Arial Narrow" w:hAnsi="Arial Narrow"/>
                <w:lang w:val="en-US"/>
              </w:rPr>
              <w:t>0.0</w:t>
            </w:r>
            <w:r w:rsidR="00E50D1E">
              <w:rPr>
                <w:rFonts w:ascii="Arial Narrow" w:hAnsi="Arial Narrow"/>
                <w:lang w:val="en-US"/>
              </w:rPr>
              <w:t>19</w:t>
            </w:r>
          </w:p>
        </w:tc>
        <w:tc>
          <w:tcPr>
            <w:tcW w:w="869" w:type="dxa"/>
          </w:tcPr>
          <w:p w14:paraId="329F8695" w14:textId="3146CBBB" w:rsidR="007E5FFB" w:rsidRDefault="0041296D" w:rsidP="00295A53">
            <w:pPr>
              <w:spacing w:line="480" w:lineRule="auto"/>
              <w:jc w:val="both"/>
              <w:rPr>
                <w:rFonts w:ascii="Arial Narrow" w:hAnsi="Arial Narrow"/>
                <w:lang w:val="en-US"/>
              </w:rPr>
            </w:pPr>
            <w:r>
              <w:rPr>
                <w:rFonts w:ascii="Arial Narrow" w:hAnsi="Arial Narrow"/>
                <w:lang w:val="en-US"/>
              </w:rPr>
              <w:t>0</w:t>
            </w:r>
          </w:p>
        </w:tc>
        <w:tc>
          <w:tcPr>
            <w:tcW w:w="862" w:type="dxa"/>
          </w:tcPr>
          <w:p w14:paraId="481930A4" w14:textId="61634CA7" w:rsidR="007E5FFB" w:rsidRDefault="00E72C51" w:rsidP="00295A53">
            <w:pPr>
              <w:spacing w:line="480" w:lineRule="auto"/>
              <w:jc w:val="both"/>
              <w:rPr>
                <w:rFonts w:ascii="Arial Narrow" w:hAnsi="Arial Narrow"/>
                <w:lang w:val="en-US"/>
              </w:rPr>
            </w:pPr>
            <w:r>
              <w:rPr>
                <w:rFonts w:ascii="Arial Narrow" w:hAnsi="Arial Narrow"/>
                <w:lang w:val="en-US"/>
              </w:rPr>
              <w:t>0.0</w:t>
            </w:r>
            <w:r w:rsidR="00221EC9">
              <w:rPr>
                <w:rFonts w:ascii="Arial Narrow" w:hAnsi="Arial Narrow"/>
                <w:lang w:val="en-US"/>
              </w:rPr>
              <w:t>039</w:t>
            </w:r>
          </w:p>
        </w:tc>
        <w:tc>
          <w:tcPr>
            <w:tcW w:w="912" w:type="dxa"/>
          </w:tcPr>
          <w:p w14:paraId="22B00DD7" w14:textId="21ED67CB" w:rsidR="007E5FFB" w:rsidRDefault="008A47BD" w:rsidP="00295A53">
            <w:pPr>
              <w:spacing w:line="480" w:lineRule="auto"/>
              <w:jc w:val="both"/>
              <w:rPr>
                <w:rFonts w:ascii="Arial Narrow" w:hAnsi="Arial Narrow"/>
                <w:lang w:val="en-US"/>
              </w:rPr>
            </w:pPr>
            <w:r>
              <w:rPr>
                <w:rFonts w:ascii="Arial Narrow" w:hAnsi="Arial Narrow"/>
                <w:lang w:val="en-US"/>
              </w:rPr>
              <w:t>0</w:t>
            </w:r>
          </w:p>
        </w:tc>
      </w:tr>
      <w:tr w:rsidR="0041296D" w14:paraId="1C926F36" w14:textId="570FB969" w:rsidTr="00EB25FA">
        <w:trPr>
          <w:jc w:val="center"/>
        </w:trPr>
        <w:tc>
          <w:tcPr>
            <w:tcW w:w="1727" w:type="dxa"/>
          </w:tcPr>
          <w:p w14:paraId="04D5BAC2" w14:textId="77777777" w:rsidR="007E5FFB" w:rsidRDefault="007E5FFB" w:rsidP="00295A53">
            <w:pPr>
              <w:spacing w:line="480" w:lineRule="auto"/>
              <w:jc w:val="both"/>
              <w:rPr>
                <w:rFonts w:ascii="Arial Narrow" w:hAnsi="Arial Narrow"/>
                <w:lang w:val="en-US"/>
              </w:rPr>
            </w:pPr>
            <w:r>
              <w:rPr>
                <w:rFonts w:ascii="Arial Narrow" w:hAnsi="Arial Narrow"/>
                <w:lang w:val="en-US"/>
              </w:rPr>
              <w:t xml:space="preserve">Fraction sent to </w:t>
            </w:r>
            <w:r w:rsidRPr="00DA6133">
              <w:rPr>
                <w:rFonts w:ascii="Arial Narrow" w:hAnsi="Arial Narrow"/>
                <w:lang w:val="en-US"/>
              </w:rPr>
              <w:t>Palladium</w:t>
            </w:r>
            <w:r>
              <w:rPr>
                <w:rFonts w:ascii="Arial Narrow" w:hAnsi="Arial Narrow"/>
                <w:lang w:val="en-US"/>
              </w:rPr>
              <w:t xml:space="preserve"> membrane</w:t>
            </w:r>
          </w:p>
        </w:tc>
        <w:tc>
          <w:tcPr>
            <w:tcW w:w="869" w:type="dxa"/>
          </w:tcPr>
          <w:p w14:paraId="166A490B" w14:textId="77777777" w:rsidR="007E5FFB" w:rsidRDefault="007E5FFB" w:rsidP="00295A53">
            <w:pPr>
              <w:spacing w:line="480" w:lineRule="auto"/>
              <w:jc w:val="both"/>
              <w:rPr>
                <w:rFonts w:ascii="Arial Narrow" w:hAnsi="Arial Narrow"/>
                <w:lang w:val="en-US"/>
              </w:rPr>
            </w:pPr>
            <w:r>
              <w:rPr>
                <w:rFonts w:ascii="Arial Narrow" w:hAnsi="Arial Narrow"/>
                <w:lang w:val="en-US"/>
              </w:rPr>
              <w:t>-</w:t>
            </w:r>
          </w:p>
        </w:tc>
        <w:tc>
          <w:tcPr>
            <w:tcW w:w="919" w:type="dxa"/>
          </w:tcPr>
          <w:p w14:paraId="0680F70D" w14:textId="240E5868" w:rsidR="007E5FFB" w:rsidRDefault="00662AD1" w:rsidP="00295A53">
            <w:pPr>
              <w:spacing w:line="480" w:lineRule="auto"/>
              <w:jc w:val="both"/>
              <w:rPr>
                <w:rFonts w:ascii="Arial Narrow" w:hAnsi="Arial Narrow"/>
                <w:lang w:val="en-US"/>
              </w:rPr>
            </w:pPr>
            <w:r>
              <w:rPr>
                <w:rFonts w:ascii="Arial Narrow" w:hAnsi="Arial Narrow"/>
                <w:lang w:val="en-US"/>
              </w:rPr>
              <w:t>0.172</w:t>
            </w:r>
          </w:p>
        </w:tc>
        <w:tc>
          <w:tcPr>
            <w:tcW w:w="869" w:type="dxa"/>
          </w:tcPr>
          <w:p w14:paraId="4D534D66" w14:textId="016D9FF2" w:rsidR="007E5FFB" w:rsidRDefault="00400FDD" w:rsidP="00295A53">
            <w:pPr>
              <w:spacing w:line="480" w:lineRule="auto"/>
              <w:jc w:val="both"/>
              <w:rPr>
                <w:rFonts w:ascii="Arial Narrow" w:hAnsi="Arial Narrow"/>
                <w:lang w:val="en-US"/>
              </w:rPr>
            </w:pPr>
            <w:r>
              <w:rPr>
                <w:rFonts w:ascii="Arial Narrow" w:hAnsi="Arial Narrow"/>
                <w:lang w:val="en-US"/>
              </w:rPr>
              <w:t>-</w:t>
            </w:r>
          </w:p>
        </w:tc>
        <w:tc>
          <w:tcPr>
            <w:tcW w:w="919" w:type="dxa"/>
          </w:tcPr>
          <w:p w14:paraId="1DC39FBC" w14:textId="1D1957CC" w:rsidR="007E5FFB" w:rsidRDefault="00CA5AB9" w:rsidP="00295A53">
            <w:pPr>
              <w:spacing w:line="480" w:lineRule="auto"/>
              <w:jc w:val="both"/>
              <w:rPr>
                <w:rFonts w:ascii="Arial Narrow" w:hAnsi="Arial Narrow"/>
                <w:lang w:val="en-US"/>
              </w:rPr>
            </w:pPr>
            <w:r>
              <w:rPr>
                <w:rFonts w:ascii="Arial Narrow" w:hAnsi="Arial Narrow"/>
                <w:lang w:val="en-US"/>
              </w:rPr>
              <w:t>0</w:t>
            </w:r>
          </w:p>
        </w:tc>
        <w:tc>
          <w:tcPr>
            <w:tcW w:w="838" w:type="dxa"/>
          </w:tcPr>
          <w:p w14:paraId="2EA6A843" w14:textId="659DCA33" w:rsidR="007E5FFB" w:rsidRDefault="00400FDD" w:rsidP="00295A53">
            <w:pPr>
              <w:spacing w:line="480" w:lineRule="auto"/>
              <w:jc w:val="both"/>
              <w:rPr>
                <w:rFonts w:ascii="Arial Narrow" w:hAnsi="Arial Narrow"/>
                <w:lang w:val="en-US"/>
              </w:rPr>
            </w:pPr>
            <w:r>
              <w:rPr>
                <w:rFonts w:ascii="Arial Narrow" w:hAnsi="Arial Narrow"/>
                <w:lang w:val="en-US"/>
              </w:rPr>
              <w:t>-</w:t>
            </w:r>
          </w:p>
        </w:tc>
        <w:tc>
          <w:tcPr>
            <w:tcW w:w="869" w:type="dxa"/>
          </w:tcPr>
          <w:p w14:paraId="2CD5E1C9" w14:textId="45668602" w:rsidR="007E5FFB" w:rsidRDefault="00836C48" w:rsidP="00C372D1">
            <w:pPr>
              <w:spacing w:line="480" w:lineRule="auto"/>
              <w:jc w:val="both"/>
              <w:rPr>
                <w:rFonts w:ascii="Arial Narrow" w:hAnsi="Arial Narrow"/>
                <w:lang w:val="en-US"/>
              </w:rPr>
            </w:pPr>
            <w:r>
              <w:rPr>
                <w:rFonts w:ascii="Arial Narrow" w:hAnsi="Arial Narrow"/>
                <w:lang w:val="en-US"/>
              </w:rPr>
              <w:t>0.</w:t>
            </w:r>
            <w:r w:rsidR="00C372D1">
              <w:rPr>
                <w:rFonts w:ascii="Arial Narrow" w:hAnsi="Arial Narrow"/>
                <w:lang w:val="en-US"/>
              </w:rPr>
              <w:t>317</w:t>
            </w:r>
          </w:p>
        </w:tc>
        <w:tc>
          <w:tcPr>
            <w:tcW w:w="862" w:type="dxa"/>
          </w:tcPr>
          <w:p w14:paraId="0A0EA410" w14:textId="7162E4B6" w:rsidR="007E5FFB" w:rsidRDefault="00400FDD" w:rsidP="00295A53">
            <w:pPr>
              <w:spacing w:line="480" w:lineRule="auto"/>
              <w:jc w:val="both"/>
              <w:rPr>
                <w:rFonts w:ascii="Arial Narrow" w:hAnsi="Arial Narrow"/>
                <w:lang w:val="en-US"/>
              </w:rPr>
            </w:pPr>
            <w:r>
              <w:rPr>
                <w:rFonts w:ascii="Arial Narrow" w:hAnsi="Arial Narrow"/>
                <w:lang w:val="en-US"/>
              </w:rPr>
              <w:t>-</w:t>
            </w:r>
          </w:p>
        </w:tc>
        <w:tc>
          <w:tcPr>
            <w:tcW w:w="912" w:type="dxa"/>
          </w:tcPr>
          <w:p w14:paraId="1148D5DA" w14:textId="7914A1EB" w:rsidR="007E5FFB" w:rsidRDefault="008A47BD" w:rsidP="00295A53">
            <w:pPr>
              <w:spacing w:line="480" w:lineRule="auto"/>
              <w:jc w:val="both"/>
              <w:rPr>
                <w:rFonts w:ascii="Arial Narrow" w:hAnsi="Arial Narrow"/>
                <w:lang w:val="en-US"/>
              </w:rPr>
            </w:pPr>
            <w:r>
              <w:rPr>
                <w:rFonts w:ascii="Arial Narrow" w:hAnsi="Arial Narrow"/>
                <w:lang w:val="en-US"/>
              </w:rPr>
              <w:t>0.317</w:t>
            </w:r>
          </w:p>
        </w:tc>
      </w:tr>
      <w:tr w:rsidR="0041296D" w14:paraId="384E8056" w14:textId="3240C478" w:rsidTr="00EB25FA">
        <w:trPr>
          <w:jc w:val="center"/>
        </w:trPr>
        <w:tc>
          <w:tcPr>
            <w:tcW w:w="1727" w:type="dxa"/>
          </w:tcPr>
          <w:p w14:paraId="38C13B04" w14:textId="77777777" w:rsidR="007E5FFB" w:rsidRPr="00F73E79" w:rsidRDefault="007E5FFB" w:rsidP="00295A53">
            <w:pPr>
              <w:spacing w:line="480" w:lineRule="auto"/>
              <w:jc w:val="both"/>
              <w:rPr>
                <w:rFonts w:ascii="Arial Narrow" w:hAnsi="Arial Narrow"/>
                <w:lang w:val="en-US"/>
              </w:rPr>
            </w:pPr>
            <w:proofErr w:type="spellStart"/>
            <w:r>
              <w:rPr>
                <w:rFonts w:ascii="Arial Narrow" w:hAnsi="Arial Narrow"/>
                <w:lang w:val="en-US"/>
              </w:rPr>
              <w:t>T</w:t>
            </w:r>
            <w:r w:rsidRPr="00DA6133">
              <w:rPr>
                <w:rFonts w:ascii="Arial Narrow" w:hAnsi="Arial Narrow"/>
                <w:vertAlign w:val="subscript"/>
                <w:lang w:val="en-US"/>
              </w:rPr>
              <w:t>SynthesisFT</w:t>
            </w:r>
            <w:proofErr w:type="spellEnd"/>
            <w:r>
              <w:rPr>
                <w:rFonts w:ascii="Arial Narrow" w:hAnsi="Arial Narrow"/>
                <w:lang w:val="en-US"/>
              </w:rPr>
              <w:t xml:space="preserve"> (K)</w:t>
            </w:r>
          </w:p>
        </w:tc>
        <w:tc>
          <w:tcPr>
            <w:tcW w:w="869" w:type="dxa"/>
          </w:tcPr>
          <w:p w14:paraId="6801DE78" w14:textId="4FA2BA16" w:rsidR="007E5FFB" w:rsidRDefault="00400FDD" w:rsidP="00295A53">
            <w:pPr>
              <w:spacing w:line="480" w:lineRule="auto"/>
              <w:jc w:val="both"/>
              <w:rPr>
                <w:rFonts w:ascii="Arial Narrow" w:hAnsi="Arial Narrow"/>
                <w:lang w:val="en-US"/>
              </w:rPr>
            </w:pPr>
            <w:r>
              <w:rPr>
                <w:rFonts w:ascii="Arial Narrow" w:hAnsi="Arial Narrow"/>
                <w:lang w:val="en-US"/>
              </w:rPr>
              <w:t>590</w:t>
            </w:r>
          </w:p>
        </w:tc>
        <w:tc>
          <w:tcPr>
            <w:tcW w:w="919" w:type="dxa"/>
          </w:tcPr>
          <w:p w14:paraId="2AC08F84" w14:textId="4B66A86C" w:rsidR="007E5FFB" w:rsidRDefault="00836C48" w:rsidP="00295A53">
            <w:pPr>
              <w:spacing w:line="480" w:lineRule="auto"/>
              <w:jc w:val="both"/>
              <w:rPr>
                <w:rFonts w:ascii="Arial Narrow" w:hAnsi="Arial Narrow"/>
                <w:lang w:val="en-US"/>
              </w:rPr>
            </w:pPr>
            <w:r>
              <w:rPr>
                <w:rFonts w:ascii="Arial Narrow" w:hAnsi="Arial Narrow"/>
                <w:lang w:val="en-US"/>
              </w:rPr>
              <w:t>509</w:t>
            </w:r>
          </w:p>
        </w:tc>
        <w:tc>
          <w:tcPr>
            <w:tcW w:w="869" w:type="dxa"/>
          </w:tcPr>
          <w:p w14:paraId="4BB3C65A" w14:textId="38D0A20C" w:rsidR="007E5FFB" w:rsidRDefault="00BE3C7C" w:rsidP="00295A53">
            <w:pPr>
              <w:spacing w:line="480" w:lineRule="auto"/>
              <w:jc w:val="both"/>
              <w:rPr>
                <w:rFonts w:ascii="Arial Narrow" w:hAnsi="Arial Narrow"/>
                <w:lang w:val="en-US"/>
              </w:rPr>
            </w:pPr>
            <w:r>
              <w:rPr>
                <w:rFonts w:ascii="Arial Narrow" w:hAnsi="Arial Narrow"/>
                <w:lang w:val="en-US"/>
              </w:rPr>
              <w:t>590</w:t>
            </w:r>
          </w:p>
        </w:tc>
        <w:tc>
          <w:tcPr>
            <w:tcW w:w="919" w:type="dxa"/>
          </w:tcPr>
          <w:p w14:paraId="76C4CFD7" w14:textId="01999772" w:rsidR="007E5FFB" w:rsidRDefault="00836C48" w:rsidP="00295A53">
            <w:pPr>
              <w:spacing w:line="480" w:lineRule="auto"/>
              <w:jc w:val="both"/>
              <w:rPr>
                <w:rFonts w:ascii="Arial Narrow" w:hAnsi="Arial Narrow"/>
                <w:lang w:val="en-US"/>
              </w:rPr>
            </w:pPr>
            <w:r>
              <w:rPr>
                <w:rFonts w:ascii="Arial Narrow" w:hAnsi="Arial Narrow"/>
                <w:lang w:val="en-US"/>
              </w:rPr>
              <w:t>519</w:t>
            </w:r>
          </w:p>
        </w:tc>
        <w:tc>
          <w:tcPr>
            <w:tcW w:w="838" w:type="dxa"/>
          </w:tcPr>
          <w:p w14:paraId="59D10162" w14:textId="0946B6B5" w:rsidR="007E5FFB" w:rsidRDefault="00564C65" w:rsidP="00295A53">
            <w:pPr>
              <w:spacing w:line="480" w:lineRule="auto"/>
              <w:jc w:val="both"/>
              <w:rPr>
                <w:rFonts w:ascii="Arial Narrow" w:hAnsi="Arial Narrow"/>
                <w:lang w:val="en-US"/>
              </w:rPr>
            </w:pPr>
            <w:r>
              <w:rPr>
                <w:rFonts w:ascii="Arial Narrow" w:hAnsi="Arial Narrow"/>
                <w:lang w:val="en-US"/>
              </w:rPr>
              <w:t>590</w:t>
            </w:r>
          </w:p>
        </w:tc>
        <w:tc>
          <w:tcPr>
            <w:tcW w:w="869" w:type="dxa"/>
          </w:tcPr>
          <w:p w14:paraId="5545835A" w14:textId="087F4CEF" w:rsidR="007E5FFB" w:rsidRDefault="00C372D1" w:rsidP="00295A53">
            <w:pPr>
              <w:spacing w:line="480" w:lineRule="auto"/>
              <w:jc w:val="both"/>
              <w:rPr>
                <w:rFonts w:ascii="Arial Narrow" w:hAnsi="Arial Narrow"/>
                <w:lang w:val="en-US"/>
              </w:rPr>
            </w:pPr>
            <w:r>
              <w:rPr>
                <w:rFonts w:ascii="Arial Narrow" w:hAnsi="Arial Narrow"/>
                <w:lang w:val="en-US"/>
              </w:rPr>
              <w:t>508</w:t>
            </w:r>
          </w:p>
        </w:tc>
        <w:tc>
          <w:tcPr>
            <w:tcW w:w="862" w:type="dxa"/>
          </w:tcPr>
          <w:p w14:paraId="4043E5E1" w14:textId="327065AF" w:rsidR="007E5FFB" w:rsidRDefault="00E72C51" w:rsidP="00295A53">
            <w:pPr>
              <w:spacing w:line="480" w:lineRule="auto"/>
              <w:jc w:val="both"/>
              <w:rPr>
                <w:rFonts w:ascii="Arial Narrow" w:hAnsi="Arial Narrow"/>
                <w:lang w:val="en-US"/>
              </w:rPr>
            </w:pPr>
            <w:r>
              <w:rPr>
                <w:rFonts w:ascii="Arial Narrow" w:hAnsi="Arial Narrow"/>
                <w:lang w:val="en-US"/>
              </w:rPr>
              <w:t>590</w:t>
            </w:r>
          </w:p>
        </w:tc>
        <w:tc>
          <w:tcPr>
            <w:tcW w:w="912" w:type="dxa"/>
          </w:tcPr>
          <w:p w14:paraId="79BDF2E0" w14:textId="541363C3" w:rsidR="007E5FFB" w:rsidRDefault="008A47BD" w:rsidP="00295A53">
            <w:pPr>
              <w:spacing w:line="480" w:lineRule="auto"/>
              <w:jc w:val="both"/>
              <w:rPr>
                <w:rFonts w:ascii="Arial Narrow" w:hAnsi="Arial Narrow"/>
                <w:lang w:val="en-US"/>
              </w:rPr>
            </w:pPr>
            <w:r>
              <w:rPr>
                <w:rFonts w:ascii="Arial Narrow" w:hAnsi="Arial Narrow"/>
                <w:lang w:val="en-US"/>
              </w:rPr>
              <w:t>507</w:t>
            </w:r>
          </w:p>
        </w:tc>
      </w:tr>
      <w:tr w:rsidR="0041296D" w14:paraId="2BB3C9C5" w14:textId="071B7FED" w:rsidTr="00EB25FA">
        <w:trPr>
          <w:jc w:val="center"/>
        </w:trPr>
        <w:tc>
          <w:tcPr>
            <w:tcW w:w="1727" w:type="dxa"/>
          </w:tcPr>
          <w:p w14:paraId="369E44BA" w14:textId="77777777" w:rsidR="007E5FFB" w:rsidRDefault="007E5FFB" w:rsidP="00295A53">
            <w:pPr>
              <w:spacing w:line="480" w:lineRule="auto"/>
              <w:jc w:val="both"/>
              <w:rPr>
                <w:rFonts w:ascii="Arial Narrow" w:hAnsi="Arial Narrow"/>
                <w:lang w:val="en-US"/>
              </w:rPr>
            </w:pPr>
            <w:r>
              <w:rPr>
                <w:rFonts w:ascii="Arial Narrow" w:hAnsi="Arial Narrow"/>
                <w:lang w:val="en-US"/>
              </w:rPr>
              <w:t>H</w:t>
            </w:r>
            <w:r w:rsidRPr="002B1C99">
              <w:rPr>
                <w:rFonts w:ascii="Arial Narrow" w:hAnsi="Arial Narrow"/>
                <w:vertAlign w:val="subscript"/>
                <w:lang w:val="en-US"/>
              </w:rPr>
              <w:t>2</w:t>
            </w:r>
            <w:r>
              <w:rPr>
                <w:rFonts w:ascii="Arial Narrow" w:hAnsi="Arial Narrow"/>
                <w:lang w:val="en-US"/>
              </w:rPr>
              <w:t>:CO in synthesis reactor</w:t>
            </w:r>
          </w:p>
        </w:tc>
        <w:tc>
          <w:tcPr>
            <w:tcW w:w="869" w:type="dxa"/>
          </w:tcPr>
          <w:p w14:paraId="70BF531B" w14:textId="6F746BBC" w:rsidR="007E5FFB" w:rsidRDefault="00400FDD" w:rsidP="00295A53">
            <w:pPr>
              <w:spacing w:line="480" w:lineRule="auto"/>
              <w:jc w:val="both"/>
              <w:rPr>
                <w:rFonts w:ascii="Arial Narrow" w:hAnsi="Arial Narrow"/>
                <w:lang w:val="en-US"/>
              </w:rPr>
            </w:pPr>
            <w:r>
              <w:rPr>
                <w:rFonts w:ascii="Arial Narrow" w:hAnsi="Arial Narrow"/>
                <w:lang w:val="en-US"/>
              </w:rPr>
              <w:t>1.203</w:t>
            </w:r>
          </w:p>
        </w:tc>
        <w:tc>
          <w:tcPr>
            <w:tcW w:w="919" w:type="dxa"/>
          </w:tcPr>
          <w:p w14:paraId="76E43435" w14:textId="55625410" w:rsidR="007E5FFB" w:rsidRDefault="00662AD1" w:rsidP="00295A53">
            <w:pPr>
              <w:spacing w:line="480" w:lineRule="auto"/>
              <w:jc w:val="both"/>
              <w:rPr>
                <w:rFonts w:ascii="Arial Narrow" w:hAnsi="Arial Narrow"/>
                <w:lang w:val="en-US"/>
              </w:rPr>
            </w:pPr>
            <w:r>
              <w:rPr>
                <w:rFonts w:ascii="Arial Narrow" w:hAnsi="Arial Narrow"/>
                <w:lang w:val="en-US"/>
              </w:rPr>
              <w:t>1.212</w:t>
            </w:r>
          </w:p>
        </w:tc>
        <w:tc>
          <w:tcPr>
            <w:tcW w:w="869" w:type="dxa"/>
          </w:tcPr>
          <w:p w14:paraId="4240911F" w14:textId="192D5922" w:rsidR="007E5FFB" w:rsidRDefault="00BE3C7C" w:rsidP="00295A53">
            <w:pPr>
              <w:spacing w:line="480" w:lineRule="auto"/>
              <w:jc w:val="both"/>
              <w:rPr>
                <w:rFonts w:ascii="Arial Narrow" w:hAnsi="Arial Narrow"/>
                <w:lang w:val="en-US"/>
              </w:rPr>
            </w:pPr>
            <w:r>
              <w:rPr>
                <w:rFonts w:ascii="Arial Narrow" w:hAnsi="Arial Narrow"/>
                <w:lang w:val="en-US"/>
              </w:rPr>
              <w:t>1.24</w:t>
            </w:r>
          </w:p>
        </w:tc>
        <w:tc>
          <w:tcPr>
            <w:tcW w:w="919" w:type="dxa"/>
          </w:tcPr>
          <w:p w14:paraId="2C94A573" w14:textId="128AD079" w:rsidR="007E5FFB" w:rsidRDefault="00CA5AB9" w:rsidP="00295A53">
            <w:pPr>
              <w:spacing w:line="480" w:lineRule="auto"/>
              <w:jc w:val="both"/>
              <w:rPr>
                <w:rFonts w:ascii="Arial Narrow" w:hAnsi="Arial Narrow"/>
                <w:lang w:val="en-US"/>
              </w:rPr>
            </w:pPr>
            <w:r>
              <w:rPr>
                <w:rFonts w:ascii="Arial Narrow" w:hAnsi="Arial Narrow"/>
                <w:lang w:val="en-US"/>
              </w:rPr>
              <w:t>1.2447</w:t>
            </w:r>
          </w:p>
        </w:tc>
        <w:tc>
          <w:tcPr>
            <w:tcW w:w="838" w:type="dxa"/>
          </w:tcPr>
          <w:p w14:paraId="1EE070FB" w14:textId="0AFEF59A" w:rsidR="007E5FFB" w:rsidRDefault="00E50D1E" w:rsidP="00295A53">
            <w:pPr>
              <w:spacing w:line="480" w:lineRule="auto"/>
              <w:jc w:val="both"/>
              <w:rPr>
                <w:rFonts w:ascii="Arial Narrow" w:hAnsi="Arial Narrow"/>
                <w:lang w:val="en-US"/>
              </w:rPr>
            </w:pPr>
            <w:r>
              <w:rPr>
                <w:rFonts w:ascii="Arial Narrow" w:hAnsi="Arial Narrow"/>
                <w:lang w:val="en-US"/>
              </w:rPr>
              <w:t>1.202</w:t>
            </w:r>
          </w:p>
        </w:tc>
        <w:tc>
          <w:tcPr>
            <w:tcW w:w="869" w:type="dxa"/>
          </w:tcPr>
          <w:p w14:paraId="5E993440" w14:textId="0CFCC492" w:rsidR="007E5FFB" w:rsidRDefault="00836C48" w:rsidP="00295A53">
            <w:pPr>
              <w:spacing w:line="480" w:lineRule="auto"/>
              <w:jc w:val="both"/>
              <w:rPr>
                <w:rFonts w:ascii="Arial Narrow" w:hAnsi="Arial Narrow"/>
                <w:lang w:val="en-US"/>
              </w:rPr>
            </w:pPr>
            <w:r>
              <w:rPr>
                <w:rFonts w:ascii="Arial Narrow" w:hAnsi="Arial Narrow"/>
                <w:lang w:val="en-US"/>
              </w:rPr>
              <w:t>1</w:t>
            </w:r>
          </w:p>
        </w:tc>
        <w:tc>
          <w:tcPr>
            <w:tcW w:w="862" w:type="dxa"/>
          </w:tcPr>
          <w:p w14:paraId="54F37970" w14:textId="229D52B0" w:rsidR="007E5FFB" w:rsidRDefault="00221EC9" w:rsidP="00295A53">
            <w:pPr>
              <w:spacing w:line="480" w:lineRule="auto"/>
              <w:jc w:val="both"/>
              <w:rPr>
                <w:rFonts w:ascii="Arial Narrow" w:hAnsi="Arial Narrow"/>
                <w:lang w:val="en-US"/>
              </w:rPr>
            </w:pPr>
            <w:r>
              <w:rPr>
                <w:rFonts w:ascii="Arial Narrow" w:hAnsi="Arial Narrow"/>
                <w:lang w:val="en-US"/>
              </w:rPr>
              <w:t>1.203</w:t>
            </w:r>
          </w:p>
        </w:tc>
        <w:tc>
          <w:tcPr>
            <w:tcW w:w="912" w:type="dxa"/>
          </w:tcPr>
          <w:p w14:paraId="45076703" w14:textId="2794B793" w:rsidR="007E5FFB" w:rsidRDefault="008A47BD" w:rsidP="00295A53">
            <w:pPr>
              <w:spacing w:line="480" w:lineRule="auto"/>
              <w:jc w:val="both"/>
              <w:rPr>
                <w:rFonts w:ascii="Arial Narrow" w:hAnsi="Arial Narrow"/>
                <w:lang w:val="en-US"/>
              </w:rPr>
            </w:pPr>
            <w:r>
              <w:rPr>
                <w:rFonts w:ascii="Arial Narrow" w:hAnsi="Arial Narrow"/>
                <w:lang w:val="en-US"/>
              </w:rPr>
              <w:t>1</w:t>
            </w:r>
          </w:p>
        </w:tc>
      </w:tr>
      <w:tr w:rsidR="0041296D" w14:paraId="0370B8DC" w14:textId="4807B59B" w:rsidTr="00EB25FA">
        <w:trPr>
          <w:jc w:val="center"/>
        </w:trPr>
        <w:tc>
          <w:tcPr>
            <w:tcW w:w="1727" w:type="dxa"/>
          </w:tcPr>
          <w:p w14:paraId="2B504F6D" w14:textId="77777777" w:rsidR="007E5FFB" w:rsidRDefault="007E5FFB" w:rsidP="00295A53">
            <w:pPr>
              <w:spacing w:line="480" w:lineRule="auto"/>
              <w:jc w:val="both"/>
              <w:rPr>
                <w:rFonts w:ascii="Arial Narrow" w:hAnsi="Arial Narrow"/>
                <w:lang w:val="en-US"/>
              </w:rPr>
            </w:pPr>
            <w:r>
              <w:rPr>
                <w:rFonts w:ascii="Arial Narrow" w:hAnsi="Arial Narrow"/>
                <w:lang w:val="en-US"/>
              </w:rPr>
              <w:t>CO</w:t>
            </w:r>
            <w:r w:rsidRPr="002B1C99">
              <w:rPr>
                <w:rFonts w:ascii="Arial Narrow" w:hAnsi="Arial Narrow"/>
                <w:vertAlign w:val="subscript"/>
                <w:lang w:val="en-US"/>
              </w:rPr>
              <w:t>2</w:t>
            </w:r>
            <w:r>
              <w:rPr>
                <w:rFonts w:ascii="Arial Narrow" w:hAnsi="Arial Narrow"/>
                <w:lang w:val="en-US"/>
              </w:rPr>
              <w:t xml:space="preserve"> in synthesis reactor (%</w:t>
            </w:r>
            <w:proofErr w:type="spellStart"/>
            <w:r>
              <w:rPr>
                <w:rFonts w:ascii="Arial Narrow" w:hAnsi="Arial Narrow"/>
                <w:lang w:val="en-US"/>
              </w:rPr>
              <w:t>vol</w:t>
            </w:r>
            <w:proofErr w:type="spellEnd"/>
            <w:r>
              <w:rPr>
                <w:rFonts w:ascii="Arial Narrow" w:hAnsi="Arial Narrow"/>
                <w:lang w:val="en-US"/>
              </w:rPr>
              <w:t>)</w:t>
            </w:r>
          </w:p>
        </w:tc>
        <w:tc>
          <w:tcPr>
            <w:tcW w:w="869" w:type="dxa"/>
          </w:tcPr>
          <w:p w14:paraId="4303DFAA" w14:textId="78954112" w:rsidR="007E5FFB" w:rsidRDefault="00BE3C7C" w:rsidP="00BE3C7C">
            <w:pPr>
              <w:spacing w:line="480" w:lineRule="auto"/>
              <w:jc w:val="both"/>
              <w:rPr>
                <w:rFonts w:ascii="Arial Narrow" w:hAnsi="Arial Narrow"/>
                <w:lang w:val="en-US"/>
              </w:rPr>
            </w:pPr>
            <w:r>
              <w:rPr>
                <w:rFonts w:ascii="Arial Narrow" w:hAnsi="Arial Narrow"/>
                <w:lang w:val="en-US"/>
              </w:rPr>
              <w:t>0.05</w:t>
            </w:r>
          </w:p>
        </w:tc>
        <w:tc>
          <w:tcPr>
            <w:tcW w:w="919" w:type="dxa"/>
          </w:tcPr>
          <w:p w14:paraId="06A85926" w14:textId="026FB932" w:rsidR="007E5FFB" w:rsidRDefault="00662AD1" w:rsidP="00295A53">
            <w:pPr>
              <w:spacing w:line="480" w:lineRule="auto"/>
              <w:jc w:val="both"/>
              <w:rPr>
                <w:rFonts w:ascii="Arial Narrow" w:hAnsi="Arial Narrow"/>
                <w:lang w:val="en-US"/>
              </w:rPr>
            </w:pPr>
            <w:r>
              <w:rPr>
                <w:rFonts w:ascii="Arial Narrow" w:hAnsi="Arial Narrow"/>
                <w:lang w:val="en-US"/>
              </w:rPr>
              <w:t>1.5</w:t>
            </w:r>
          </w:p>
        </w:tc>
        <w:tc>
          <w:tcPr>
            <w:tcW w:w="869" w:type="dxa"/>
          </w:tcPr>
          <w:p w14:paraId="64EE36AE" w14:textId="10EE5776" w:rsidR="007E5FFB" w:rsidRDefault="00BE3C7C" w:rsidP="00295A53">
            <w:pPr>
              <w:spacing w:line="480" w:lineRule="auto"/>
              <w:jc w:val="both"/>
              <w:rPr>
                <w:rFonts w:ascii="Arial Narrow" w:hAnsi="Arial Narrow"/>
                <w:lang w:val="en-US"/>
              </w:rPr>
            </w:pPr>
            <w:r>
              <w:rPr>
                <w:rFonts w:ascii="Arial Narrow" w:hAnsi="Arial Narrow"/>
                <w:lang w:val="en-US"/>
              </w:rPr>
              <w:t>0.8</w:t>
            </w:r>
          </w:p>
        </w:tc>
        <w:tc>
          <w:tcPr>
            <w:tcW w:w="919" w:type="dxa"/>
          </w:tcPr>
          <w:p w14:paraId="4640A6DD" w14:textId="4C436534" w:rsidR="007E5FFB" w:rsidRDefault="00836C48" w:rsidP="00295A53">
            <w:pPr>
              <w:spacing w:line="480" w:lineRule="auto"/>
              <w:jc w:val="both"/>
              <w:rPr>
                <w:rFonts w:ascii="Arial Narrow" w:hAnsi="Arial Narrow"/>
                <w:lang w:val="en-US"/>
              </w:rPr>
            </w:pPr>
            <w:r>
              <w:rPr>
                <w:rFonts w:ascii="Arial Narrow" w:hAnsi="Arial Narrow"/>
                <w:lang w:val="en-US"/>
              </w:rPr>
              <w:t>1</w:t>
            </w:r>
          </w:p>
        </w:tc>
        <w:tc>
          <w:tcPr>
            <w:tcW w:w="838" w:type="dxa"/>
          </w:tcPr>
          <w:p w14:paraId="76D31271" w14:textId="6DDE129A" w:rsidR="007E5FFB" w:rsidRDefault="00E50D1E" w:rsidP="00295A53">
            <w:pPr>
              <w:spacing w:line="480" w:lineRule="auto"/>
              <w:jc w:val="both"/>
              <w:rPr>
                <w:rFonts w:ascii="Arial Narrow" w:hAnsi="Arial Narrow"/>
                <w:lang w:val="en-US"/>
              </w:rPr>
            </w:pPr>
            <w:r>
              <w:rPr>
                <w:rFonts w:ascii="Arial Narrow" w:hAnsi="Arial Narrow"/>
                <w:lang w:val="en-US"/>
              </w:rPr>
              <w:t>0.05</w:t>
            </w:r>
          </w:p>
        </w:tc>
        <w:tc>
          <w:tcPr>
            <w:tcW w:w="869" w:type="dxa"/>
          </w:tcPr>
          <w:p w14:paraId="777F846F" w14:textId="18AD4388" w:rsidR="007E5FFB" w:rsidRDefault="00C372D1" w:rsidP="00295A53">
            <w:pPr>
              <w:spacing w:line="480" w:lineRule="auto"/>
              <w:jc w:val="both"/>
              <w:rPr>
                <w:rFonts w:ascii="Arial Narrow" w:hAnsi="Arial Narrow"/>
                <w:lang w:val="en-US"/>
              </w:rPr>
            </w:pPr>
            <w:r>
              <w:rPr>
                <w:rFonts w:ascii="Arial Narrow" w:hAnsi="Arial Narrow"/>
                <w:lang w:val="en-US"/>
              </w:rPr>
              <w:t>0.9</w:t>
            </w:r>
          </w:p>
        </w:tc>
        <w:tc>
          <w:tcPr>
            <w:tcW w:w="862" w:type="dxa"/>
          </w:tcPr>
          <w:p w14:paraId="155EA87E" w14:textId="2F8C3363" w:rsidR="007E5FFB" w:rsidRDefault="007947D5" w:rsidP="00295A53">
            <w:pPr>
              <w:spacing w:line="480" w:lineRule="auto"/>
              <w:jc w:val="both"/>
              <w:rPr>
                <w:rFonts w:ascii="Arial Narrow" w:hAnsi="Arial Narrow"/>
                <w:lang w:val="en-US"/>
              </w:rPr>
            </w:pPr>
            <w:r>
              <w:rPr>
                <w:rFonts w:ascii="Arial Narrow" w:hAnsi="Arial Narrow"/>
                <w:lang w:val="en-US"/>
              </w:rPr>
              <w:t>0.07</w:t>
            </w:r>
          </w:p>
        </w:tc>
        <w:tc>
          <w:tcPr>
            <w:tcW w:w="912" w:type="dxa"/>
          </w:tcPr>
          <w:p w14:paraId="6ACEDB24" w14:textId="6A53BAA9" w:rsidR="007E5FFB" w:rsidRDefault="00794ED9" w:rsidP="00295A53">
            <w:pPr>
              <w:spacing w:line="480" w:lineRule="auto"/>
              <w:jc w:val="both"/>
              <w:rPr>
                <w:rFonts w:ascii="Arial Narrow" w:hAnsi="Arial Narrow"/>
                <w:lang w:val="en-US"/>
              </w:rPr>
            </w:pPr>
            <w:r>
              <w:rPr>
                <w:rFonts w:ascii="Arial Narrow" w:hAnsi="Arial Narrow"/>
                <w:lang w:val="en-US"/>
              </w:rPr>
              <w:t>0.9</w:t>
            </w:r>
          </w:p>
        </w:tc>
      </w:tr>
      <w:tr w:rsidR="0041296D" w14:paraId="795F5F8A" w14:textId="1CB9DA22" w:rsidTr="00EB25FA">
        <w:trPr>
          <w:jc w:val="center"/>
        </w:trPr>
        <w:tc>
          <w:tcPr>
            <w:tcW w:w="1727" w:type="dxa"/>
          </w:tcPr>
          <w:p w14:paraId="1670904A" w14:textId="77777777" w:rsidR="00CA5AB9" w:rsidRDefault="00CA5AB9" w:rsidP="00CA5AB9">
            <w:pPr>
              <w:spacing w:line="480" w:lineRule="auto"/>
              <w:jc w:val="both"/>
              <w:rPr>
                <w:rFonts w:ascii="Arial Narrow" w:hAnsi="Arial Narrow"/>
                <w:lang w:val="en-US"/>
              </w:rPr>
            </w:pPr>
            <w:r>
              <w:rPr>
                <w:rFonts w:ascii="Arial Narrow" w:hAnsi="Arial Narrow"/>
                <w:lang w:val="en-US"/>
              </w:rPr>
              <w:t>α</w:t>
            </w:r>
            <w:r w:rsidRPr="00DA6133">
              <w:rPr>
                <w:rFonts w:ascii="Arial Narrow" w:hAnsi="Arial Narrow"/>
                <w:vertAlign w:val="subscript"/>
                <w:lang w:val="en-US"/>
              </w:rPr>
              <w:t>FT</w:t>
            </w:r>
          </w:p>
        </w:tc>
        <w:tc>
          <w:tcPr>
            <w:tcW w:w="869" w:type="dxa"/>
          </w:tcPr>
          <w:p w14:paraId="775C1B7B" w14:textId="04597005" w:rsidR="00CA5AB9" w:rsidRDefault="00400FDD" w:rsidP="00400FDD">
            <w:pPr>
              <w:spacing w:line="480" w:lineRule="auto"/>
              <w:jc w:val="both"/>
              <w:rPr>
                <w:rFonts w:ascii="Arial Narrow" w:hAnsi="Arial Narrow"/>
                <w:lang w:val="en-US"/>
              </w:rPr>
            </w:pPr>
            <w:r>
              <w:rPr>
                <w:rFonts w:ascii="Arial Narrow" w:hAnsi="Arial Narrow"/>
                <w:lang w:val="en-US"/>
              </w:rPr>
              <w:t>0.575</w:t>
            </w:r>
          </w:p>
        </w:tc>
        <w:tc>
          <w:tcPr>
            <w:tcW w:w="919" w:type="dxa"/>
          </w:tcPr>
          <w:p w14:paraId="23972B28" w14:textId="383FD230" w:rsidR="00CA5AB9" w:rsidRDefault="00CA5AB9" w:rsidP="00CA5AB9">
            <w:pPr>
              <w:spacing w:line="480" w:lineRule="auto"/>
              <w:jc w:val="both"/>
              <w:rPr>
                <w:rFonts w:ascii="Arial Narrow" w:hAnsi="Arial Narrow"/>
                <w:lang w:val="en-US"/>
              </w:rPr>
            </w:pPr>
            <w:r>
              <w:rPr>
                <w:rFonts w:ascii="Arial Narrow" w:hAnsi="Arial Narrow"/>
                <w:lang w:val="en-US"/>
              </w:rPr>
              <w:t>0.805</w:t>
            </w:r>
          </w:p>
        </w:tc>
        <w:tc>
          <w:tcPr>
            <w:tcW w:w="869" w:type="dxa"/>
          </w:tcPr>
          <w:p w14:paraId="29524059" w14:textId="7BC136A1" w:rsidR="00CA5AB9" w:rsidRDefault="00BE3C7C" w:rsidP="00CA5AB9">
            <w:pPr>
              <w:spacing w:line="480" w:lineRule="auto"/>
              <w:jc w:val="both"/>
              <w:rPr>
                <w:rFonts w:ascii="Arial Narrow" w:hAnsi="Arial Narrow"/>
                <w:lang w:val="en-US"/>
              </w:rPr>
            </w:pPr>
            <w:r>
              <w:rPr>
                <w:rFonts w:ascii="Arial Narrow" w:hAnsi="Arial Narrow"/>
                <w:lang w:val="en-US"/>
              </w:rPr>
              <w:t>0.573</w:t>
            </w:r>
          </w:p>
        </w:tc>
        <w:tc>
          <w:tcPr>
            <w:tcW w:w="919" w:type="dxa"/>
          </w:tcPr>
          <w:p w14:paraId="09EDD66C" w14:textId="1A4AD1C5" w:rsidR="00CA5AB9" w:rsidRDefault="00CA5AB9" w:rsidP="00CA5AB9">
            <w:pPr>
              <w:spacing w:line="480" w:lineRule="auto"/>
              <w:jc w:val="both"/>
              <w:rPr>
                <w:rFonts w:ascii="Arial Narrow" w:hAnsi="Arial Narrow"/>
                <w:lang w:val="en-US"/>
              </w:rPr>
            </w:pPr>
            <w:r>
              <w:rPr>
                <w:rFonts w:ascii="Arial Narrow" w:hAnsi="Arial Narrow"/>
                <w:lang w:val="en-US"/>
              </w:rPr>
              <w:t>0.774</w:t>
            </w:r>
          </w:p>
        </w:tc>
        <w:tc>
          <w:tcPr>
            <w:tcW w:w="838" w:type="dxa"/>
          </w:tcPr>
          <w:p w14:paraId="71B0642C" w14:textId="4C93B1D3" w:rsidR="00CA5AB9" w:rsidRDefault="00564C65" w:rsidP="00CA5AB9">
            <w:pPr>
              <w:spacing w:line="480" w:lineRule="auto"/>
              <w:jc w:val="both"/>
              <w:rPr>
                <w:rFonts w:ascii="Arial Narrow" w:hAnsi="Arial Narrow"/>
                <w:lang w:val="en-US"/>
              </w:rPr>
            </w:pPr>
            <w:r>
              <w:rPr>
                <w:rFonts w:ascii="Arial Narrow" w:hAnsi="Arial Narrow"/>
                <w:lang w:val="en-US"/>
              </w:rPr>
              <w:t>0.575</w:t>
            </w:r>
          </w:p>
        </w:tc>
        <w:tc>
          <w:tcPr>
            <w:tcW w:w="869" w:type="dxa"/>
          </w:tcPr>
          <w:p w14:paraId="4E0AD039" w14:textId="126D144C" w:rsidR="00CA5AB9" w:rsidRDefault="00836C48" w:rsidP="00C372D1">
            <w:pPr>
              <w:spacing w:line="480" w:lineRule="auto"/>
              <w:jc w:val="both"/>
              <w:rPr>
                <w:rFonts w:ascii="Arial Narrow" w:hAnsi="Arial Narrow"/>
                <w:lang w:val="en-US"/>
              </w:rPr>
            </w:pPr>
            <w:r>
              <w:rPr>
                <w:rFonts w:ascii="Arial Narrow" w:hAnsi="Arial Narrow"/>
                <w:lang w:val="en-US"/>
              </w:rPr>
              <w:t>0.8</w:t>
            </w:r>
            <w:r w:rsidR="00C372D1">
              <w:rPr>
                <w:rFonts w:ascii="Arial Narrow" w:hAnsi="Arial Narrow"/>
                <w:lang w:val="en-US"/>
              </w:rPr>
              <w:t>25</w:t>
            </w:r>
          </w:p>
        </w:tc>
        <w:tc>
          <w:tcPr>
            <w:tcW w:w="862" w:type="dxa"/>
          </w:tcPr>
          <w:p w14:paraId="2AAAC806" w14:textId="44D8E63A" w:rsidR="00CA5AB9" w:rsidRDefault="00564C65" w:rsidP="00CA5AB9">
            <w:pPr>
              <w:spacing w:line="480" w:lineRule="auto"/>
              <w:jc w:val="both"/>
              <w:rPr>
                <w:rFonts w:ascii="Arial Narrow" w:hAnsi="Arial Narrow"/>
                <w:lang w:val="en-US"/>
              </w:rPr>
            </w:pPr>
            <w:r>
              <w:rPr>
                <w:rFonts w:ascii="Arial Narrow" w:hAnsi="Arial Narrow"/>
                <w:lang w:val="en-US"/>
              </w:rPr>
              <w:t>0.575</w:t>
            </w:r>
          </w:p>
        </w:tc>
        <w:tc>
          <w:tcPr>
            <w:tcW w:w="912" w:type="dxa"/>
          </w:tcPr>
          <w:p w14:paraId="20F20D1D" w14:textId="0F5337FB" w:rsidR="00CA5AB9" w:rsidRDefault="008A47BD" w:rsidP="00CA5AB9">
            <w:pPr>
              <w:spacing w:line="480" w:lineRule="auto"/>
              <w:jc w:val="both"/>
              <w:rPr>
                <w:rFonts w:ascii="Arial Narrow" w:hAnsi="Arial Narrow"/>
                <w:lang w:val="en-US"/>
              </w:rPr>
            </w:pPr>
            <w:r>
              <w:rPr>
                <w:rFonts w:ascii="Arial Narrow" w:hAnsi="Arial Narrow"/>
                <w:lang w:val="en-US"/>
              </w:rPr>
              <w:t>0.825</w:t>
            </w:r>
          </w:p>
        </w:tc>
      </w:tr>
      <w:tr w:rsidR="0041296D" w14:paraId="67E074EA" w14:textId="00EDE54F" w:rsidTr="00EB25FA">
        <w:trPr>
          <w:jc w:val="center"/>
        </w:trPr>
        <w:tc>
          <w:tcPr>
            <w:tcW w:w="1727" w:type="dxa"/>
          </w:tcPr>
          <w:p w14:paraId="5AE1324F" w14:textId="77777777" w:rsidR="00CA5AB9" w:rsidRDefault="00CA5AB9" w:rsidP="00CA5AB9">
            <w:pPr>
              <w:spacing w:line="480" w:lineRule="auto"/>
              <w:jc w:val="both"/>
              <w:rPr>
                <w:rFonts w:ascii="Arial Narrow" w:hAnsi="Arial Narrow"/>
                <w:lang w:val="en-US"/>
              </w:rPr>
            </w:pPr>
            <w:proofErr w:type="spellStart"/>
            <w:r>
              <w:rPr>
                <w:rFonts w:ascii="Arial Narrow" w:hAnsi="Arial Narrow"/>
                <w:lang w:val="en-US"/>
              </w:rPr>
              <w:t>T</w:t>
            </w:r>
            <w:r w:rsidRPr="002B1C99">
              <w:rPr>
                <w:rFonts w:ascii="Arial Narrow" w:hAnsi="Arial Narrow"/>
                <w:vertAlign w:val="subscript"/>
                <w:lang w:val="en-US"/>
              </w:rPr>
              <w:t>Hydrothermal</w:t>
            </w:r>
            <w:proofErr w:type="spellEnd"/>
            <w:r>
              <w:rPr>
                <w:rFonts w:ascii="Arial Narrow" w:hAnsi="Arial Narrow"/>
                <w:vertAlign w:val="subscript"/>
                <w:lang w:val="en-US"/>
              </w:rPr>
              <w:t xml:space="preserve"> </w:t>
            </w:r>
            <w:r>
              <w:rPr>
                <w:rFonts w:ascii="Arial Narrow" w:hAnsi="Arial Narrow"/>
                <w:lang w:val="en-US"/>
              </w:rPr>
              <w:t>(K)</w:t>
            </w:r>
          </w:p>
        </w:tc>
        <w:tc>
          <w:tcPr>
            <w:tcW w:w="869" w:type="dxa"/>
          </w:tcPr>
          <w:p w14:paraId="0C53E03C" w14:textId="77777777" w:rsidR="00CA5AB9" w:rsidRDefault="00CA5AB9" w:rsidP="00CA5AB9">
            <w:pPr>
              <w:spacing w:line="480" w:lineRule="auto"/>
              <w:jc w:val="both"/>
              <w:rPr>
                <w:rFonts w:ascii="Arial Narrow" w:hAnsi="Arial Narrow"/>
                <w:lang w:val="en-US"/>
              </w:rPr>
            </w:pPr>
            <w:r>
              <w:rPr>
                <w:rFonts w:ascii="Arial Narrow" w:hAnsi="Arial Narrow"/>
                <w:lang w:val="en-US"/>
              </w:rPr>
              <w:t>-</w:t>
            </w:r>
          </w:p>
        </w:tc>
        <w:tc>
          <w:tcPr>
            <w:tcW w:w="919" w:type="dxa"/>
          </w:tcPr>
          <w:p w14:paraId="08CE27FB" w14:textId="1320564F" w:rsidR="00CA5AB9" w:rsidRDefault="00CA5AB9" w:rsidP="00CA5AB9">
            <w:pPr>
              <w:spacing w:line="480" w:lineRule="auto"/>
              <w:jc w:val="both"/>
              <w:rPr>
                <w:rFonts w:ascii="Arial Narrow" w:hAnsi="Arial Narrow"/>
                <w:lang w:val="en-US"/>
              </w:rPr>
            </w:pPr>
            <w:r>
              <w:rPr>
                <w:rFonts w:ascii="Arial Narrow" w:hAnsi="Arial Narrow"/>
                <w:lang w:val="en-US"/>
              </w:rPr>
              <w:t>654</w:t>
            </w:r>
          </w:p>
        </w:tc>
        <w:tc>
          <w:tcPr>
            <w:tcW w:w="869" w:type="dxa"/>
          </w:tcPr>
          <w:p w14:paraId="40D601CE" w14:textId="35B0EB89"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9" w:type="dxa"/>
          </w:tcPr>
          <w:p w14:paraId="4C3AA8C9" w14:textId="578EBB58" w:rsidR="00CA5AB9" w:rsidRDefault="00836C48" w:rsidP="00CA5AB9">
            <w:pPr>
              <w:spacing w:line="480" w:lineRule="auto"/>
              <w:jc w:val="both"/>
              <w:rPr>
                <w:rFonts w:ascii="Arial Narrow" w:hAnsi="Arial Narrow"/>
                <w:lang w:val="en-US"/>
              </w:rPr>
            </w:pPr>
            <w:r>
              <w:rPr>
                <w:rFonts w:ascii="Arial Narrow" w:hAnsi="Arial Narrow"/>
                <w:lang w:val="en-US"/>
              </w:rPr>
              <w:t>673</w:t>
            </w:r>
          </w:p>
        </w:tc>
        <w:tc>
          <w:tcPr>
            <w:tcW w:w="838" w:type="dxa"/>
          </w:tcPr>
          <w:p w14:paraId="70C1B9E1" w14:textId="08EA7930"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869" w:type="dxa"/>
          </w:tcPr>
          <w:p w14:paraId="0EFAC57C" w14:textId="0DCB4708" w:rsidR="00CA5AB9" w:rsidRDefault="00C372D1" w:rsidP="00CA5AB9">
            <w:pPr>
              <w:spacing w:line="480" w:lineRule="auto"/>
              <w:jc w:val="both"/>
              <w:rPr>
                <w:rFonts w:ascii="Arial Narrow" w:hAnsi="Arial Narrow"/>
                <w:lang w:val="en-US"/>
              </w:rPr>
            </w:pPr>
            <w:r>
              <w:rPr>
                <w:rFonts w:ascii="Arial Narrow" w:hAnsi="Arial Narrow"/>
                <w:lang w:val="en-US"/>
              </w:rPr>
              <w:t>647</w:t>
            </w:r>
          </w:p>
        </w:tc>
        <w:tc>
          <w:tcPr>
            <w:tcW w:w="862" w:type="dxa"/>
          </w:tcPr>
          <w:p w14:paraId="429F8F4A" w14:textId="253379E5"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2" w:type="dxa"/>
          </w:tcPr>
          <w:p w14:paraId="4182BE06" w14:textId="06E6FF6B" w:rsidR="00CA5AB9" w:rsidRDefault="008A47BD" w:rsidP="00CA5AB9">
            <w:pPr>
              <w:spacing w:line="480" w:lineRule="auto"/>
              <w:jc w:val="both"/>
              <w:rPr>
                <w:rFonts w:ascii="Arial Narrow" w:hAnsi="Arial Narrow"/>
                <w:lang w:val="en-US"/>
              </w:rPr>
            </w:pPr>
            <w:r>
              <w:rPr>
                <w:rFonts w:ascii="Arial Narrow" w:hAnsi="Arial Narrow"/>
                <w:lang w:val="en-US"/>
              </w:rPr>
              <w:t>623</w:t>
            </w:r>
          </w:p>
        </w:tc>
      </w:tr>
      <w:tr w:rsidR="0041296D" w14:paraId="0D6E8B9D" w14:textId="4FC0BA1B" w:rsidTr="00EB25FA">
        <w:trPr>
          <w:jc w:val="center"/>
        </w:trPr>
        <w:tc>
          <w:tcPr>
            <w:tcW w:w="1727" w:type="dxa"/>
          </w:tcPr>
          <w:p w14:paraId="28F21FB5" w14:textId="77777777" w:rsidR="00CA5AB9" w:rsidRDefault="00CA5AB9" w:rsidP="00CA5AB9">
            <w:pPr>
              <w:spacing w:line="480" w:lineRule="auto"/>
              <w:jc w:val="both"/>
              <w:rPr>
                <w:rFonts w:ascii="Arial Narrow" w:hAnsi="Arial Narrow"/>
                <w:lang w:val="en-US"/>
              </w:rPr>
            </w:pPr>
            <w:proofErr w:type="spellStart"/>
            <w:r>
              <w:rPr>
                <w:rFonts w:ascii="Arial Narrow" w:hAnsi="Arial Narrow"/>
                <w:lang w:val="en-US"/>
              </w:rPr>
              <w:lastRenderedPageBreak/>
              <w:t>X</w:t>
            </w:r>
            <w:r>
              <w:rPr>
                <w:rFonts w:ascii="Arial Narrow" w:hAnsi="Arial Narrow"/>
                <w:vertAlign w:val="subscript"/>
                <w:lang w:val="en-US"/>
              </w:rPr>
              <w:t>Wax</w:t>
            </w:r>
            <w:proofErr w:type="spellEnd"/>
          </w:p>
        </w:tc>
        <w:tc>
          <w:tcPr>
            <w:tcW w:w="869" w:type="dxa"/>
          </w:tcPr>
          <w:p w14:paraId="6BB72F67" w14:textId="77777777" w:rsidR="00CA5AB9" w:rsidRDefault="00CA5AB9" w:rsidP="00CA5AB9">
            <w:pPr>
              <w:spacing w:line="480" w:lineRule="auto"/>
              <w:jc w:val="both"/>
              <w:rPr>
                <w:rFonts w:ascii="Arial Narrow" w:hAnsi="Arial Narrow"/>
                <w:lang w:val="en-US"/>
              </w:rPr>
            </w:pPr>
            <w:r>
              <w:rPr>
                <w:rFonts w:ascii="Arial Narrow" w:hAnsi="Arial Narrow"/>
                <w:lang w:val="en-US"/>
              </w:rPr>
              <w:t>-</w:t>
            </w:r>
          </w:p>
        </w:tc>
        <w:tc>
          <w:tcPr>
            <w:tcW w:w="919" w:type="dxa"/>
          </w:tcPr>
          <w:p w14:paraId="6DA27BA6" w14:textId="036F5641" w:rsidR="00CA5AB9" w:rsidRDefault="00CA5AB9" w:rsidP="00CA5AB9">
            <w:pPr>
              <w:spacing w:line="480" w:lineRule="auto"/>
              <w:jc w:val="both"/>
              <w:rPr>
                <w:rFonts w:ascii="Arial Narrow" w:hAnsi="Arial Narrow"/>
                <w:lang w:val="en-US"/>
              </w:rPr>
            </w:pPr>
            <w:r>
              <w:rPr>
                <w:rFonts w:ascii="Arial Narrow" w:hAnsi="Arial Narrow"/>
                <w:lang w:val="en-US"/>
              </w:rPr>
              <w:t>0.567</w:t>
            </w:r>
          </w:p>
        </w:tc>
        <w:tc>
          <w:tcPr>
            <w:tcW w:w="869" w:type="dxa"/>
          </w:tcPr>
          <w:p w14:paraId="1BB50FB0" w14:textId="5F48BDFC"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9" w:type="dxa"/>
          </w:tcPr>
          <w:p w14:paraId="5DB7E6AD" w14:textId="4C4ADBFA" w:rsidR="00CA5AB9" w:rsidRDefault="00CA5AB9" w:rsidP="00CA5AB9">
            <w:pPr>
              <w:spacing w:line="480" w:lineRule="auto"/>
              <w:jc w:val="both"/>
              <w:rPr>
                <w:rFonts w:ascii="Arial Narrow" w:hAnsi="Arial Narrow"/>
                <w:lang w:val="en-US"/>
              </w:rPr>
            </w:pPr>
            <w:r>
              <w:rPr>
                <w:rFonts w:ascii="Arial Narrow" w:hAnsi="Arial Narrow"/>
                <w:lang w:val="en-US"/>
              </w:rPr>
              <w:t>0.876</w:t>
            </w:r>
          </w:p>
        </w:tc>
        <w:tc>
          <w:tcPr>
            <w:tcW w:w="838" w:type="dxa"/>
          </w:tcPr>
          <w:p w14:paraId="7A8D7EB6" w14:textId="2637E78D"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869" w:type="dxa"/>
          </w:tcPr>
          <w:p w14:paraId="7DC2A17C" w14:textId="233CC85A" w:rsidR="00CA5AB9" w:rsidRDefault="00836C48" w:rsidP="00CA5AB9">
            <w:pPr>
              <w:spacing w:line="480" w:lineRule="auto"/>
              <w:jc w:val="both"/>
              <w:rPr>
                <w:rFonts w:ascii="Arial Narrow" w:hAnsi="Arial Narrow"/>
                <w:lang w:val="en-US"/>
              </w:rPr>
            </w:pPr>
            <w:r>
              <w:rPr>
                <w:rFonts w:ascii="Arial Narrow" w:hAnsi="Arial Narrow"/>
                <w:lang w:val="en-US"/>
              </w:rPr>
              <w:t>0.491</w:t>
            </w:r>
          </w:p>
        </w:tc>
        <w:tc>
          <w:tcPr>
            <w:tcW w:w="862" w:type="dxa"/>
          </w:tcPr>
          <w:p w14:paraId="4B7D9717" w14:textId="23A25213"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2" w:type="dxa"/>
          </w:tcPr>
          <w:p w14:paraId="2FB07F84" w14:textId="069746CB" w:rsidR="00CA5AB9" w:rsidRDefault="008A47BD" w:rsidP="00CA5AB9">
            <w:pPr>
              <w:spacing w:line="480" w:lineRule="auto"/>
              <w:jc w:val="both"/>
              <w:rPr>
                <w:rFonts w:ascii="Arial Narrow" w:hAnsi="Arial Narrow"/>
                <w:lang w:val="en-US"/>
              </w:rPr>
            </w:pPr>
            <w:r>
              <w:rPr>
                <w:rFonts w:ascii="Arial Narrow" w:hAnsi="Arial Narrow"/>
                <w:lang w:val="en-US"/>
              </w:rPr>
              <w:t>0.567</w:t>
            </w:r>
          </w:p>
        </w:tc>
      </w:tr>
      <w:tr w:rsidR="0041296D" w14:paraId="1F3556D9" w14:textId="2118BF66" w:rsidTr="00EB25FA">
        <w:trPr>
          <w:jc w:val="center"/>
        </w:trPr>
        <w:tc>
          <w:tcPr>
            <w:tcW w:w="1727" w:type="dxa"/>
          </w:tcPr>
          <w:p w14:paraId="64EEC6B2" w14:textId="77777777" w:rsidR="00CA5AB9" w:rsidRDefault="00CA5AB9" w:rsidP="00CA5AB9">
            <w:pPr>
              <w:spacing w:line="480" w:lineRule="auto"/>
              <w:jc w:val="both"/>
              <w:rPr>
                <w:rFonts w:ascii="Arial Narrow" w:hAnsi="Arial Narrow"/>
                <w:lang w:val="en-US"/>
              </w:rPr>
            </w:pPr>
            <w:proofErr w:type="spellStart"/>
            <w:r>
              <w:rPr>
                <w:rFonts w:ascii="Arial Narrow" w:hAnsi="Arial Narrow"/>
                <w:lang w:val="en-US"/>
              </w:rPr>
              <w:t>S</w:t>
            </w:r>
            <w:r w:rsidRPr="002B1C99">
              <w:rPr>
                <w:rFonts w:ascii="Arial Narrow" w:hAnsi="Arial Narrow"/>
                <w:vertAlign w:val="subscript"/>
                <w:lang w:val="en-US"/>
              </w:rPr>
              <w:t>Wax</w:t>
            </w:r>
            <w:proofErr w:type="spellEnd"/>
            <w:r w:rsidRPr="002B1C99">
              <w:rPr>
                <w:rFonts w:ascii="Arial Narrow" w:hAnsi="Arial Narrow"/>
                <w:vertAlign w:val="subscript"/>
                <w:lang w:val="en-US"/>
              </w:rPr>
              <w:t xml:space="preserve"> </w:t>
            </w:r>
            <w:r>
              <w:rPr>
                <w:rFonts w:ascii="Arial Narrow" w:hAnsi="Arial Narrow"/>
                <w:vertAlign w:val="subscript"/>
                <w:lang w:val="en-US"/>
              </w:rPr>
              <w:t>to diesel</w:t>
            </w:r>
          </w:p>
        </w:tc>
        <w:tc>
          <w:tcPr>
            <w:tcW w:w="869" w:type="dxa"/>
          </w:tcPr>
          <w:p w14:paraId="37499180" w14:textId="77777777" w:rsidR="00CA5AB9" w:rsidRDefault="00CA5AB9" w:rsidP="00CA5AB9">
            <w:pPr>
              <w:spacing w:line="480" w:lineRule="auto"/>
              <w:jc w:val="both"/>
              <w:rPr>
                <w:rFonts w:ascii="Arial Narrow" w:hAnsi="Arial Narrow"/>
                <w:lang w:val="en-US"/>
              </w:rPr>
            </w:pPr>
            <w:r>
              <w:rPr>
                <w:rFonts w:ascii="Arial Narrow" w:hAnsi="Arial Narrow"/>
                <w:lang w:val="en-US"/>
              </w:rPr>
              <w:t>-</w:t>
            </w:r>
          </w:p>
        </w:tc>
        <w:tc>
          <w:tcPr>
            <w:tcW w:w="919" w:type="dxa"/>
          </w:tcPr>
          <w:p w14:paraId="1C5FB87D" w14:textId="614CB4C8" w:rsidR="00CA5AB9" w:rsidRDefault="00CA5AB9" w:rsidP="00CA5AB9">
            <w:pPr>
              <w:spacing w:line="480" w:lineRule="auto"/>
              <w:jc w:val="both"/>
              <w:rPr>
                <w:rFonts w:ascii="Arial Narrow" w:hAnsi="Arial Narrow"/>
                <w:lang w:val="en-US"/>
              </w:rPr>
            </w:pPr>
            <w:r>
              <w:rPr>
                <w:rFonts w:ascii="Arial Narrow" w:hAnsi="Arial Narrow"/>
                <w:lang w:val="en-US"/>
              </w:rPr>
              <w:t>0.795</w:t>
            </w:r>
          </w:p>
        </w:tc>
        <w:tc>
          <w:tcPr>
            <w:tcW w:w="869" w:type="dxa"/>
          </w:tcPr>
          <w:p w14:paraId="65C38680" w14:textId="04AD56E0"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9" w:type="dxa"/>
          </w:tcPr>
          <w:p w14:paraId="2DBBC21C" w14:textId="3C9A0778" w:rsidR="00CA5AB9" w:rsidRDefault="00CA5AB9" w:rsidP="00CA5AB9">
            <w:pPr>
              <w:spacing w:line="480" w:lineRule="auto"/>
              <w:jc w:val="both"/>
              <w:rPr>
                <w:rFonts w:ascii="Arial Narrow" w:hAnsi="Arial Narrow"/>
                <w:lang w:val="en-US"/>
              </w:rPr>
            </w:pPr>
            <w:r>
              <w:rPr>
                <w:rFonts w:ascii="Arial Narrow" w:hAnsi="Arial Narrow"/>
                <w:lang w:val="en-US"/>
              </w:rPr>
              <w:t>0.565</w:t>
            </w:r>
          </w:p>
        </w:tc>
        <w:tc>
          <w:tcPr>
            <w:tcW w:w="838" w:type="dxa"/>
          </w:tcPr>
          <w:p w14:paraId="243997BE" w14:textId="49BAE024"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869" w:type="dxa"/>
          </w:tcPr>
          <w:p w14:paraId="3080D3D9" w14:textId="6DDEEE33" w:rsidR="00CA5AB9" w:rsidRDefault="00836C48" w:rsidP="00CA5AB9">
            <w:pPr>
              <w:spacing w:line="480" w:lineRule="auto"/>
              <w:jc w:val="both"/>
              <w:rPr>
                <w:rFonts w:ascii="Arial Narrow" w:hAnsi="Arial Narrow"/>
                <w:lang w:val="en-US"/>
              </w:rPr>
            </w:pPr>
            <w:r>
              <w:rPr>
                <w:rFonts w:ascii="Arial Narrow" w:hAnsi="Arial Narrow"/>
                <w:lang w:val="en-US"/>
              </w:rPr>
              <w:t>0.85</w:t>
            </w:r>
          </w:p>
        </w:tc>
        <w:tc>
          <w:tcPr>
            <w:tcW w:w="862" w:type="dxa"/>
          </w:tcPr>
          <w:p w14:paraId="001F94B5" w14:textId="2135AFB4" w:rsidR="00CA5AB9" w:rsidRDefault="00400FDD" w:rsidP="00CA5AB9">
            <w:pPr>
              <w:spacing w:line="480" w:lineRule="auto"/>
              <w:jc w:val="both"/>
              <w:rPr>
                <w:rFonts w:ascii="Arial Narrow" w:hAnsi="Arial Narrow"/>
                <w:lang w:val="en-US"/>
              </w:rPr>
            </w:pPr>
            <w:r>
              <w:rPr>
                <w:rFonts w:ascii="Arial Narrow" w:hAnsi="Arial Narrow"/>
                <w:lang w:val="en-US"/>
              </w:rPr>
              <w:t>-</w:t>
            </w:r>
          </w:p>
        </w:tc>
        <w:tc>
          <w:tcPr>
            <w:tcW w:w="912" w:type="dxa"/>
          </w:tcPr>
          <w:p w14:paraId="4D737ABB" w14:textId="74838C78" w:rsidR="00CA5AB9" w:rsidRDefault="008A47BD" w:rsidP="00CA5AB9">
            <w:pPr>
              <w:spacing w:line="480" w:lineRule="auto"/>
              <w:jc w:val="both"/>
              <w:rPr>
                <w:rFonts w:ascii="Arial Narrow" w:hAnsi="Arial Narrow"/>
                <w:lang w:val="en-US"/>
              </w:rPr>
            </w:pPr>
            <w:r>
              <w:rPr>
                <w:rFonts w:ascii="Arial Narrow" w:hAnsi="Arial Narrow"/>
                <w:lang w:val="en-US"/>
              </w:rPr>
              <w:t>0.795</w:t>
            </w:r>
          </w:p>
        </w:tc>
      </w:tr>
      <w:tr w:rsidR="0041296D" w14:paraId="240BB49F" w14:textId="62382722" w:rsidTr="00EB25FA">
        <w:trPr>
          <w:jc w:val="center"/>
        </w:trPr>
        <w:tc>
          <w:tcPr>
            <w:tcW w:w="1727" w:type="dxa"/>
          </w:tcPr>
          <w:p w14:paraId="5C518897" w14:textId="77777777" w:rsidR="00CA5AB9" w:rsidRDefault="00CA5AB9" w:rsidP="00CA5AB9">
            <w:pPr>
              <w:spacing w:line="480" w:lineRule="auto"/>
              <w:jc w:val="both"/>
              <w:rPr>
                <w:rFonts w:ascii="Arial Narrow" w:hAnsi="Arial Narrow"/>
                <w:lang w:val="en-US"/>
              </w:rPr>
            </w:pPr>
            <w:r>
              <w:rPr>
                <w:rFonts w:ascii="Arial Narrow" w:hAnsi="Arial Narrow"/>
                <w:lang w:val="en-US"/>
              </w:rPr>
              <w:t>Fraction of outgas sent to burner</w:t>
            </w:r>
          </w:p>
        </w:tc>
        <w:tc>
          <w:tcPr>
            <w:tcW w:w="869" w:type="dxa"/>
          </w:tcPr>
          <w:p w14:paraId="3EF1E6D1" w14:textId="75C0CAD2" w:rsidR="00CA5AB9" w:rsidRDefault="000F5D60" w:rsidP="00CA5AB9">
            <w:pPr>
              <w:spacing w:line="480" w:lineRule="auto"/>
              <w:jc w:val="both"/>
              <w:rPr>
                <w:rFonts w:ascii="Arial Narrow" w:hAnsi="Arial Narrow"/>
                <w:lang w:val="en-US"/>
              </w:rPr>
            </w:pPr>
            <w:r>
              <w:rPr>
                <w:rFonts w:ascii="Arial Narrow" w:hAnsi="Arial Narrow"/>
                <w:lang w:val="en-US"/>
              </w:rPr>
              <w:t>0.594</w:t>
            </w:r>
          </w:p>
        </w:tc>
        <w:tc>
          <w:tcPr>
            <w:tcW w:w="919" w:type="dxa"/>
          </w:tcPr>
          <w:p w14:paraId="6130B139" w14:textId="56C04D33" w:rsidR="00CA5AB9" w:rsidRDefault="00CA5AB9" w:rsidP="00CA5AB9">
            <w:pPr>
              <w:spacing w:line="480" w:lineRule="auto"/>
              <w:jc w:val="both"/>
              <w:rPr>
                <w:rFonts w:ascii="Arial Narrow" w:hAnsi="Arial Narrow"/>
                <w:lang w:val="en-US"/>
              </w:rPr>
            </w:pPr>
            <w:r>
              <w:rPr>
                <w:rFonts w:ascii="Arial Narrow" w:hAnsi="Arial Narrow"/>
                <w:lang w:val="en-US"/>
              </w:rPr>
              <w:t>0.401</w:t>
            </w:r>
          </w:p>
        </w:tc>
        <w:tc>
          <w:tcPr>
            <w:tcW w:w="869" w:type="dxa"/>
          </w:tcPr>
          <w:p w14:paraId="771EB70F" w14:textId="4C572E4A" w:rsidR="00CA5AB9" w:rsidRDefault="00446E81" w:rsidP="00CA5AB9">
            <w:pPr>
              <w:spacing w:line="480" w:lineRule="auto"/>
              <w:jc w:val="both"/>
              <w:rPr>
                <w:rFonts w:ascii="Arial Narrow" w:hAnsi="Arial Narrow"/>
                <w:lang w:val="en-US"/>
              </w:rPr>
            </w:pPr>
            <w:r>
              <w:rPr>
                <w:rFonts w:ascii="Arial Narrow" w:hAnsi="Arial Narrow"/>
                <w:lang w:val="en-US"/>
              </w:rPr>
              <w:t>0.012</w:t>
            </w:r>
          </w:p>
        </w:tc>
        <w:tc>
          <w:tcPr>
            <w:tcW w:w="919" w:type="dxa"/>
          </w:tcPr>
          <w:p w14:paraId="3A9B0A8F" w14:textId="1BB2A678" w:rsidR="00CA5AB9" w:rsidRDefault="00CA5AB9" w:rsidP="00CA5AB9">
            <w:pPr>
              <w:spacing w:line="480" w:lineRule="auto"/>
              <w:jc w:val="both"/>
              <w:rPr>
                <w:rFonts w:ascii="Arial Narrow" w:hAnsi="Arial Narrow"/>
                <w:lang w:val="en-US"/>
              </w:rPr>
            </w:pPr>
            <w:r>
              <w:rPr>
                <w:rFonts w:ascii="Arial Narrow" w:hAnsi="Arial Narrow"/>
                <w:lang w:val="en-US"/>
              </w:rPr>
              <w:t>0.898</w:t>
            </w:r>
          </w:p>
        </w:tc>
        <w:tc>
          <w:tcPr>
            <w:tcW w:w="838" w:type="dxa"/>
          </w:tcPr>
          <w:p w14:paraId="36F30CC8" w14:textId="135B8850" w:rsidR="00CA5AB9" w:rsidRDefault="000F5D60" w:rsidP="00CA5AB9">
            <w:pPr>
              <w:spacing w:line="480" w:lineRule="auto"/>
              <w:jc w:val="both"/>
              <w:rPr>
                <w:rFonts w:ascii="Arial Narrow" w:hAnsi="Arial Narrow"/>
                <w:lang w:val="en-US"/>
              </w:rPr>
            </w:pPr>
            <w:r>
              <w:rPr>
                <w:rFonts w:ascii="Arial Narrow" w:hAnsi="Arial Narrow"/>
                <w:lang w:val="en-US"/>
              </w:rPr>
              <w:t>0.595</w:t>
            </w:r>
          </w:p>
        </w:tc>
        <w:tc>
          <w:tcPr>
            <w:tcW w:w="869" w:type="dxa"/>
          </w:tcPr>
          <w:p w14:paraId="51606D3D" w14:textId="1622387A" w:rsidR="00CA5AB9" w:rsidRDefault="00C372D1" w:rsidP="00CA5AB9">
            <w:pPr>
              <w:spacing w:line="480" w:lineRule="auto"/>
              <w:jc w:val="both"/>
              <w:rPr>
                <w:rFonts w:ascii="Arial Narrow" w:hAnsi="Arial Narrow"/>
                <w:lang w:val="en-US"/>
              </w:rPr>
            </w:pPr>
            <w:r>
              <w:rPr>
                <w:rFonts w:ascii="Arial Narrow" w:hAnsi="Arial Narrow"/>
                <w:lang w:val="en-US"/>
              </w:rPr>
              <w:t>0.427</w:t>
            </w:r>
          </w:p>
        </w:tc>
        <w:tc>
          <w:tcPr>
            <w:tcW w:w="862" w:type="dxa"/>
          </w:tcPr>
          <w:p w14:paraId="33E66707" w14:textId="5EFD3DF3" w:rsidR="00CA5AB9" w:rsidRDefault="000F5D60" w:rsidP="00CA5AB9">
            <w:pPr>
              <w:spacing w:line="480" w:lineRule="auto"/>
              <w:jc w:val="both"/>
              <w:rPr>
                <w:rFonts w:ascii="Arial Narrow" w:hAnsi="Arial Narrow"/>
                <w:lang w:val="en-US"/>
              </w:rPr>
            </w:pPr>
            <w:r>
              <w:rPr>
                <w:rFonts w:ascii="Arial Narrow" w:hAnsi="Arial Narrow"/>
                <w:lang w:val="en-US"/>
              </w:rPr>
              <w:t>0.991</w:t>
            </w:r>
          </w:p>
        </w:tc>
        <w:tc>
          <w:tcPr>
            <w:tcW w:w="912" w:type="dxa"/>
          </w:tcPr>
          <w:p w14:paraId="1F421CF8" w14:textId="0801BB9C" w:rsidR="00CA5AB9" w:rsidRDefault="008A47BD" w:rsidP="00794ED9">
            <w:pPr>
              <w:spacing w:line="480" w:lineRule="auto"/>
              <w:jc w:val="both"/>
              <w:rPr>
                <w:rFonts w:ascii="Arial Narrow" w:hAnsi="Arial Narrow"/>
                <w:lang w:val="en-US"/>
              </w:rPr>
            </w:pPr>
            <w:r>
              <w:rPr>
                <w:rFonts w:ascii="Arial Narrow" w:hAnsi="Arial Narrow"/>
                <w:lang w:val="en-US"/>
              </w:rPr>
              <w:t>0.</w:t>
            </w:r>
            <w:r w:rsidR="00794ED9">
              <w:rPr>
                <w:rFonts w:ascii="Arial Narrow" w:hAnsi="Arial Narrow"/>
                <w:lang w:val="en-US"/>
              </w:rPr>
              <w:t>391</w:t>
            </w:r>
          </w:p>
        </w:tc>
      </w:tr>
      <w:tr w:rsidR="0041296D" w14:paraId="6997D3DD" w14:textId="465E12DC" w:rsidTr="00EB25FA">
        <w:trPr>
          <w:jc w:val="center"/>
        </w:trPr>
        <w:tc>
          <w:tcPr>
            <w:tcW w:w="1727" w:type="dxa"/>
          </w:tcPr>
          <w:p w14:paraId="701CF43A" w14:textId="04F1EADA" w:rsidR="0041296D" w:rsidRDefault="000F5D60" w:rsidP="000F5D60">
            <w:pPr>
              <w:spacing w:line="480" w:lineRule="auto"/>
              <w:jc w:val="both"/>
              <w:rPr>
                <w:rFonts w:ascii="Arial Narrow" w:hAnsi="Arial Narrow"/>
                <w:lang w:val="en-US"/>
              </w:rPr>
            </w:pPr>
            <w:r>
              <w:rPr>
                <w:rFonts w:ascii="Arial Narrow" w:hAnsi="Arial Narrow"/>
                <w:lang w:val="en-US"/>
              </w:rPr>
              <w:t>Outgas produced from reactor</w:t>
            </w:r>
            <w:r w:rsidR="0041296D">
              <w:rPr>
                <w:rFonts w:ascii="Arial Narrow" w:hAnsi="Arial Narrow"/>
                <w:lang w:val="en-US"/>
              </w:rPr>
              <w:t xml:space="preserve"> (</w:t>
            </w:r>
            <w:proofErr w:type="spellStart"/>
            <w:r w:rsidR="0041296D">
              <w:rPr>
                <w:rFonts w:ascii="Arial Narrow" w:hAnsi="Arial Narrow"/>
                <w:lang w:val="en-US"/>
              </w:rPr>
              <w:t>mol</w:t>
            </w:r>
            <w:proofErr w:type="spellEnd"/>
            <w:r w:rsidR="0041296D">
              <w:rPr>
                <w:rFonts w:ascii="Arial Narrow" w:hAnsi="Arial Narrow"/>
                <w:lang w:val="en-US"/>
              </w:rPr>
              <w:t xml:space="preserve"> per </w:t>
            </w:r>
            <w:proofErr w:type="spellStart"/>
            <w:r w:rsidR="0041296D">
              <w:rPr>
                <w:rFonts w:ascii="Arial Narrow" w:hAnsi="Arial Narrow"/>
                <w:lang w:val="en-US"/>
              </w:rPr>
              <w:t>mol</w:t>
            </w:r>
            <w:proofErr w:type="spellEnd"/>
            <w:r w:rsidR="0041296D">
              <w:rPr>
                <w:rFonts w:ascii="Arial Narrow" w:hAnsi="Arial Narrow"/>
                <w:lang w:val="en-US"/>
              </w:rPr>
              <w:t xml:space="preserve"> of biogas fed in the process)</w:t>
            </w:r>
          </w:p>
        </w:tc>
        <w:tc>
          <w:tcPr>
            <w:tcW w:w="869" w:type="dxa"/>
          </w:tcPr>
          <w:p w14:paraId="21D24551" w14:textId="343E8671" w:rsidR="0041296D" w:rsidRDefault="00BE3C7C" w:rsidP="000F5D60">
            <w:pPr>
              <w:spacing w:line="480" w:lineRule="auto"/>
              <w:jc w:val="both"/>
              <w:rPr>
                <w:rFonts w:ascii="Arial Narrow" w:hAnsi="Arial Narrow"/>
                <w:lang w:val="en-US"/>
              </w:rPr>
            </w:pPr>
            <w:r>
              <w:rPr>
                <w:rFonts w:ascii="Arial Narrow" w:hAnsi="Arial Narrow"/>
                <w:lang w:val="en-US"/>
              </w:rPr>
              <w:t>0.4683</w:t>
            </w:r>
          </w:p>
        </w:tc>
        <w:tc>
          <w:tcPr>
            <w:tcW w:w="919" w:type="dxa"/>
          </w:tcPr>
          <w:p w14:paraId="1AB9EBCD" w14:textId="5320B1B8" w:rsidR="0041296D" w:rsidRDefault="000F5D60" w:rsidP="000F5D60">
            <w:pPr>
              <w:spacing w:line="480" w:lineRule="auto"/>
              <w:jc w:val="both"/>
              <w:rPr>
                <w:rFonts w:ascii="Arial Narrow" w:hAnsi="Arial Narrow"/>
                <w:lang w:val="en-US"/>
              </w:rPr>
            </w:pPr>
            <w:r>
              <w:rPr>
                <w:rFonts w:ascii="Arial Narrow" w:hAnsi="Arial Narrow"/>
                <w:lang w:val="en-US"/>
              </w:rPr>
              <w:t>0.2979</w:t>
            </w:r>
          </w:p>
        </w:tc>
        <w:tc>
          <w:tcPr>
            <w:tcW w:w="869" w:type="dxa"/>
          </w:tcPr>
          <w:p w14:paraId="70312B30" w14:textId="284ED0EA" w:rsidR="0041296D" w:rsidRDefault="00564C65" w:rsidP="000F5D60">
            <w:pPr>
              <w:spacing w:line="480" w:lineRule="auto"/>
              <w:jc w:val="both"/>
              <w:rPr>
                <w:rFonts w:ascii="Arial Narrow" w:hAnsi="Arial Narrow"/>
                <w:lang w:val="en-US"/>
              </w:rPr>
            </w:pPr>
            <w:r>
              <w:rPr>
                <w:rFonts w:ascii="Arial Narrow" w:hAnsi="Arial Narrow"/>
                <w:lang w:val="en-US"/>
              </w:rPr>
              <w:t>0.4923</w:t>
            </w:r>
          </w:p>
        </w:tc>
        <w:tc>
          <w:tcPr>
            <w:tcW w:w="919" w:type="dxa"/>
          </w:tcPr>
          <w:p w14:paraId="7BDB8C59" w14:textId="72B15827" w:rsidR="0041296D" w:rsidRDefault="0041296D" w:rsidP="000F5D60">
            <w:pPr>
              <w:spacing w:line="480" w:lineRule="auto"/>
              <w:jc w:val="both"/>
              <w:rPr>
                <w:rFonts w:ascii="Arial Narrow" w:hAnsi="Arial Narrow"/>
                <w:lang w:val="en-US"/>
              </w:rPr>
            </w:pPr>
            <w:r>
              <w:rPr>
                <w:rFonts w:ascii="Arial Narrow" w:hAnsi="Arial Narrow"/>
                <w:lang w:val="en-US"/>
              </w:rPr>
              <w:t>0.3217</w:t>
            </w:r>
          </w:p>
        </w:tc>
        <w:tc>
          <w:tcPr>
            <w:tcW w:w="838" w:type="dxa"/>
          </w:tcPr>
          <w:p w14:paraId="5C1200C0" w14:textId="188FC462" w:rsidR="0041296D" w:rsidRDefault="00E50D1E" w:rsidP="000F5D60">
            <w:pPr>
              <w:spacing w:line="480" w:lineRule="auto"/>
              <w:jc w:val="both"/>
              <w:rPr>
                <w:rFonts w:ascii="Arial Narrow" w:hAnsi="Arial Narrow"/>
                <w:lang w:val="en-US"/>
              </w:rPr>
            </w:pPr>
            <w:r>
              <w:rPr>
                <w:rFonts w:ascii="Arial Narrow" w:hAnsi="Arial Narrow"/>
                <w:lang w:val="en-US"/>
              </w:rPr>
              <w:t>0.472</w:t>
            </w:r>
          </w:p>
        </w:tc>
        <w:tc>
          <w:tcPr>
            <w:tcW w:w="869" w:type="dxa"/>
          </w:tcPr>
          <w:p w14:paraId="1DB04F64" w14:textId="5E6DB2F3" w:rsidR="0041296D" w:rsidRDefault="0041296D" w:rsidP="000F5D60">
            <w:pPr>
              <w:spacing w:line="480" w:lineRule="auto"/>
              <w:jc w:val="both"/>
              <w:rPr>
                <w:rFonts w:ascii="Arial Narrow" w:hAnsi="Arial Narrow"/>
                <w:lang w:val="en-US"/>
              </w:rPr>
            </w:pPr>
            <w:r>
              <w:rPr>
                <w:rFonts w:ascii="Arial Narrow" w:hAnsi="Arial Narrow"/>
                <w:lang w:val="en-US"/>
              </w:rPr>
              <w:t>0.2</w:t>
            </w:r>
            <w:r w:rsidR="00C372D1">
              <w:rPr>
                <w:rFonts w:ascii="Arial Narrow" w:hAnsi="Arial Narrow"/>
                <w:lang w:val="en-US"/>
              </w:rPr>
              <w:t>636</w:t>
            </w:r>
          </w:p>
        </w:tc>
        <w:tc>
          <w:tcPr>
            <w:tcW w:w="862" w:type="dxa"/>
          </w:tcPr>
          <w:p w14:paraId="2E9A982D" w14:textId="3176FBD4" w:rsidR="0041296D" w:rsidRDefault="00E72C51" w:rsidP="000F5D60">
            <w:pPr>
              <w:spacing w:line="480" w:lineRule="auto"/>
              <w:jc w:val="both"/>
              <w:rPr>
                <w:rFonts w:ascii="Arial Narrow" w:hAnsi="Arial Narrow"/>
                <w:lang w:val="en-US"/>
              </w:rPr>
            </w:pPr>
            <w:r>
              <w:rPr>
                <w:rFonts w:ascii="Arial Narrow" w:hAnsi="Arial Narrow"/>
                <w:lang w:val="en-US"/>
              </w:rPr>
              <w:t>0.</w:t>
            </w:r>
            <w:r w:rsidR="00221EC9">
              <w:rPr>
                <w:rFonts w:ascii="Arial Narrow" w:hAnsi="Arial Narrow"/>
                <w:lang w:val="en-US"/>
              </w:rPr>
              <w:t>364</w:t>
            </w:r>
          </w:p>
        </w:tc>
        <w:tc>
          <w:tcPr>
            <w:tcW w:w="912" w:type="dxa"/>
          </w:tcPr>
          <w:p w14:paraId="220667AD" w14:textId="3DCEA74B" w:rsidR="0041296D" w:rsidRDefault="000F5D60" w:rsidP="000F5D60">
            <w:pPr>
              <w:spacing w:line="480" w:lineRule="auto"/>
              <w:jc w:val="both"/>
              <w:rPr>
                <w:rFonts w:ascii="Arial Narrow" w:hAnsi="Arial Narrow"/>
                <w:lang w:val="en-US"/>
              </w:rPr>
            </w:pPr>
            <w:r>
              <w:rPr>
                <w:rFonts w:ascii="Arial Narrow" w:hAnsi="Arial Narrow"/>
                <w:lang w:val="en-US"/>
              </w:rPr>
              <w:t>0.2636</w:t>
            </w:r>
          </w:p>
        </w:tc>
      </w:tr>
      <w:tr w:rsidR="0041296D" w14:paraId="1C8CEC76" w14:textId="6AC424F2" w:rsidTr="00EB25FA">
        <w:trPr>
          <w:jc w:val="center"/>
        </w:trPr>
        <w:tc>
          <w:tcPr>
            <w:tcW w:w="1727" w:type="dxa"/>
          </w:tcPr>
          <w:p w14:paraId="00A7AE90" w14:textId="77777777" w:rsidR="0041296D" w:rsidRDefault="0041296D" w:rsidP="0041296D">
            <w:pPr>
              <w:spacing w:line="480" w:lineRule="auto"/>
              <w:jc w:val="both"/>
              <w:rPr>
                <w:rFonts w:ascii="Arial Narrow" w:hAnsi="Arial Narrow"/>
                <w:lang w:val="en-US"/>
              </w:rPr>
            </w:pPr>
            <w:r>
              <w:rPr>
                <w:rFonts w:ascii="Arial Narrow" w:hAnsi="Arial Narrow"/>
                <w:lang w:val="en-US"/>
              </w:rPr>
              <w:t>Butane produced in the process (</w:t>
            </w:r>
            <w:proofErr w:type="spellStart"/>
            <w:r>
              <w:rPr>
                <w:rFonts w:ascii="Arial Narrow" w:hAnsi="Arial Narrow"/>
                <w:lang w:val="en-US"/>
              </w:rPr>
              <w:t>mol</w:t>
            </w:r>
            <w:proofErr w:type="spellEnd"/>
            <w:r>
              <w:rPr>
                <w:rFonts w:ascii="Arial Narrow" w:hAnsi="Arial Narrow"/>
                <w:lang w:val="en-US"/>
              </w:rPr>
              <w:t xml:space="preserve"> per </w:t>
            </w:r>
            <w:proofErr w:type="spellStart"/>
            <w:r>
              <w:rPr>
                <w:rFonts w:ascii="Arial Narrow" w:hAnsi="Arial Narrow"/>
                <w:lang w:val="en-US"/>
              </w:rPr>
              <w:t>mol</w:t>
            </w:r>
            <w:proofErr w:type="spellEnd"/>
            <w:r>
              <w:rPr>
                <w:rFonts w:ascii="Arial Narrow" w:hAnsi="Arial Narrow"/>
                <w:lang w:val="en-US"/>
              </w:rPr>
              <w:t xml:space="preserve"> of biogas fed in the process) </w:t>
            </w:r>
          </w:p>
        </w:tc>
        <w:tc>
          <w:tcPr>
            <w:tcW w:w="869" w:type="dxa"/>
          </w:tcPr>
          <w:p w14:paraId="3BE085A8" w14:textId="1D166489" w:rsidR="0041296D" w:rsidRDefault="00BE3C7C" w:rsidP="0041296D">
            <w:pPr>
              <w:spacing w:line="480" w:lineRule="auto"/>
              <w:jc w:val="both"/>
              <w:rPr>
                <w:rFonts w:ascii="Arial Narrow" w:hAnsi="Arial Narrow"/>
                <w:lang w:val="en-US"/>
              </w:rPr>
            </w:pPr>
            <w:r>
              <w:rPr>
                <w:rFonts w:ascii="Arial Narrow" w:hAnsi="Arial Narrow"/>
                <w:lang w:val="en-US"/>
              </w:rPr>
              <w:t>0.0578</w:t>
            </w:r>
          </w:p>
        </w:tc>
        <w:tc>
          <w:tcPr>
            <w:tcW w:w="919" w:type="dxa"/>
          </w:tcPr>
          <w:p w14:paraId="2F74527A" w14:textId="14705A03" w:rsidR="0041296D" w:rsidRDefault="0041296D" w:rsidP="0041296D">
            <w:pPr>
              <w:spacing w:line="480" w:lineRule="auto"/>
              <w:jc w:val="both"/>
              <w:rPr>
                <w:rFonts w:ascii="Arial Narrow" w:hAnsi="Arial Narrow"/>
                <w:lang w:val="en-US"/>
              </w:rPr>
            </w:pPr>
            <w:r>
              <w:rPr>
                <w:rFonts w:ascii="Arial Narrow" w:hAnsi="Arial Narrow"/>
                <w:lang w:val="en-US"/>
              </w:rPr>
              <w:t>0.0284</w:t>
            </w:r>
          </w:p>
        </w:tc>
        <w:tc>
          <w:tcPr>
            <w:tcW w:w="869" w:type="dxa"/>
          </w:tcPr>
          <w:p w14:paraId="680CC17B" w14:textId="2AFC52FB" w:rsidR="0041296D" w:rsidRDefault="00BE3C7C" w:rsidP="0041296D">
            <w:pPr>
              <w:spacing w:line="480" w:lineRule="auto"/>
              <w:jc w:val="both"/>
              <w:rPr>
                <w:rFonts w:ascii="Arial Narrow" w:hAnsi="Arial Narrow"/>
                <w:lang w:val="en-US"/>
              </w:rPr>
            </w:pPr>
            <w:r>
              <w:rPr>
                <w:rFonts w:ascii="Arial Narrow" w:hAnsi="Arial Narrow"/>
                <w:lang w:val="en-US"/>
              </w:rPr>
              <w:t>0.0584</w:t>
            </w:r>
          </w:p>
        </w:tc>
        <w:tc>
          <w:tcPr>
            <w:tcW w:w="919" w:type="dxa"/>
          </w:tcPr>
          <w:p w14:paraId="23762313" w14:textId="3539E3A8" w:rsidR="0041296D" w:rsidRDefault="0041296D" w:rsidP="0041296D">
            <w:pPr>
              <w:spacing w:line="480" w:lineRule="auto"/>
              <w:jc w:val="both"/>
              <w:rPr>
                <w:rFonts w:ascii="Arial Narrow" w:hAnsi="Arial Narrow"/>
                <w:lang w:val="en-US"/>
              </w:rPr>
            </w:pPr>
            <w:r>
              <w:rPr>
                <w:rFonts w:ascii="Arial Narrow" w:hAnsi="Arial Narrow"/>
                <w:lang w:val="en-US"/>
              </w:rPr>
              <w:t>0.0343</w:t>
            </w:r>
          </w:p>
        </w:tc>
        <w:tc>
          <w:tcPr>
            <w:tcW w:w="838" w:type="dxa"/>
          </w:tcPr>
          <w:p w14:paraId="3B575185" w14:textId="56790468" w:rsidR="0041296D" w:rsidRDefault="00564C65" w:rsidP="0041296D">
            <w:pPr>
              <w:spacing w:line="480" w:lineRule="auto"/>
              <w:jc w:val="both"/>
              <w:rPr>
                <w:rFonts w:ascii="Arial Narrow" w:hAnsi="Arial Narrow"/>
                <w:lang w:val="en-US"/>
              </w:rPr>
            </w:pPr>
            <w:r>
              <w:rPr>
                <w:rFonts w:ascii="Arial Narrow" w:hAnsi="Arial Narrow"/>
                <w:lang w:val="en-US"/>
              </w:rPr>
              <w:t>0.0544</w:t>
            </w:r>
          </w:p>
        </w:tc>
        <w:tc>
          <w:tcPr>
            <w:tcW w:w="869" w:type="dxa"/>
          </w:tcPr>
          <w:p w14:paraId="7C5F7A36" w14:textId="0A5A4D0F" w:rsidR="0041296D" w:rsidRDefault="0041296D" w:rsidP="00C372D1">
            <w:pPr>
              <w:spacing w:line="480" w:lineRule="auto"/>
              <w:jc w:val="both"/>
              <w:rPr>
                <w:rFonts w:ascii="Arial Narrow" w:hAnsi="Arial Narrow"/>
                <w:lang w:val="en-US"/>
              </w:rPr>
            </w:pPr>
            <w:r>
              <w:rPr>
                <w:rFonts w:ascii="Arial Narrow" w:hAnsi="Arial Narrow"/>
                <w:lang w:val="en-US"/>
              </w:rPr>
              <w:t>0.02</w:t>
            </w:r>
            <w:r w:rsidR="00C372D1">
              <w:rPr>
                <w:rFonts w:ascii="Arial Narrow" w:hAnsi="Arial Narrow"/>
                <w:lang w:val="en-US"/>
              </w:rPr>
              <w:t>35</w:t>
            </w:r>
          </w:p>
        </w:tc>
        <w:tc>
          <w:tcPr>
            <w:tcW w:w="862" w:type="dxa"/>
          </w:tcPr>
          <w:p w14:paraId="7A2AE0D1" w14:textId="7972DEF7" w:rsidR="0041296D" w:rsidRDefault="00E72C51" w:rsidP="007947D5">
            <w:pPr>
              <w:spacing w:line="480" w:lineRule="auto"/>
              <w:jc w:val="both"/>
              <w:rPr>
                <w:rFonts w:ascii="Arial Narrow" w:hAnsi="Arial Narrow"/>
                <w:lang w:val="en-US"/>
              </w:rPr>
            </w:pPr>
            <w:r>
              <w:rPr>
                <w:rFonts w:ascii="Arial Narrow" w:hAnsi="Arial Narrow"/>
                <w:lang w:val="en-US"/>
              </w:rPr>
              <w:t>0.0</w:t>
            </w:r>
            <w:r w:rsidR="007947D5">
              <w:rPr>
                <w:rFonts w:ascii="Arial Narrow" w:hAnsi="Arial Narrow"/>
                <w:lang w:val="en-US"/>
              </w:rPr>
              <w:t>449</w:t>
            </w:r>
          </w:p>
        </w:tc>
        <w:tc>
          <w:tcPr>
            <w:tcW w:w="912" w:type="dxa"/>
          </w:tcPr>
          <w:p w14:paraId="01CA5499" w14:textId="43C9707E" w:rsidR="0041296D" w:rsidRDefault="008A47BD" w:rsidP="0041296D">
            <w:pPr>
              <w:spacing w:line="480" w:lineRule="auto"/>
              <w:jc w:val="both"/>
              <w:rPr>
                <w:rFonts w:ascii="Arial Narrow" w:hAnsi="Arial Narrow"/>
                <w:lang w:val="en-US"/>
              </w:rPr>
            </w:pPr>
            <w:r>
              <w:rPr>
                <w:rFonts w:ascii="Arial Narrow" w:hAnsi="Arial Narrow"/>
                <w:lang w:val="en-US"/>
              </w:rPr>
              <w:t>0.0235</w:t>
            </w:r>
          </w:p>
        </w:tc>
      </w:tr>
      <w:tr w:rsidR="0041296D" w14:paraId="2E88F8A6" w14:textId="4A1C2EA6" w:rsidTr="00EB25FA">
        <w:trPr>
          <w:jc w:val="center"/>
        </w:trPr>
        <w:tc>
          <w:tcPr>
            <w:tcW w:w="1727" w:type="dxa"/>
          </w:tcPr>
          <w:p w14:paraId="6558320C" w14:textId="15C31545" w:rsidR="0041296D" w:rsidRDefault="0041296D" w:rsidP="0041296D">
            <w:pPr>
              <w:spacing w:line="480" w:lineRule="auto"/>
              <w:jc w:val="both"/>
              <w:rPr>
                <w:rFonts w:ascii="Arial Narrow" w:hAnsi="Arial Narrow"/>
                <w:lang w:val="en-US"/>
              </w:rPr>
            </w:pPr>
            <w:r>
              <w:rPr>
                <w:rFonts w:ascii="Arial Narrow" w:hAnsi="Arial Narrow"/>
                <w:lang w:val="en-US"/>
              </w:rPr>
              <w:t>Gasoline produced (</w:t>
            </w:r>
            <w:proofErr w:type="spellStart"/>
            <w:r>
              <w:rPr>
                <w:rFonts w:ascii="Arial Narrow" w:hAnsi="Arial Narrow"/>
                <w:lang w:val="en-US"/>
              </w:rPr>
              <w:t>mol</w:t>
            </w:r>
            <w:proofErr w:type="spellEnd"/>
            <w:r>
              <w:rPr>
                <w:rFonts w:ascii="Arial Narrow" w:hAnsi="Arial Narrow"/>
                <w:lang w:val="en-US"/>
              </w:rPr>
              <w:t xml:space="preserve"> per </w:t>
            </w:r>
            <w:proofErr w:type="spellStart"/>
            <w:r>
              <w:rPr>
                <w:rFonts w:ascii="Arial Narrow" w:hAnsi="Arial Narrow"/>
                <w:lang w:val="en-US"/>
              </w:rPr>
              <w:t>mol</w:t>
            </w:r>
            <w:proofErr w:type="spellEnd"/>
            <w:r>
              <w:rPr>
                <w:rFonts w:ascii="Arial Narrow" w:hAnsi="Arial Narrow"/>
                <w:lang w:val="en-US"/>
              </w:rPr>
              <w:t xml:space="preserve"> of biogas fed in the process)</w:t>
            </w:r>
          </w:p>
        </w:tc>
        <w:tc>
          <w:tcPr>
            <w:tcW w:w="869" w:type="dxa"/>
          </w:tcPr>
          <w:p w14:paraId="0384E5A2" w14:textId="32024B7A" w:rsidR="0041296D" w:rsidRDefault="00BE3C7C" w:rsidP="0041296D">
            <w:pPr>
              <w:spacing w:line="480" w:lineRule="auto"/>
              <w:jc w:val="both"/>
              <w:rPr>
                <w:rFonts w:ascii="Arial Narrow" w:hAnsi="Arial Narrow"/>
                <w:lang w:val="en-US"/>
              </w:rPr>
            </w:pPr>
            <w:r>
              <w:rPr>
                <w:rFonts w:ascii="Arial Narrow" w:hAnsi="Arial Narrow"/>
                <w:lang w:val="en-US"/>
              </w:rPr>
              <w:t>0.0254</w:t>
            </w:r>
          </w:p>
        </w:tc>
        <w:tc>
          <w:tcPr>
            <w:tcW w:w="919" w:type="dxa"/>
          </w:tcPr>
          <w:p w14:paraId="1C6A2137" w14:textId="4955207D" w:rsidR="0041296D" w:rsidRDefault="0041296D" w:rsidP="0041296D">
            <w:pPr>
              <w:spacing w:line="480" w:lineRule="auto"/>
              <w:jc w:val="both"/>
              <w:rPr>
                <w:rFonts w:ascii="Arial Narrow" w:hAnsi="Arial Narrow"/>
                <w:lang w:val="en-US"/>
              </w:rPr>
            </w:pPr>
            <w:r>
              <w:rPr>
                <w:rFonts w:ascii="Arial Narrow" w:hAnsi="Arial Narrow"/>
                <w:lang w:val="en-US"/>
              </w:rPr>
              <w:t>0.0378</w:t>
            </w:r>
          </w:p>
        </w:tc>
        <w:tc>
          <w:tcPr>
            <w:tcW w:w="869" w:type="dxa"/>
          </w:tcPr>
          <w:p w14:paraId="373865A2" w14:textId="24ECC989" w:rsidR="0041296D" w:rsidRDefault="00BE3C7C" w:rsidP="0041296D">
            <w:pPr>
              <w:spacing w:line="480" w:lineRule="auto"/>
              <w:jc w:val="both"/>
              <w:rPr>
                <w:rFonts w:ascii="Arial Narrow" w:hAnsi="Arial Narrow"/>
                <w:lang w:val="en-US"/>
              </w:rPr>
            </w:pPr>
            <w:r>
              <w:rPr>
                <w:rFonts w:ascii="Arial Narrow" w:hAnsi="Arial Narrow"/>
                <w:lang w:val="en-US"/>
              </w:rPr>
              <w:t>0.0255</w:t>
            </w:r>
          </w:p>
        </w:tc>
        <w:tc>
          <w:tcPr>
            <w:tcW w:w="919" w:type="dxa"/>
          </w:tcPr>
          <w:p w14:paraId="6D5238B0" w14:textId="016A225E" w:rsidR="0041296D" w:rsidRDefault="0041296D" w:rsidP="0041296D">
            <w:pPr>
              <w:spacing w:line="480" w:lineRule="auto"/>
              <w:jc w:val="both"/>
              <w:rPr>
                <w:rFonts w:ascii="Arial Narrow" w:hAnsi="Arial Narrow"/>
                <w:lang w:val="en-US"/>
              </w:rPr>
            </w:pPr>
            <w:r>
              <w:rPr>
                <w:rFonts w:ascii="Arial Narrow" w:hAnsi="Arial Narrow"/>
                <w:lang w:val="en-US"/>
              </w:rPr>
              <w:t>0.0401</w:t>
            </w:r>
          </w:p>
        </w:tc>
        <w:tc>
          <w:tcPr>
            <w:tcW w:w="838" w:type="dxa"/>
          </w:tcPr>
          <w:p w14:paraId="4F1007D6" w14:textId="34A93C78" w:rsidR="0041296D" w:rsidRDefault="00564C65" w:rsidP="002947AE">
            <w:pPr>
              <w:spacing w:line="480" w:lineRule="auto"/>
              <w:jc w:val="both"/>
              <w:rPr>
                <w:rFonts w:ascii="Arial Narrow" w:hAnsi="Arial Narrow"/>
                <w:lang w:val="en-US"/>
              </w:rPr>
            </w:pPr>
            <w:r>
              <w:rPr>
                <w:rFonts w:ascii="Arial Narrow" w:hAnsi="Arial Narrow"/>
                <w:lang w:val="en-US"/>
              </w:rPr>
              <w:t>0.02</w:t>
            </w:r>
            <w:r w:rsidR="002947AE">
              <w:rPr>
                <w:rFonts w:ascii="Arial Narrow" w:hAnsi="Arial Narrow"/>
                <w:lang w:val="en-US"/>
              </w:rPr>
              <w:t>57</w:t>
            </w:r>
          </w:p>
        </w:tc>
        <w:tc>
          <w:tcPr>
            <w:tcW w:w="869" w:type="dxa"/>
          </w:tcPr>
          <w:p w14:paraId="3A23933F" w14:textId="1166E04F" w:rsidR="0041296D" w:rsidRDefault="0041296D" w:rsidP="0041296D">
            <w:pPr>
              <w:spacing w:line="480" w:lineRule="auto"/>
              <w:jc w:val="both"/>
              <w:rPr>
                <w:rFonts w:ascii="Arial Narrow" w:hAnsi="Arial Narrow"/>
                <w:lang w:val="en-US"/>
              </w:rPr>
            </w:pPr>
            <w:r>
              <w:rPr>
                <w:rFonts w:ascii="Arial Narrow" w:hAnsi="Arial Narrow"/>
                <w:lang w:val="en-US"/>
              </w:rPr>
              <w:t>0</w:t>
            </w:r>
            <w:r w:rsidR="00C372D1">
              <w:rPr>
                <w:rFonts w:ascii="Arial Narrow" w:hAnsi="Arial Narrow"/>
                <w:lang w:val="en-US"/>
              </w:rPr>
              <w:t>.0354</w:t>
            </w:r>
          </w:p>
        </w:tc>
        <w:tc>
          <w:tcPr>
            <w:tcW w:w="862" w:type="dxa"/>
          </w:tcPr>
          <w:p w14:paraId="3DC9971F" w14:textId="433C94F5" w:rsidR="0041296D" w:rsidRDefault="00E72C51" w:rsidP="007947D5">
            <w:pPr>
              <w:spacing w:line="480" w:lineRule="auto"/>
              <w:jc w:val="both"/>
              <w:rPr>
                <w:rFonts w:ascii="Arial Narrow" w:hAnsi="Arial Narrow"/>
                <w:lang w:val="en-US"/>
              </w:rPr>
            </w:pPr>
            <w:r>
              <w:rPr>
                <w:rFonts w:ascii="Arial Narrow" w:hAnsi="Arial Narrow"/>
                <w:lang w:val="en-US"/>
              </w:rPr>
              <w:t>0.0</w:t>
            </w:r>
            <w:r w:rsidR="007947D5">
              <w:rPr>
                <w:rFonts w:ascii="Arial Narrow" w:hAnsi="Arial Narrow"/>
                <w:lang w:val="en-US"/>
              </w:rPr>
              <w:t>198</w:t>
            </w:r>
          </w:p>
        </w:tc>
        <w:tc>
          <w:tcPr>
            <w:tcW w:w="912" w:type="dxa"/>
          </w:tcPr>
          <w:p w14:paraId="36367192" w14:textId="4FD1EEF8" w:rsidR="008A47BD" w:rsidRDefault="008A47BD" w:rsidP="0041296D">
            <w:pPr>
              <w:spacing w:line="480" w:lineRule="auto"/>
              <w:jc w:val="both"/>
              <w:rPr>
                <w:rFonts w:ascii="Arial Narrow" w:hAnsi="Arial Narrow"/>
                <w:lang w:val="en-US"/>
              </w:rPr>
            </w:pPr>
            <w:r>
              <w:rPr>
                <w:rFonts w:ascii="Arial Narrow" w:hAnsi="Arial Narrow"/>
                <w:lang w:val="en-US"/>
              </w:rPr>
              <w:t>0.0342</w:t>
            </w:r>
          </w:p>
        </w:tc>
      </w:tr>
      <w:tr w:rsidR="0041296D" w14:paraId="3CA27967" w14:textId="61AFC1A8" w:rsidTr="00EB25FA">
        <w:trPr>
          <w:jc w:val="center"/>
        </w:trPr>
        <w:tc>
          <w:tcPr>
            <w:tcW w:w="1727" w:type="dxa"/>
          </w:tcPr>
          <w:p w14:paraId="57B7BE96" w14:textId="0884F647" w:rsidR="0041296D" w:rsidRDefault="0041296D" w:rsidP="0041296D">
            <w:pPr>
              <w:spacing w:line="480" w:lineRule="auto"/>
              <w:jc w:val="both"/>
              <w:rPr>
                <w:rFonts w:ascii="Arial Narrow" w:hAnsi="Arial Narrow"/>
                <w:lang w:val="en-US"/>
              </w:rPr>
            </w:pPr>
            <w:r>
              <w:rPr>
                <w:rFonts w:ascii="Arial Narrow" w:hAnsi="Arial Narrow"/>
                <w:lang w:val="en-US"/>
              </w:rPr>
              <w:t>Diesel produced (</w:t>
            </w:r>
            <w:proofErr w:type="spellStart"/>
            <w:r>
              <w:rPr>
                <w:rFonts w:ascii="Arial Narrow" w:hAnsi="Arial Narrow"/>
                <w:lang w:val="en-US"/>
              </w:rPr>
              <w:t>mol</w:t>
            </w:r>
            <w:proofErr w:type="spellEnd"/>
            <w:r>
              <w:rPr>
                <w:rFonts w:ascii="Arial Narrow" w:hAnsi="Arial Narrow"/>
                <w:lang w:val="en-US"/>
              </w:rPr>
              <w:t xml:space="preserve"> per </w:t>
            </w:r>
            <w:proofErr w:type="spellStart"/>
            <w:r>
              <w:rPr>
                <w:rFonts w:ascii="Arial Narrow" w:hAnsi="Arial Narrow"/>
                <w:lang w:val="en-US"/>
              </w:rPr>
              <w:t>mol</w:t>
            </w:r>
            <w:proofErr w:type="spellEnd"/>
            <w:r>
              <w:rPr>
                <w:rFonts w:ascii="Arial Narrow" w:hAnsi="Arial Narrow"/>
                <w:lang w:val="en-US"/>
              </w:rPr>
              <w:t xml:space="preserve"> of biogas fed in the process)</w:t>
            </w:r>
          </w:p>
        </w:tc>
        <w:tc>
          <w:tcPr>
            <w:tcW w:w="869" w:type="dxa"/>
          </w:tcPr>
          <w:p w14:paraId="3F1768DE" w14:textId="7A2CDCBF" w:rsidR="0041296D" w:rsidRDefault="00400FDD" w:rsidP="00400FDD">
            <w:pPr>
              <w:spacing w:line="480" w:lineRule="auto"/>
              <w:jc w:val="both"/>
              <w:rPr>
                <w:rFonts w:ascii="Arial Narrow" w:hAnsi="Arial Narrow"/>
                <w:lang w:val="en-US"/>
              </w:rPr>
            </w:pPr>
            <w:r>
              <w:rPr>
                <w:rFonts w:ascii="Arial Narrow" w:hAnsi="Arial Narrow"/>
                <w:lang w:val="en-US"/>
              </w:rPr>
              <w:t>0.0013</w:t>
            </w:r>
          </w:p>
        </w:tc>
        <w:tc>
          <w:tcPr>
            <w:tcW w:w="919" w:type="dxa"/>
          </w:tcPr>
          <w:p w14:paraId="001EE777" w14:textId="455AD974" w:rsidR="0041296D" w:rsidRDefault="0041296D" w:rsidP="0041296D">
            <w:pPr>
              <w:spacing w:line="480" w:lineRule="auto"/>
              <w:jc w:val="both"/>
              <w:rPr>
                <w:rFonts w:ascii="Arial Narrow" w:hAnsi="Arial Narrow"/>
                <w:lang w:val="en-US"/>
              </w:rPr>
            </w:pPr>
            <w:r>
              <w:rPr>
                <w:rFonts w:ascii="Arial Narrow" w:hAnsi="Arial Narrow"/>
                <w:lang w:val="en-US"/>
              </w:rPr>
              <w:t>0.0212</w:t>
            </w:r>
          </w:p>
        </w:tc>
        <w:tc>
          <w:tcPr>
            <w:tcW w:w="869" w:type="dxa"/>
          </w:tcPr>
          <w:p w14:paraId="54CBD2FF" w14:textId="229E1087" w:rsidR="0041296D" w:rsidRDefault="00BE3C7C" w:rsidP="0041296D">
            <w:pPr>
              <w:spacing w:line="480" w:lineRule="auto"/>
              <w:jc w:val="both"/>
              <w:rPr>
                <w:rFonts w:ascii="Arial Narrow" w:hAnsi="Arial Narrow"/>
                <w:lang w:val="en-US"/>
              </w:rPr>
            </w:pPr>
            <w:r>
              <w:rPr>
                <w:rFonts w:ascii="Arial Narrow" w:hAnsi="Arial Narrow"/>
                <w:lang w:val="en-US"/>
              </w:rPr>
              <w:t>0.0013</w:t>
            </w:r>
          </w:p>
        </w:tc>
        <w:tc>
          <w:tcPr>
            <w:tcW w:w="919" w:type="dxa"/>
          </w:tcPr>
          <w:p w14:paraId="21C26C09" w14:textId="508E629E" w:rsidR="0041296D" w:rsidRDefault="0041296D" w:rsidP="0041296D">
            <w:pPr>
              <w:spacing w:line="480" w:lineRule="auto"/>
              <w:jc w:val="both"/>
              <w:rPr>
                <w:rFonts w:ascii="Arial Narrow" w:hAnsi="Arial Narrow"/>
                <w:lang w:val="en-US"/>
              </w:rPr>
            </w:pPr>
            <w:r>
              <w:rPr>
                <w:rFonts w:ascii="Arial Narrow" w:hAnsi="Arial Narrow"/>
                <w:lang w:val="en-US"/>
              </w:rPr>
              <w:t>0.0161</w:t>
            </w:r>
          </w:p>
        </w:tc>
        <w:tc>
          <w:tcPr>
            <w:tcW w:w="838" w:type="dxa"/>
          </w:tcPr>
          <w:p w14:paraId="45DDB1E6" w14:textId="06B7B63B" w:rsidR="0041296D" w:rsidRDefault="002947AE" w:rsidP="0041296D">
            <w:pPr>
              <w:spacing w:line="480" w:lineRule="auto"/>
              <w:jc w:val="both"/>
              <w:rPr>
                <w:rFonts w:ascii="Arial Narrow" w:hAnsi="Arial Narrow"/>
                <w:lang w:val="en-US"/>
              </w:rPr>
            </w:pPr>
            <w:r>
              <w:rPr>
                <w:rFonts w:ascii="Arial Narrow" w:hAnsi="Arial Narrow"/>
                <w:lang w:val="en-US"/>
              </w:rPr>
              <w:t>0.0013</w:t>
            </w:r>
          </w:p>
        </w:tc>
        <w:tc>
          <w:tcPr>
            <w:tcW w:w="869" w:type="dxa"/>
          </w:tcPr>
          <w:p w14:paraId="5922EDB0" w14:textId="1D133840" w:rsidR="0041296D" w:rsidRDefault="0041296D" w:rsidP="00C372D1">
            <w:pPr>
              <w:spacing w:line="480" w:lineRule="auto"/>
              <w:jc w:val="both"/>
              <w:rPr>
                <w:rFonts w:ascii="Arial Narrow" w:hAnsi="Arial Narrow"/>
                <w:lang w:val="en-US"/>
              </w:rPr>
            </w:pPr>
            <w:r>
              <w:rPr>
                <w:rFonts w:ascii="Arial Narrow" w:hAnsi="Arial Narrow"/>
                <w:lang w:val="en-US"/>
              </w:rPr>
              <w:t>0.0</w:t>
            </w:r>
            <w:r w:rsidR="00C372D1">
              <w:rPr>
                <w:rFonts w:ascii="Arial Narrow" w:hAnsi="Arial Narrow"/>
                <w:lang w:val="en-US"/>
              </w:rPr>
              <w:t>243</w:t>
            </w:r>
          </w:p>
        </w:tc>
        <w:tc>
          <w:tcPr>
            <w:tcW w:w="862" w:type="dxa"/>
          </w:tcPr>
          <w:p w14:paraId="076AA741" w14:textId="704358CB" w:rsidR="0041296D" w:rsidRDefault="007947D5" w:rsidP="0041296D">
            <w:pPr>
              <w:spacing w:line="480" w:lineRule="auto"/>
              <w:jc w:val="both"/>
              <w:rPr>
                <w:rFonts w:ascii="Arial Narrow" w:hAnsi="Arial Narrow"/>
                <w:lang w:val="en-US"/>
              </w:rPr>
            </w:pPr>
            <w:r>
              <w:rPr>
                <w:rFonts w:ascii="Arial Narrow" w:hAnsi="Arial Narrow"/>
                <w:lang w:val="en-US"/>
              </w:rPr>
              <w:t>0.001</w:t>
            </w:r>
          </w:p>
        </w:tc>
        <w:tc>
          <w:tcPr>
            <w:tcW w:w="912" w:type="dxa"/>
          </w:tcPr>
          <w:p w14:paraId="2EA53F25" w14:textId="6E83F178" w:rsidR="0041296D" w:rsidRDefault="008A47BD" w:rsidP="0041296D">
            <w:pPr>
              <w:spacing w:line="480" w:lineRule="auto"/>
              <w:jc w:val="both"/>
              <w:rPr>
                <w:rFonts w:ascii="Arial Narrow" w:hAnsi="Arial Narrow"/>
                <w:lang w:val="en-US"/>
              </w:rPr>
            </w:pPr>
            <w:r>
              <w:rPr>
                <w:rFonts w:ascii="Arial Narrow" w:hAnsi="Arial Narrow"/>
                <w:lang w:val="en-US"/>
              </w:rPr>
              <w:t>0.024</w:t>
            </w:r>
          </w:p>
        </w:tc>
      </w:tr>
    </w:tbl>
    <w:p w14:paraId="17212C85" w14:textId="77777777" w:rsidR="007E5FFB" w:rsidRPr="007E5FFB" w:rsidRDefault="007E5FFB" w:rsidP="00026EB0">
      <w:pPr>
        <w:spacing w:line="480" w:lineRule="auto"/>
        <w:jc w:val="both"/>
        <w:rPr>
          <w:rFonts w:ascii="Arial Narrow" w:hAnsi="Arial Narrow"/>
        </w:rPr>
      </w:pPr>
    </w:p>
    <w:p w14:paraId="4F049460" w14:textId="09F7D294" w:rsidR="00525DA3" w:rsidRPr="00BA02E9" w:rsidRDefault="00525DA3" w:rsidP="006E3ACA">
      <w:pPr>
        <w:spacing w:line="480" w:lineRule="auto"/>
        <w:ind w:left="720"/>
        <w:jc w:val="both"/>
        <w:rPr>
          <w:rFonts w:ascii="Arial Narrow" w:hAnsi="Arial Narrow"/>
        </w:rPr>
      </w:pPr>
      <w:bookmarkStart w:id="19" w:name="OLE_LINK2"/>
      <w:bookmarkStart w:id="20" w:name="OLE_LINK3"/>
      <w:r>
        <w:rPr>
          <w:rFonts w:ascii="Arial Narrow" w:hAnsi="Arial Narrow"/>
        </w:rPr>
        <w:t>4.2.2 Economic evaluation.</w:t>
      </w:r>
    </w:p>
    <w:bookmarkEnd w:id="19"/>
    <w:bookmarkEnd w:id="20"/>
    <w:p w14:paraId="3B6E319F" w14:textId="216194CC" w:rsidR="005657E2" w:rsidRDefault="005B4D9E" w:rsidP="006E3ACA">
      <w:pPr>
        <w:spacing w:line="480" w:lineRule="auto"/>
        <w:jc w:val="both"/>
        <w:rPr>
          <w:rFonts w:ascii="Arial Narrow" w:hAnsi="Arial Narrow"/>
        </w:rPr>
      </w:pPr>
      <w:r>
        <w:rPr>
          <w:rFonts w:ascii="Arial Narrow" w:hAnsi="Arial Narrow"/>
        </w:rPr>
        <w:t>An e</w:t>
      </w:r>
      <w:r w:rsidR="00D458FE">
        <w:rPr>
          <w:rFonts w:ascii="Arial Narrow" w:hAnsi="Arial Narrow"/>
        </w:rPr>
        <w:t xml:space="preserve">conomic evaluation of the two plants for HTFT and LTFT process has been carried out in order to estimate the main costs of the plant and the final price that </w:t>
      </w:r>
      <w:r w:rsidR="005567B7">
        <w:rPr>
          <w:rFonts w:ascii="Arial Narrow" w:hAnsi="Arial Narrow"/>
        </w:rPr>
        <w:t xml:space="preserve">the </w:t>
      </w:r>
      <w:r w:rsidR="00D458FE">
        <w:rPr>
          <w:rFonts w:ascii="Arial Narrow" w:hAnsi="Arial Narrow"/>
        </w:rPr>
        <w:t xml:space="preserve">fuel can reach following the economic optimization variables achieved in previous </w:t>
      </w:r>
      <w:r w:rsidR="005567B7">
        <w:rPr>
          <w:rFonts w:ascii="Arial Narrow" w:hAnsi="Arial Narrow"/>
        </w:rPr>
        <w:t>optimization</w:t>
      </w:r>
      <w:r w:rsidR="00D458FE">
        <w:rPr>
          <w:rFonts w:ascii="Arial Narrow" w:hAnsi="Arial Narrow"/>
        </w:rPr>
        <w:t xml:space="preserve">. </w:t>
      </w:r>
      <w:r w:rsidR="00A67EFF">
        <w:rPr>
          <w:rFonts w:ascii="Arial Narrow" w:hAnsi="Arial Narrow"/>
        </w:rPr>
        <w:t xml:space="preserve">The plant size has been designed to be fed with a flow of </w:t>
      </w:r>
      <w:bookmarkStart w:id="21" w:name="OLE_LINK7"/>
      <w:bookmarkStart w:id="22" w:name="OLE_LINK8"/>
      <w:bookmarkStart w:id="23" w:name="OLE_LINK11"/>
      <w:bookmarkStart w:id="24" w:name="OLE_LINK12"/>
      <w:r w:rsidR="00F436D1">
        <w:rPr>
          <w:rFonts w:ascii="Arial Narrow" w:hAnsi="Arial Narrow"/>
        </w:rPr>
        <w:t xml:space="preserve">12 </w:t>
      </w:r>
      <w:r w:rsidR="00A67EFF">
        <w:rPr>
          <w:rFonts w:ascii="Arial Narrow" w:hAnsi="Arial Narrow"/>
        </w:rPr>
        <w:t>M m</w:t>
      </w:r>
      <w:r w:rsidR="00A67EFF" w:rsidRPr="00B74DA5">
        <w:rPr>
          <w:rFonts w:ascii="Arial Narrow" w:hAnsi="Arial Narrow"/>
          <w:vertAlign w:val="superscript"/>
        </w:rPr>
        <w:t>3</w:t>
      </w:r>
      <w:r w:rsidR="00A67EFF">
        <w:rPr>
          <w:rFonts w:ascii="Arial Narrow" w:hAnsi="Arial Narrow"/>
        </w:rPr>
        <w:t>/y of biogas</w:t>
      </w:r>
      <w:bookmarkEnd w:id="21"/>
      <w:bookmarkEnd w:id="22"/>
      <w:bookmarkEnd w:id="23"/>
      <w:bookmarkEnd w:id="24"/>
      <w:r w:rsidR="00A67EFF">
        <w:rPr>
          <w:rFonts w:ascii="Arial Narrow" w:hAnsi="Arial Narrow"/>
        </w:rPr>
        <w:t>, which is a tenth of the maximum potential biogas in the region of Madrid [</w:t>
      </w:r>
      <w:r w:rsidR="00B74DA5">
        <w:rPr>
          <w:rFonts w:ascii="Arial Narrow" w:hAnsi="Arial Narrow"/>
        </w:rPr>
        <w:t>15</w:t>
      </w:r>
      <w:r w:rsidR="00A67EFF">
        <w:rPr>
          <w:rFonts w:ascii="Arial Narrow" w:hAnsi="Arial Narrow"/>
        </w:rPr>
        <w:t xml:space="preserve">]. Despite the population density in the region is large </w:t>
      </w:r>
      <w:r w:rsidR="0009361F">
        <w:rPr>
          <w:rFonts w:ascii="Arial Narrow" w:hAnsi="Arial Narrow"/>
        </w:rPr>
        <w:t>(805 inhabitants/km</w:t>
      </w:r>
      <w:r w:rsidR="0009361F" w:rsidRPr="0009361F">
        <w:rPr>
          <w:rFonts w:ascii="Arial Narrow" w:hAnsi="Arial Narrow"/>
          <w:vertAlign w:val="superscript"/>
        </w:rPr>
        <w:t>2</w:t>
      </w:r>
      <w:r w:rsidR="0009361F">
        <w:rPr>
          <w:rFonts w:ascii="Arial Narrow" w:hAnsi="Arial Narrow"/>
        </w:rPr>
        <w:t xml:space="preserve">) </w:t>
      </w:r>
      <w:r w:rsidR="00A67EFF">
        <w:rPr>
          <w:rFonts w:ascii="Arial Narrow" w:hAnsi="Arial Narrow"/>
        </w:rPr>
        <w:t xml:space="preserve">and the waste generation is </w:t>
      </w:r>
      <w:r w:rsidR="00A67EFF">
        <w:rPr>
          <w:rFonts w:ascii="Arial Narrow" w:hAnsi="Arial Narrow"/>
        </w:rPr>
        <w:lastRenderedPageBreak/>
        <w:t xml:space="preserve">concentrated, the region is small, </w:t>
      </w:r>
      <w:r w:rsidR="00330B5C">
        <w:rPr>
          <w:rFonts w:ascii="Arial Narrow" w:hAnsi="Arial Narrow"/>
        </w:rPr>
        <w:t>8,030</w:t>
      </w:r>
      <w:r w:rsidR="00A67EFF">
        <w:rPr>
          <w:rFonts w:ascii="Arial Narrow" w:hAnsi="Arial Narrow"/>
        </w:rPr>
        <w:t xml:space="preserve"> km</w:t>
      </w:r>
      <w:r w:rsidR="00A67EFF" w:rsidRPr="00682419">
        <w:rPr>
          <w:rFonts w:ascii="Arial Narrow" w:hAnsi="Arial Narrow"/>
          <w:vertAlign w:val="superscript"/>
        </w:rPr>
        <w:t>2</w:t>
      </w:r>
      <w:r w:rsidR="00A67EFF">
        <w:rPr>
          <w:rFonts w:ascii="Arial Narrow" w:hAnsi="Arial Narrow"/>
        </w:rPr>
        <w:t xml:space="preserve"> [</w:t>
      </w:r>
      <w:r w:rsidR="00955DBE">
        <w:rPr>
          <w:rFonts w:ascii="Arial Narrow" w:hAnsi="Arial Narrow"/>
        </w:rPr>
        <w:t>6</w:t>
      </w:r>
      <w:r w:rsidR="005E579E">
        <w:rPr>
          <w:rFonts w:ascii="Arial Narrow" w:hAnsi="Arial Narrow"/>
        </w:rPr>
        <w:t>6</w:t>
      </w:r>
      <w:r w:rsidR="00A67EFF">
        <w:rPr>
          <w:rFonts w:ascii="Arial Narrow" w:hAnsi="Arial Narrow"/>
        </w:rPr>
        <w:t xml:space="preserve">] and larger plants can be designed for other locations. Therefore, </w:t>
      </w:r>
      <w:r w:rsidR="001C1160">
        <w:rPr>
          <w:rFonts w:ascii="Arial Narrow" w:hAnsi="Arial Narrow"/>
        </w:rPr>
        <w:t xml:space="preserve">a scale-up study is also presented in this section. </w:t>
      </w:r>
    </w:p>
    <w:p w14:paraId="759E8A79" w14:textId="5E334641" w:rsidR="001C1160" w:rsidRPr="001C1160" w:rsidRDefault="001C1160" w:rsidP="006E3ACA">
      <w:pPr>
        <w:spacing w:line="480" w:lineRule="auto"/>
        <w:jc w:val="both"/>
        <w:rPr>
          <w:rFonts w:ascii="Arial Narrow" w:hAnsi="Arial Narrow"/>
          <w:u w:val="single"/>
        </w:rPr>
      </w:pPr>
      <w:bookmarkStart w:id="25" w:name="OLE_LINK9"/>
      <w:bookmarkStart w:id="26" w:name="OLE_LINK10"/>
      <w:r w:rsidRPr="001C1160">
        <w:rPr>
          <w:rFonts w:ascii="Arial Narrow" w:hAnsi="Arial Narrow"/>
          <w:u w:val="single"/>
        </w:rPr>
        <w:t>Investment Cost</w:t>
      </w:r>
    </w:p>
    <w:bookmarkEnd w:id="25"/>
    <w:bookmarkEnd w:id="26"/>
    <w:p w14:paraId="4042B3A4" w14:textId="02A2880C" w:rsidR="00A67EFF" w:rsidRDefault="001C1160" w:rsidP="006E3ACA">
      <w:pPr>
        <w:spacing w:line="480" w:lineRule="auto"/>
        <w:jc w:val="both"/>
        <w:rPr>
          <w:rFonts w:ascii="Arial Narrow" w:hAnsi="Arial Narrow"/>
        </w:rPr>
      </w:pPr>
      <w:r>
        <w:rPr>
          <w:rFonts w:ascii="Arial Narrow" w:hAnsi="Arial Narrow"/>
        </w:rPr>
        <w:t>The factorial method is used to estimate the investment cost of the facility</w:t>
      </w:r>
      <w:r w:rsidR="00822B2E">
        <w:rPr>
          <w:rFonts w:ascii="Arial Narrow" w:hAnsi="Arial Narrow"/>
        </w:rPr>
        <w:t xml:space="preserve"> [</w:t>
      </w:r>
      <w:r w:rsidR="005E579E">
        <w:rPr>
          <w:rFonts w:ascii="Arial Narrow" w:hAnsi="Arial Narrow"/>
        </w:rPr>
        <w:t>67</w:t>
      </w:r>
      <w:r w:rsidR="00822B2E">
        <w:rPr>
          <w:rFonts w:ascii="Arial Narrow" w:hAnsi="Arial Narrow"/>
        </w:rPr>
        <w:t>]</w:t>
      </w:r>
      <w:r>
        <w:rPr>
          <w:rFonts w:ascii="Arial Narrow" w:hAnsi="Arial Narrow"/>
        </w:rPr>
        <w:t>. It is based on the cost estimation for the</w:t>
      </w:r>
      <w:r w:rsidR="00822B2E">
        <w:rPr>
          <w:rFonts w:ascii="Arial Narrow" w:hAnsi="Arial Narrow"/>
        </w:rPr>
        <w:t xml:space="preserve"> units involved in the process that is performed as follows:</w:t>
      </w:r>
    </w:p>
    <w:p w14:paraId="52573378" w14:textId="666E05D2" w:rsidR="00822B2E" w:rsidRDefault="00822B2E" w:rsidP="00822B2E">
      <w:pPr>
        <w:pStyle w:val="ListParagraph"/>
        <w:numPr>
          <w:ilvl w:val="0"/>
          <w:numId w:val="3"/>
        </w:numPr>
        <w:spacing w:line="480" w:lineRule="auto"/>
        <w:jc w:val="both"/>
        <w:rPr>
          <w:rFonts w:ascii="Arial Narrow" w:hAnsi="Arial Narrow"/>
        </w:rPr>
      </w:pPr>
      <w:r>
        <w:rPr>
          <w:rFonts w:ascii="Arial Narrow" w:hAnsi="Arial Narrow"/>
        </w:rPr>
        <w:t>SH</w:t>
      </w:r>
      <w:r w:rsidRPr="005567B7">
        <w:rPr>
          <w:rFonts w:ascii="Arial Narrow" w:hAnsi="Arial Narrow"/>
          <w:vertAlign w:val="subscript"/>
        </w:rPr>
        <w:t>2</w:t>
      </w:r>
      <w:r>
        <w:rPr>
          <w:rFonts w:ascii="Arial Narrow" w:hAnsi="Arial Narrow"/>
        </w:rPr>
        <w:t xml:space="preserve"> iron foam has been estimated following the cost per kg of SH</w:t>
      </w:r>
      <w:r w:rsidRPr="00955DBE">
        <w:rPr>
          <w:rFonts w:ascii="Arial Narrow" w:hAnsi="Arial Narrow"/>
          <w:vertAlign w:val="subscript"/>
        </w:rPr>
        <w:t>2</w:t>
      </w:r>
      <w:r>
        <w:rPr>
          <w:rFonts w:ascii="Arial Narrow" w:hAnsi="Arial Narrow"/>
        </w:rPr>
        <w:t xml:space="preserve"> removed [</w:t>
      </w:r>
      <w:r w:rsidR="00955DBE">
        <w:rPr>
          <w:rFonts w:ascii="Arial Narrow" w:hAnsi="Arial Narrow"/>
        </w:rPr>
        <w:t>15</w:t>
      </w:r>
      <w:r>
        <w:rPr>
          <w:rFonts w:ascii="Arial Narrow" w:hAnsi="Arial Narrow"/>
        </w:rPr>
        <w:t>]. A cost of $260 per year is estimated for the optimal composit</w:t>
      </w:r>
      <w:r w:rsidR="00650BF7">
        <w:rPr>
          <w:rFonts w:ascii="Arial Narrow" w:hAnsi="Arial Narrow"/>
        </w:rPr>
        <w:t xml:space="preserve">ion of biogas obtained when 12 </w:t>
      </w:r>
      <w:r>
        <w:rPr>
          <w:rFonts w:ascii="Arial Narrow" w:hAnsi="Arial Narrow"/>
        </w:rPr>
        <w:t>M m</w:t>
      </w:r>
      <w:r w:rsidRPr="00955DBE">
        <w:rPr>
          <w:rFonts w:ascii="Arial Narrow" w:hAnsi="Arial Narrow"/>
          <w:vertAlign w:val="superscript"/>
        </w:rPr>
        <w:t>3</w:t>
      </w:r>
      <w:r>
        <w:rPr>
          <w:rFonts w:ascii="Arial Narrow" w:hAnsi="Arial Narrow"/>
        </w:rPr>
        <w:t>/y of biogas are processed.</w:t>
      </w:r>
    </w:p>
    <w:p w14:paraId="0FC8A6CA" w14:textId="147B9454" w:rsidR="00822B2E" w:rsidRDefault="00822B2E" w:rsidP="00822B2E">
      <w:pPr>
        <w:pStyle w:val="ListParagraph"/>
        <w:numPr>
          <w:ilvl w:val="0"/>
          <w:numId w:val="3"/>
        </w:numPr>
        <w:spacing w:line="480" w:lineRule="auto"/>
        <w:jc w:val="both"/>
        <w:rPr>
          <w:rFonts w:ascii="Arial Narrow" w:hAnsi="Arial Narrow"/>
        </w:rPr>
      </w:pPr>
      <w:r>
        <w:rPr>
          <w:rFonts w:ascii="Arial Narrow" w:hAnsi="Arial Narrow"/>
        </w:rPr>
        <w:t>The cost of hydrocarbon and CO</w:t>
      </w:r>
      <w:r w:rsidRPr="005567B7">
        <w:rPr>
          <w:rFonts w:ascii="Arial Narrow" w:hAnsi="Arial Narrow"/>
          <w:vertAlign w:val="subscript"/>
        </w:rPr>
        <w:t>2</w:t>
      </w:r>
      <w:r>
        <w:rPr>
          <w:rFonts w:ascii="Arial Narrow" w:hAnsi="Arial Narrow"/>
        </w:rPr>
        <w:t xml:space="preserve"> removal beds </w:t>
      </w:r>
      <w:r w:rsidR="00F436D1">
        <w:rPr>
          <w:rFonts w:ascii="Arial Narrow" w:hAnsi="Arial Narrow"/>
        </w:rPr>
        <w:t>has</w:t>
      </w:r>
      <w:r>
        <w:rPr>
          <w:rFonts w:ascii="Arial Narrow" w:hAnsi="Arial Narrow"/>
        </w:rPr>
        <w:t xml:space="preserve"> been estimated considering two components. First, the cost of the vessel using the </w:t>
      </w:r>
      <w:proofErr w:type="spellStart"/>
      <w:r>
        <w:rPr>
          <w:rFonts w:ascii="Arial Narrow" w:hAnsi="Arial Narrow"/>
        </w:rPr>
        <w:t>Matche</w:t>
      </w:r>
      <w:r w:rsidR="00955DBE">
        <w:rPr>
          <w:rFonts w:ascii="Arial Narrow" w:hAnsi="Arial Narrow"/>
        </w:rPr>
        <w:t>’s</w:t>
      </w:r>
      <w:proofErr w:type="spellEnd"/>
      <w:r>
        <w:rPr>
          <w:rFonts w:ascii="Arial Narrow" w:hAnsi="Arial Narrow"/>
        </w:rPr>
        <w:t xml:space="preserve"> cost estimator [</w:t>
      </w:r>
      <w:r w:rsidR="00955DBE">
        <w:rPr>
          <w:rFonts w:ascii="Arial Narrow" w:hAnsi="Arial Narrow"/>
        </w:rPr>
        <w:t>6</w:t>
      </w:r>
      <w:r w:rsidR="005E579E">
        <w:rPr>
          <w:rFonts w:ascii="Arial Narrow" w:hAnsi="Arial Narrow"/>
        </w:rPr>
        <w:t>8</w:t>
      </w:r>
      <w:r>
        <w:rPr>
          <w:rFonts w:ascii="Arial Narrow" w:hAnsi="Arial Narrow"/>
        </w:rPr>
        <w:t>] and, second, the cost of the molecular sieves following the correlations presented by Almena and Martin [</w:t>
      </w:r>
      <w:r w:rsidR="00955DBE">
        <w:rPr>
          <w:rFonts w:ascii="Arial Narrow" w:hAnsi="Arial Narrow"/>
        </w:rPr>
        <w:t>6</w:t>
      </w:r>
      <w:r w:rsidR="005E579E">
        <w:rPr>
          <w:rFonts w:ascii="Arial Narrow" w:hAnsi="Arial Narrow"/>
        </w:rPr>
        <w:t>9</w:t>
      </w:r>
      <w:r>
        <w:rPr>
          <w:rFonts w:ascii="Arial Narrow" w:hAnsi="Arial Narrow"/>
        </w:rPr>
        <w:t xml:space="preserve">]. </w:t>
      </w:r>
    </w:p>
    <w:p w14:paraId="29689D92" w14:textId="7933039F" w:rsidR="00211B57" w:rsidRDefault="00211B57" w:rsidP="00822B2E">
      <w:pPr>
        <w:pStyle w:val="ListParagraph"/>
        <w:numPr>
          <w:ilvl w:val="0"/>
          <w:numId w:val="3"/>
        </w:numPr>
        <w:spacing w:line="480" w:lineRule="auto"/>
        <w:jc w:val="both"/>
        <w:rPr>
          <w:rFonts w:ascii="Arial Narrow" w:hAnsi="Arial Narrow"/>
        </w:rPr>
      </w:pPr>
      <w:r>
        <w:rPr>
          <w:rFonts w:ascii="Arial Narrow" w:hAnsi="Arial Narrow"/>
        </w:rPr>
        <w:t>Flash separators</w:t>
      </w:r>
      <w:r w:rsidR="007D29AD">
        <w:rPr>
          <w:rFonts w:ascii="Arial Narrow" w:hAnsi="Arial Narrow"/>
        </w:rPr>
        <w:t xml:space="preserve"> and tri-phase separator</w:t>
      </w:r>
      <w:r>
        <w:rPr>
          <w:rFonts w:ascii="Arial Narrow" w:hAnsi="Arial Narrow"/>
        </w:rPr>
        <w:t xml:space="preserve"> have been estimated using the cost of the vessel given by the weight of the metal [</w:t>
      </w:r>
      <w:r w:rsidR="00955DBE">
        <w:rPr>
          <w:rFonts w:ascii="Arial Narrow" w:hAnsi="Arial Narrow"/>
        </w:rPr>
        <w:t>6</w:t>
      </w:r>
      <w:r w:rsidR="005E579E">
        <w:rPr>
          <w:rFonts w:ascii="Arial Narrow" w:hAnsi="Arial Narrow"/>
        </w:rPr>
        <w:t>9</w:t>
      </w:r>
      <w:r>
        <w:rPr>
          <w:rFonts w:ascii="Arial Narrow" w:hAnsi="Arial Narrow"/>
        </w:rPr>
        <w:t>].</w:t>
      </w:r>
    </w:p>
    <w:p w14:paraId="756DCEC8" w14:textId="7AAADF9F" w:rsidR="00211B57" w:rsidRDefault="00211B57" w:rsidP="00211B57">
      <w:pPr>
        <w:pStyle w:val="ListParagraph"/>
        <w:numPr>
          <w:ilvl w:val="0"/>
          <w:numId w:val="3"/>
        </w:numPr>
        <w:spacing w:line="480" w:lineRule="auto"/>
        <w:jc w:val="both"/>
        <w:rPr>
          <w:rFonts w:ascii="Arial Narrow" w:hAnsi="Arial Narrow"/>
        </w:rPr>
      </w:pPr>
      <w:r>
        <w:rPr>
          <w:rFonts w:ascii="Arial Narrow" w:hAnsi="Arial Narrow"/>
        </w:rPr>
        <w:t>The cost of pump and compressors is estimated as a function of the power consumption required per unit [</w:t>
      </w:r>
      <w:r w:rsidR="00955DBE">
        <w:rPr>
          <w:rFonts w:ascii="Arial Narrow" w:hAnsi="Arial Narrow"/>
        </w:rPr>
        <w:t>6</w:t>
      </w:r>
      <w:r w:rsidR="005E579E">
        <w:rPr>
          <w:rFonts w:ascii="Arial Narrow" w:hAnsi="Arial Narrow"/>
        </w:rPr>
        <w:t>9</w:t>
      </w:r>
      <w:r>
        <w:rPr>
          <w:rFonts w:ascii="Arial Narrow" w:hAnsi="Arial Narrow"/>
        </w:rPr>
        <w:t>].</w:t>
      </w:r>
    </w:p>
    <w:p w14:paraId="3CB1F6E6" w14:textId="43385B84" w:rsidR="00211B57" w:rsidRDefault="00211B57" w:rsidP="00211B57">
      <w:pPr>
        <w:pStyle w:val="ListParagraph"/>
        <w:numPr>
          <w:ilvl w:val="0"/>
          <w:numId w:val="3"/>
        </w:numPr>
        <w:spacing w:line="480" w:lineRule="auto"/>
        <w:jc w:val="both"/>
        <w:rPr>
          <w:rFonts w:ascii="Arial Narrow" w:hAnsi="Arial Narrow"/>
        </w:rPr>
      </w:pPr>
      <w:r>
        <w:rPr>
          <w:rFonts w:ascii="Arial Narrow" w:hAnsi="Arial Narrow"/>
        </w:rPr>
        <w:t>Fired heater cost has been estimated as a cylindrical fired heater</w:t>
      </w:r>
      <w:r w:rsidR="002B4022">
        <w:rPr>
          <w:rFonts w:ascii="Arial Narrow" w:hAnsi="Arial Narrow"/>
        </w:rPr>
        <w:t>,</w:t>
      </w:r>
      <w:r>
        <w:rPr>
          <w:rFonts w:ascii="Arial Narrow" w:hAnsi="Arial Narrow"/>
        </w:rPr>
        <w:t xml:space="preserve"> </w:t>
      </w:r>
      <w:r w:rsidR="002B4022">
        <w:rPr>
          <w:rFonts w:ascii="Arial Narrow" w:hAnsi="Arial Narrow"/>
        </w:rPr>
        <w:t xml:space="preserve">with the heat requirements given by the optimization and using </w:t>
      </w:r>
      <w:proofErr w:type="spellStart"/>
      <w:r w:rsidR="002B4022">
        <w:rPr>
          <w:rFonts w:ascii="Arial Narrow" w:hAnsi="Arial Narrow"/>
        </w:rPr>
        <w:t>Matche</w:t>
      </w:r>
      <w:proofErr w:type="spellEnd"/>
      <w:r w:rsidR="002B4022">
        <w:rPr>
          <w:rFonts w:ascii="Arial Narrow" w:hAnsi="Arial Narrow"/>
        </w:rPr>
        <w:t xml:space="preserve"> correlations [</w:t>
      </w:r>
      <w:r w:rsidR="005E579E">
        <w:rPr>
          <w:rFonts w:ascii="Arial Narrow" w:hAnsi="Arial Narrow"/>
        </w:rPr>
        <w:t>68</w:t>
      </w:r>
      <w:r w:rsidR="002B4022">
        <w:rPr>
          <w:rFonts w:ascii="Arial Narrow" w:hAnsi="Arial Narrow"/>
        </w:rPr>
        <w:t>].</w:t>
      </w:r>
    </w:p>
    <w:p w14:paraId="54AFAC82" w14:textId="12BC6B8E" w:rsidR="002B4022" w:rsidRDefault="002B4022" w:rsidP="00211B57">
      <w:pPr>
        <w:pStyle w:val="ListParagraph"/>
        <w:numPr>
          <w:ilvl w:val="0"/>
          <w:numId w:val="3"/>
        </w:numPr>
        <w:spacing w:line="480" w:lineRule="auto"/>
        <w:jc w:val="both"/>
        <w:rPr>
          <w:rFonts w:ascii="Arial Narrow" w:hAnsi="Arial Narrow"/>
        </w:rPr>
      </w:pPr>
      <w:r>
        <w:rPr>
          <w:rFonts w:ascii="Arial Narrow" w:hAnsi="Arial Narrow"/>
        </w:rPr>
        <w:t xml:space="preserve">Heat exchangers cost, that </w:t>
      </w:r>
      <w:r w:rsidR="00682419">
        <w:rPr>
          <w:rFonts w:ascii="Arial Narrow" w:hAnsi="Arial Narrow"/>
        </w:rPr>
        <w:t xml:space="preserve">also </w:t>
      </w:r>
      <w:r>
        <w:rPr>
          <w:rFonts w:ascii="Arial Narrow" w:hAnsi="Arial Narrow"/>
        </w:rPr>
        <w:t>includes FT and hydro-treatment reactors</w:t>
      </w:r>
      <w:r w:rsidR="00422E15">
        <w:rPr>
          <w:rFonts w:ascii="Arial Narrow" w:hAnsi="Arial Narrow"/>
        </w:rPr>
        <w:t xml:space="preserve"> and evaporator and condenser from distillation columns</w:t>
      </w:r>
      <w:r>
        <w:rPr>
          <w:rFonts w:ascii="Arial Narrow" w:hAnsi="Arial Narrow"/>
        </w:rPr>
        <w:t>, has been computed by the heat exchanger area following the correlations presented in Almena and Martin [</w:t>
      </w:r>
      <w:r w:rsidR="00955DBE">
        <w:rPr>
          <w:rFonts w:ascii="Arial Narrow" w:hAnsi="Arial Narrow"/>
        </w:rPr>
        <w:t>6</w:t>
      </w:r>
      <w:r w:rsidR="005E579E">
        <w:rPr>
          <w:rFonts w:ascii="Arial Narrow" w:hAnsi="Arial Narrow"/>
        </w:rPr>
        <w:t>9</w:t>
      </w:r>
      <w:r>
        <w:rPr>
          <w:rFonts w:ascii="Arial Narrow" w:hAnsi="Arial Narrow"/>
        </w:rPr>
        <w:t>].</w:t>
      </w:r>
    </w:p>
    <w:p w14:paraId="42BEC332" w14:textId="27B24852" w:rsidR="002B4022" w:rsidRDefault="00066096" w:rsidP="0049263F">
      <w:pPr>
        <w:pStyle w:val="ListParagraph"/>
        <w:numPr>
          <w:ilvl w:val="0"/>
          <w:numId w:val="3"/>
        </w:numPr>
        <w:spacing w:line="480" w:lineRule="auto"/>
        <w:jc w:val="both"/>
        <w:rPr>
          <w:rFonts w:ascii="Arial Narrow" w:hAnsi="Arial Narrow"/>
        </w:rPr>
      </w:pPr>
      <w:r w:rsidRPr="00594BF5">
        <w:rPr>
          <w:rFonts w:ascii="Arial Narrow" w:hAnsi="Arial Narrow"/>
        </w:rPr>
        <w:t>Distillation</w:t>
      </w:r>
      <w:r w:rsidR="00594BF5" w:rsidRPr="00594BF5">
        <w:rPr>
          <w:rFonts w:ascii="Arial Narrow" w:hAnsi="Arial Narrow"/>
        </w:rPr>
        <w:t xml:space="preserve"> columns cost are estimated considering the cost of the vessel and the plates as presented in Almena and Martin [</w:t>
      </w:r>
      <w:r w:rsidR="00955DBE">
        <w:rPr>
          <w:rFonts w:ascii="Arial Narrow" w:hAnsi="Arial Narrow"/>
        </w:rPr>
        <w:t>6</w:t>
      </w:r>
      <w:r w:rsidR="005E579E">
        <w:rPr>
          <w:rFonts w:ascii="Arial Narrow" w:hAnsi="Arial Narrow"/>
        </w:rPr>
        <w:t>9</w:t>
      </w:r>
      <w:r w:rsidR="00955DBE">
        <w:rPr>
          <w:rFonts w:ascii="Arial Narrow" w:hAnsi="Arial Narrow"/>
        </w:rPr>
        <w:t>].</w:t>
      </w:r>
      <w:r w:rsidR="00594BF5" w:rsidRPr="00594BF5">
        <w:rPr>
          <w:rFonts w:ascii="Arial Narrow" w:hAnsi="Arial Narrow"/>
        </w:rPr>
        <w:t xml:space="preserve"> The number of plates is computed from the optimization results and using short-cut method</w:t>
      </w:r>
      <w:r w:rsidR="00594BF5">
        <w:rPr>
          <w:rFonts w:ascii="Arial Narrow" w:hAnsi="Arial Narrow"/>
        </w:rPr>
        <w:t xml:space="preserve">s </w:t>
      </w:r>
      <w:r w:rsidR="00CF3198">
        <w:rPr>
          <w:rFonts w:ascii="Arial Narrow" w:hAnsi="Arial Narrow"/>
        </w:rPr>
        <w:t>with</w:t>
      </w:r>
      <w:r w:rsidR="00594BF5">
        <w:rPr>
          <w:rFonts w:ascii="Arial Narrow" w:hAnsi="Arial Narrow"/>
        </w:rPr>
        <w:t xml:space="preserve"> an efficiency of 80% per plate. The distillation column of </w:t>
      </w:r>
      <w:r w:rsidR="00881154">
        <w:rPr>
          <w:rFonts w:ascii="Arial Narrow" w:hAnsi="Arial Narrow"/>
        </w:rPr>
        <w:t xml:space="preserve">HTFT process is composed </w:t>
      </w:r>
      <w:r w:rsidR="00CF3198">
        <w:rPr>
          <w:rFonts w:ascii="Arial Narrow" w:hAnsi="Arial Narrow"/>
        </w:rPr>
        <w:t>of</w:t>
      </w:r>
      <w:r w:rsidR="00881154">
        <w:rPr>
          <w:rFonts w:ascii="Arial Narrow" w:hAnsi="Arial Narrow"/>
        </w:rPr>
        <w:t xml:space="preserve"> 10 plates, the distillation column of LTFT that separates gasoline and diesel is composed of 13 plates and the distillation column afte</w:t>
      </w:r>
      <w:r w:rsidR="00CF3198">
        <w:rPr>
          <w:rFonts w:ascii="Arial Narrow" w:hAnsi="Arial Narrow"/>
        </w:rPr>
        <w:t>r hydro-treatment is composed of</w:t>
      </w:r>
      <w:r w:rsidR="00881154">
        <w:rPr>
          <w:rFonts w:ascii="Arial Narrow" w:hAnsi="Arial Narrow"/>
        </w:rPr>
        <w:t xml:space="preserve"> 12 plates.</w:t>
      </w:r>
      <w:r w:rsidR="00594BF5">
        <w:rPr>
          <w:rFonts w:ascii="Arial Narrow" w:hAnsi="Arial Narrow"/>
        </w:rPr>
        <w:t xml:space="preserve"> </w:t>
      </w:r>
    </w:p>
    <w:p w14:paraId="69501C31" w14:textId="40BA2D13" w:rsidR="00196FCB" w:rsidRDefault="007D29AD" w:rsidP="008B7E7B">
      <w:pPr>
        <w:spacing w:line="480" w:lineRule="auto"/>
        <w:jc w:val="both"/>
        <w:rPr>
          <w:rFonts w:ascii="Arial Narrow" w:hAnsi="Arial Narrow"/>
        </w:rPr>
      </w:pPr>
      <w:r>
        <w:rPr>
          <w:rFonts w:ascii="Arial Narrow" w:hAnsi="Arial Narrow"/>
        </w:rPr>
        <w:lastRenderedPageBreak/>
        <w:t xml:space="preserve">Figure </w:t>
      </w:r>
      <w:r w:rsidR="005567B7">
        <w:rPr>
          <w:rFonts w:ascii="Arial Narrow" w:hAnsi="Arial Narrow"/>
        </w:rPr>
        <w:t>13</w:t>
      </w:r>
      <w:r>
        <w:rPr>
          <w:rFonts w:ascii="Arial Narrow" w:hAnsi="Arial Narrow"/>
        </w:rPr>
        <w:t xml:space="preserve"> shows the contribution to the investment cost per type of unit. It can be seen that the cost involved in heat exchanger processes is larger tha</w:t>
      </w:r>
      <w:r w:rsidR="00125872">
        <w:rPr>
          <w:rFonts w:ascii="Arial Narrow" w:hAnsi="Arial Narrow"/>
        </w:rPr>
        <w:t>n the other equipment required in both HTFT and LTFT processes.</w:t>
      </w:r>
    </w:p>
    <w:p w14:paraId="416008BF" w14:textId="7E3B48D6" w:rsidR="00EB25FA" w:rsidRPr="00EB25FA" w:rsidRDefault="00242397" w:rsidP="00EB25FA">
      <w:pPr>
        <w:spacing w:line="480" w:lineRule="auto"/>
        <w:jc w:val="center"/>
        <w:rPr>
          <w:rFonts w:ascii="Arial Narrow" w:hAnsi="Arial Narrow"/>
        </w:rPr>
      </w:pPr>
      <w:r>
        <w:rPr>
          <w:rFonts w:ascii="Arial Narrow" w:hAnsi="Arial Narrow"/>
        </w:rPr>
        <w:pict w14:anchorId="436647A8">
          <v:shape id="_x0000_i1033" type="#_x0000_t75" style="width:255pt;height:333pt">
            <v:imagedata r:id="rId22" o:title="Figure_13_90x120"/>
          </v:shape>
        </w:pict>
      </w:r>
    </w:p>
    <w:p w14:paraId="7D9C60F5" w14:textId="3F1C403D" w:rsidR="007D29AD" w:rsidRPr="00196FCB" w:rsidRDefault="00196FCB" w:rsidP="00196FCB">
      <w:pPr>
        <w:spacing w:line="480" w:lineRule="auto"/>
        <w:jc w:val="center"/>
        <w:rPr>
          <w:rFonts w:ascii="Arial Narrow" w:hAnsi="Arial Narrow"/>
          <w:lang w:val="en-US"/>
        </w:rPr>
      </w:pPr>
      <w:r w:rsidRPr="00196FCB">
        <w:rPr>
          <w:rFonts w:ascii="Arial Narrow" w:hAnsi="Arial Narrow"/>
          <w:lang w:val="en-US"/>
        </w:rPr>
        <w:t xml:space="preserve">Figure </w:t>
      </w:r>
      <w:r w:rsidR="005567B7">
        <w:rPr>
          <w:rFonts w:ascii="Arial Narrow" w:hAnsi="Arial Narrow"/>
          <w:lang w:val="en-US"/>
        </w:rPr>
        <w:t>13</w:t>
      </w:r>
      <w:r w:rsidRPr="00196FCB">
        <w:rPr>
          <w:rFonts w:ascii="Arial Narrow" w:hAnsi="Arial Narrow"/>
          <w:lang w:val="en-US"/>
        </w:rPr>
        <w:t>. Unit Cost d</w:t>
      </w:r>
      <w:r>
        <w:rPr>
          <w:rFonts w:ascii="Arial Narrow" w:hAnsi="Arial Narrow"/>
          <w:lang w:val="en-US"/>
        </w:rPr>
        <w:t>istribution.</w:t>
      </w:r>
    </w:p>
    <w:p w14:paraId="48DAF694" w14:textId="79176A01" w:rsidR="007D29AD" w:rsidRPr="00650BF7" w:rsidRDefault="007D29AD" w:rsidP="006E3ACA">
      <w:pPr>
        <w:spacing w:line="480" w:lineRule="auto"/>
        <w:jc w:val="both"/>
        <w:rPr>
          <w:rFonts w:ascii="Arial Narrow" w:hAnsi="Arial Narrow"/>
        </w:rPr>
      </w:pPr>
      <w:r w:rsidRPr="007D29AD">
        <w:rPr>
          <w:rFonts w:ascii="Arial Narrow" w:hAnsi="Arial Narrow"/>
          <w:lang w:val="en-US"/>
        </w:rPr>
        <w:t>Using the factorial method [</w:t>
      </w:r>
      <w:r w:rsidR="00DE09B2">
        <w:rPr>
          <w:rFonts w:ascii="Arial Narrow" w:hAnsi="Arial Narrow"/>
          <w:lang w:val="en-US"/>
        </w:rPr>
        <w:t>6</w:t>
      </w:r>
      <w:r w:rsidR="005E579E">
        <w:rPr>
          <w:rFonts w:ascii="Arial Narrow" w:hAnsi="Arial Narrow"/>
          <w:lang w:val="en-US"/>
        </w:rPr>
        <w:t>7</w:t>
      </w:r>
      <w:r w:rsidRPr="007D29AD">
        <w:rPr>
          <w:rFonts w:ascii="Arial Narrow" w:hAnsi="Arial Narrow"/>
          <w:lang w:val="en-US"/>
        </w:rPr>
        <w:t xml:space="preserve">] </w:t>
      </w:r>
      <w:r w:rsidRPr="00F436D1">
        <w:rPr>
          <w:rFonts w:ascii="Arial Narrow" w:hAnsi="Arial Narrow"/>
          <w:lang w:val="en-US"/>
        </w:rPr>
        <w:t>for plants that process gases</w:t>
      </w:r>
      <w:r w:rsidR="00955DBE" w:rsidRPr="00F436D1">
        <w:rPr>
          <w:rFonts w:ascii="Arial Narrow" w:hAnsi="Arial Narrow"/>
          <w:lang w:val="en-US"/>
        </w:rPr>
        <w:t xml:space="preserve"> and considering a feed of </w:t>
      </w:r>
      <w:r w:rsidR="00650BF7">
        <w:rPr>
          <w:rFonts w:ascii="Arial Narrow" w:hAnsi="Arial Narrow"/>
        </w:rPr>
        <w:t xml:space="preserve">12 </w:t>
      </w:r>
      <w:r w:rsidR="00955DBE" w:rsidRPr="00F436D1">
        <w:rPr>
          <w:rFonts w:ascii="Arial Narrow" w:hAnsi="Arial Narrow"/>
        </w:rPr>
        <w:t>M m3/y of biogas</w:t>
      </w:r>
      <w:r w:rsidRPr="00F436D1">
        <w:rPr>
          <w:rFonts w:ascii="Arial Narrow" w:hAnsi="Arial Narrow"/>
          <w:lang w:val="en-US"/>
        </w:rPr>
        <w:t xml:space="preserve">, the capital cost of </w:t>
      </w:r>
      <w:r w:rsidR="00125872" w:rsidRPr="00F436D1">
        <w:rPr>
          <w:rFonts w:ascii="Arial Narrow" w:hAnsi="Arial Narrow"/>
          <w:lang w:val="en-US"/>
        </w:rPr>
        <w:t>the plant adds up to $</w:t>
      </w:r>
      <w:r w:rsidR="00955DBE" w:rsidRPr="00F436D1">
        <w:rPr>
          <w:rFonts w:ascii="Arial Narrow" w:hAnsi="Arial Narrow"/>
          <w:lang w:val="en-US"/>
        </w:rPr>
        <w:t>8</w:t>
      </w:r>
      <w:r w:rsidR="00F436D1">
        <w:rPr>
          <w:rFonts w:ascii="Arial Narrow" w:hAnsi="Arial Narrow"/>
          <w:lang w:val="en-US"/>
        </w:rPr>
        <w:t xml:space="preserve"> </w:t>
      </w:r>
      <w:r w:rsidR="00125872" w:rsidRPr="00F436D1">
        <w:rPr>
          <w:rFonts w:ascii="Arial Narrow" w:hAnsi="Arial Narrow"/>
          <w:lang w:val="en-US"/>
        </w:rPr>
        <w:t>M</w:t>
      </w:r>
      <w:r w:rsidR="00125872">
        <w:rPr>
          <w:rFonts w:ascii="Arial Narrow" w:hAnsi="Arial Narrow"/>
          <w:lang w:val="en-US"/>
        </w:rPr>
        <w:t xml:space="preserve"> </w:t>
      </w:r>
      <w:r w:rsidR="003D3F47">
        <w:rPr>
          <w:rFonts w:ascii="Arial Narrow" w:hAnsi="Arial Narrow"/>
          <w:lang w:val="en-US"/>
        </w:rPr>
        <w:t>for the HTFT plant and $</w:t>
      </w:r>
      <w:r w:rsidR="00955DBE">
        <w:rPr>
          <w:rFonts w:ascii="Arial Narrow" w:hAnsi="Arial Narrow"/>
          <w:lang w:val="en-US"/>
        </w:rPr>
        <w:t>19</w:t>
      </w:r>
      <w:r w:rsidR="00F436D1">
        <w:rPr>
          <w:rFonts w:ascii="Arial Narrow" w:hAnsi="Arial Narrow"/>
          <w:lang w:val="en-US"/>
        </w:rPr>
        <w:t xml:space="preserve"> </w:t>
      </w:r>
      <w:r w:rsidR="00AB375A">
        <w:rPr>
          <w:rFonts w:ascii="Arial Narrow" w:hAnsi="Arial Narrow"/>
          <w:lang w:val="en-US"/>
        </w:rPr>
        <w:t>M for the LTFT</w:t>
      </w:r>
      <w:r w:rsidR="007F3302">
        <w:rPr>
          <w:rFonts w:ascii="Arial Narrow" w:hAnsi="Arial Narrow"/>
          <w:lang w:val="en-US"/>
        </w:rPr>
        <w:t xml:space="preserve"> </w:t>
      </w:r>
      <w:r w:rsidR="00AB375A">
        <w:rPr>
          <w:rFonts w:ascii="Arial Narrow" w:hAnsi="Arial Narrow"/>
          <w:lang w:val="en-US"/>
        </w:rPr>
        <w:t>plant</w:t>
      </w:r>
      <w:r w:rsidR="0042380B">
        <w:rPr>
          <w:rFonts w:ascii="Arial Narrow" w:hAnsi="Arial Narrow"/>
          <w:lang w:val="en-US"/>
        </w:rPr>
        <w:t>.</w:t>
      </w:r>
      <w:r w:rsidR="0075259C">
        <w:rPr>
          <w:rFonts w:ascii="Arial Narrow" w:hAnsi="Arial Narrow"/>
        </w:rPr>
        <w:t xml:space="preserve"> </w:t>
      </w:r>
    </w:p>
    <w:p w14:paraId="05207CC2" w14:textId="7D9F44C8" w:rsidR="00AB375A" w:rsidRPr="00AB375A" w:rsidRDefault="00AB375A" w:rsidP="006E3ACA">
      <w:pPr>
        <w:spacing w:line="480" w:lineRule="auto"/>
        <w:jc w:val="both"/>
        <w:rPr>
          <w:rFonts w:ascii="Arial Narrow" w:hAnsi="Arial Narrow"/>
          <w:u w:val="single"/>
        </w:rPr>
      </w:pPr>
      <w:r>
        <w:rPr>
          <w:rFonts w:ascii="Arial Narrow" w:hAnsi="Arial Narrow"/>
          <w:u w:val="single"/>
        </w:rPr>
        <w:t>Production</w:t>
      </w:r>
      <w:r w:rsidRPr="001C1160">
        <w:rPr>
          <w:rFonts w:ascii="Arial Narrow" w:hAnsi="Arial Narrow"/>
          <w:u w:val="single"/>
        </w:rPr>
        <w:t xml:space="preserve"> Cost</w:t>
      </w:r>
    </w:p>
    <w:p w14:paraId="325BB80A" w14:textId="3302CFD9" w:rsidR="0075259C" w:rsidRDefault="00745109" w:rsidP="006E3ACA">
      <w:pPr>
        <w:spacing w:line="480" w:lineRule="auto"/>
        <w:jc w:val="both"/>
        <w:rPr>
          <w:rFonts w:ascii="Arial Narrow" w:hAnsi="Arial Narrow"/>
          <w:lang w:val="en-US"/>
        </w:rPr>
      </w:pPr>
      <w:r>
        <w:rPr>
          <w:rFonts w:ascii="Arial Narrow" w:hAnsi="Arial Narrow"/>
          <w:lang w:val="en-US"/>
        </w:rPr>
        <w:t xml:space="preserve">Production Cost is estimated </w:t>
      </w:r>
      <w:r w:rsidR="0075259C" w:rsidRPr="0075259C">
        <w:rPr>
          <w:rFonts w:ascii="Arial Narrow" w:hAnsi="Arial Narrow"/>
          <w:lang w:val="en-US"/>
        </w:rPr>
        <w:t>consider</w:t>
      </w:r>
      <w:r>
        <w:rPr>
          <w:rFonts w:ascii="Arial Narrow" w:hAnsi="Arial Narrow"/>
          <w:lang w:val="en-US"/>
        </w:rPr>
        <w:t>ing</w:t>
      </w:r>
      <w:r w:rsidR="0075259C" w:rsidRPr="0075259C">
        <w:rPr>
          <w:rFonts w:ascii="Arial Narrow" w:hAnsi="Arial Narrow"/>
          <w:lang w:val="en-US"/>
        </w:rPr>
        <w:t xml:space="preserve"> </w:t>
      </w:r>
      <w:r w:rsidR="00DE09B2">
        <w:rPr>
          <w:rFonts w:ascii="Arial Narrow" w:hAnsi="Arial Narrow"/>
          <w:lang w:val="en-US"/>
        </w:rPr>
        <w:t>maintenance, labor, administration and management, other expenses and uni</w:t>
      </w:r>
      <w:r w:rsidR="0075259C" w:rsidRPr="0075259C">
        <w:rPr>
          <w:rFonts w:ascii="Arial Narrow" w:hAnsi="Arial Narrow"/>
          <w:lang w:val="en-US"/>
        </w:rPr>
        <w:t xml:space="preserve">ts amortization, except for </w:t>
      </w:r>
      <w:r>
        <w:rPr>
          <w:rFonts w:ascii="Arial Narrow" w:hAnsi="Arial Narrow"/>
          <w:lang w:val="en-US"/>
        </w:rPr>
        <w:t>the membranes, whi</w:t>
      </w:r>
      <w:r w:rsidR="00DE09B2">
        <w:rPr>
          <w:rFonts w:ascii="Arial Narrow" w:hAnsi="Arial Narrow"/>
          <w:lang w:val="en-US"/>
        </w:rPr>
        <w:t>ch have to be replaced annually</w:t>
      </w:r>
      <w:r>
        <w:rPr>
          <w:rFonts w:ascii="Arial Narrow" w:hAnsi="Arial Narrow"/>
          <w:lang w:val="en-US"/>
        </w:rPr>
        <w:t>. All these items are estimated based on Silla´</w:t>
      </w:r>
      <w:r w:rsidRPr="00F436D1">
        <w:rPr>
          <w:rFonts w:ascii="Arial Narrow" w:hAnsi="Arial Narrow"/>
          <w:lang w:val="en-US"/>
        </w:rPr>
        <w:t>s method [</w:t>
      </w:r>
      <w:r w:rsidR="005E579E" w:rsidRPr="00F436D1">
        <w:rPr>
          <w:rFonts w:ascii="Arial Narrow" w:hAnsi="Arial Narrow"/>
          <w:lang w:val="en-US"/>
        </w:rPr>
        <w:t>70</w:t>
      </w:r>
      <w:r w:rsidRPr="00F436D1">
        <w:rPr>
          <w:rFonts w:ascii="Arial Narrow" w:hAnsi="Arial Narrow"/>
          <w:lang w:val="en-US"/>
        </w:rPr>
        <w:t>]. The cost of the raw materials and utilities are computed using the prices presented in the description of the objective function. The distribution of costs per year for HTFT and LTFT pla</w:t>
      </w:r>
      <w:r w:rsidR="00D165D0" w:rsidRPr="00F436D1">
        <w:rPr>
          <w:rFonts w:ascii="Arial Narrow" w:hAnsi="Arial Narrow"/>
          <w:lang w:val="en-US"/>
        </w:rPr>
        <w:t>n</w:t>
      </w:r>
      <w:r w:rsidRPr="00F436D1">
        <w:rPr>
          <w:rFonts w:ascii="Arial Narrow" w:hAnsi="Arial Narrow"/>
          <w:lang w:val="en-US"/>
        </w:rPr>
        <w:t xml:space="preserve">ts </w:t>
      </w:r>
      <w:r w:rsidR="00D165D0" w:rsidRPr="00F436D1">
        <w:rPr>
          <w:rFonts w:ascii="Arial Narrow" w:hAnsi="Arial Narrow"/>
          <w:lang w:val="en-US"/>
        </w:rPr>
        <w:t>are</w:t>
      </w:r>
      <w:r w:rsidRPr="00F436D1">
        <w:rPr>
          <w:rFonts w:ascii="Arial Narrow" w:hAnsi="Arial Narrow"/>
          <w:lang w:val="en-US"/>
        </w:rPr>
        <w:t xml:space="preserve"> shown in Figure </w:t>
      </w:r>
      <w:r w:rsidR="00DE09B2" w:rsidRPr="00F436D1">
        <w:rPr>
          <w:rFonts w:ascii="Arial Narrow" w:hAnsi="Arial Narrow"/>
          <w:lang w:val="en-US"/>
        </w:rPr>
        <w:t>13</w:t>
      </w:r>
      <w:r w:rsidR="00D165D0" w:rsidRPr="00F436D1">
        <w:rPr>
          <w:rFonts w:ascii="Arial Narrow" w:hAnsi="Arial Narrow"/>
          <w:lang w:val="en-US"/>
        </w:rPr>
        <w:t xml:space="preserve">. </w:t>
      </w:r>
      <w:r w:rsidR="00226D80" w:rsidRPr="00F436D1">
        <w:rPr>
          <w:rFonts w:ascii="Arial Narrow" w:hAnsi="Arial Narrow"/>
          <w:lang w:val="en-US"/>
        </w:rPr>
        <w:t>It can be</w:t>
      </w:r>
      <w:r w:rsidR="00226D80">
        <w:rPr>
          <w:rFonts w:ascii="Arial Narrow" w:hAnsi="Arial Narrow"/>
          <w:lang w:val="en-US"/>
        </w:rPr>
        <w:t xml:space="preserve"> seen that they </w:t>
      </w:r>
      <w:r w:rsidR="00D165D0">
        <w:rPr>
          <w:rFonts w:ascii="Arial Narrow" w:hAnsi="Arial Narrow"/>
          <w:lang w:val="en-US"/>
        </w:rPr>
        <w:t xml:space="preserve">are highly controlled because of the </w:t>
      </w:r>
      <w:r w:rsidR="00226D80">
        <w:rPr>
          <w:rFonts w:ascii="Arial Narrow" w:hAnsi="Arial Narrow"/>
          <w:lang w:val="en-US"/>
        </w:rPr>
        <w:t>equipment co</w:t>
      </w:r>
      <w:r w:rsidR="00DE09B2">
        <w:rPr>
          <w:rFonts w:ascii="Arial Narrow" w:hAnsi="Arial Narrow"/>
          <w:lang w:val="en-US"/>
        </w:rPr>
        <w:t>st, which represents more than 6</w:t>
      </w:r>
      <w:r w:rsidR="00226D80">
        <w:rPr>
          <w:rFonts w:ascii="Arial Narrow" w:hAnsi="Arial Narrow"/>
          <w:lang w:val="en-US"/>
        </w:rPr>
        <w:t>0% of the production costs</w:t>
      </w:r>
      <w:r w:rsidR="00DE09B2">
        <w:rPr>
          <w:rFonts w:ascii="Arial Narrow" w:hAnsi="Arial Narrow"/>
          <w:lang w:val="en-US"/>
        </w:rPr>
        <w:t xml:space="preserve"> in both cases</w:t>
      </w:r>
      <w:r w:rsidR="00226D80">
        <w:rPr>
          <w:rFonts w:ascii="Arial Narrow" w:hAnsi="Arial Narrow"/>
          <w:lang w:val="en-US"/>
        </w:rPr>
        <w:t xml:space="preserve">. </w:t>
      </w:r>
    </w:p>
    <w:p w14:paraId="59EAE294" w14:textId="72EC9032" w:rsidR="00196FCB" w:rsidRDefault="00242397" w:rsidP="00B5733A">
      <w:pPr>
        <w:spacing w:line="480" w:lineRule="auto"/>
        <w:jc w:val="center"/>
        <w:rPr>
          <w:rFonts w:ascii="Arial Narrow" w:hAnsi="Arial Narrow"/>
          <w:lang w:val="es-ES"/>
        </w:rPr>
      </w:pPr>
      <w:r>
        <w:rPr>
          <w:rFonts w:ascii="Arial Narrow" w:hAnsi="Arial Narrow"/>
          <w:lang w:val="es-ES"/>
        </w:rPr>
        <w:lastRenderedPageBreak/>
        <w:pict w14:anchorId="7864D4A8">
          <v:shape id="_x0000_i1034" type="#_x0000_t75" style="width:255pt;height:395.4pt">
            <v:imagedata r:id="rId23" o:title="Figure_14_90x140"/>
          </v:shape>
        </w:pict>
      </w:r>
    </w:p>
    <w:p w14:paraId="23033F94" w14:textId="4EB38248" w:rsidR="00196FCB" w:rsidRPr="00EA6A03" w:rsidRDefault="00196FCB" w:rsidP="00DE09B2">
      <w:pPr>
        <w:spacing w:line="480" w:lineRule="auto"/>
        <w:jc w:val="center"/>
        <w:rPr>
          <w:rFonts w:ascii="Arial Narrow" w:hAnsi="Arial Narrow"/>
          <w:lang w:val="en-US"/>
        </w:rPr>
      </w:pPr>
      <w:r w:rsidRPr="00EA6A03">
        <w:rPr>
          <w:rFonts w:ascii="Arial Narrow" w:hAnsi="Arial Narrow"/>
          <w:lang w:val="en-US"/>
        </w:rPr>
        <w:t xml:space="preserve">Figure </w:t>
      </w:r>
      <w:r w:rsidR="00472E10">
        <w:rPr>
          <w:rFonts w:ascii="Arial Narrow" w:hAnsi="Arial Narrow"/>
          <w:lang w:val="en-US"/>
        </w:rPr>
        <w:t>14</w:t>
      </w:r>
      <w:r w:rsidRPr="00EA6A03">
        <w:rPr>
          <w:rFonts w:ascii="Arial Narrow" w:hAnsi="Arial Narrow"/>
          <w:lang w:val="en-US"/>
        </w:rPr>
        <w:t>. Cost distribution.</w:t>
      </w:r>
    </w:p>
    <w:p w14:paraId="1BC8EA95" w14:textId="4109008B" w:rsidR="00DE09B2" w:rsidRDefault="0049263F" w:rsidP="006E3ACA">
      <w:pPr>
        <w:spacing w:line="480" w:lineRule="auto"/>
        <w:jc w:val="both"/>
        <w:rPr>
          <w:rFonts w:ascii="Arial Narrow" w:hAnsi="Arial Narrow"/>
          <w:lang w:val="en-US"/>
        </w:rPr>
      </w:pPr>
      <w:r w:rsidRPr="0049263F">
        <w:rPr>
          <w:rFonts w:ascii="Arial Narrow" w:hAnsi="Arial Narrow"/>
          <w:lang w:val="en-US"/>
        </w:rPr>
        <w:t xml:space="preserve">The costs are distributed between the production of </w:t>
      </w:r>
      <w:r w:rsidR="00C471F9">
        <w:rPr>
          <w:rFonts w:ascii="Arial Narrow" w:hAnsi="Arial Narrow"/>
          <w:lang w:val="en-US"/>
        </w:rPr>
        <w:t>LPG</w:t>
      </w:r>
      <w:r w:rsidRPr="0049263F">
        <w:rPr>
          <w:rFonts w:ascii="Arial Narrow" w:hAnsi="Arial Narrow"/>
          <w:lang w:val="en-US"/>
        </w:rPr>
        <w:t xml:space="preserve">, </w:t>
      </w:r>
      <w:r>
        <w:rPr>
          <w:rFonts w:ascii="Arial Narrow" w:hAnsi="Arial Narrow"/>
          <w:lang w:val="en-US"/>
        </w:rPr>
        <w:t xml:space="preserve">gasoline and diesel maintaining the current ratios of prices per kg. </w:t>
      </w:r>
      <w:r w:rsidR="00DE09B2">
        <w:rPr>
          <w:rFonts w:ascii="Arial Narrow" w:hAnsi="Arial Narrow"/>
          <w:lang w:val="en-US"/>
        </w:rPr>
        <w:t xml:space="preserve">The price of each component is computed using </w:t>
      </w:r>
      <w:r w:rsidR="00752F46">
        <w:rPr>
          <w:rFonts w:ascii="Arial Narrow" w:hAnsi="Arial Narrow"/>
          <w:lang w:val="en-US"/>
        </w:rPr>
        <w:t>a factor as presented in eq. (58</w:t>
      </w:r>
      <w:r w:rsidR="00DE09B2">
        <w:rPr>
          <w:rFonts w:ascii="Arial Narrow" w:hAnsi="Arial Narrow"/>
          <w:lang w:val="en-US"/>
        </w:rPr>
        <w:t xml:space="preserve">). Where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avg</m:t>
            </m:r>
          </m:sub>
        </m:sSub>
      </m:oMath>
      <w:r w:rsidR="00C471F9">
        <w:rPr>
          <w:rFonts w:ascii="Arial Narrow" w:eastAsiaTheme="minorEastAsia" w:hAnsi="Arial Narrow"/>
          <w:lang w:val="en-US"/>
        </w:rPr>
        <w:t xml:space="preserve"> is </w:t>
      </w:r>
      <w:r w:rsidR="00C471F9">
        <w:rPr>
          <w:rFonts w:ascii="Arial Narrow" w:hAnsi="Arial Narrow"/>
          <w:lang w:val="en-US"/>
        </w:rPr>
        <w:t>the average price, whi</w:t>
      </w:r>
      <w:r w:rsidR="00752F46">
        <w:rPr>
          <w:rFonts w:ascii="Arial Narrow" w:hAnsi="Arial Narrow"/>
          <w:lang w:val="en-US"/>
        </w:rPr>
        <w:t>ch is computed following eq. (59</w:t>
      </w:r>
      <w:r w:rsidR="00C471F9">
        <w:rPr>
          <w:rFonts w:ascii="Arial Narrow" w:hAnsi="Arial Narrow"/>
          <w:lang w:val="en-US"/>
        </w:rPr>
        <w:t>)</w:t>
      </w:r>
      <w:proofErr w:type="gramStart"/>
      <w:r w:rsidR="00C471F9">
        <w:rPr>
          <w:rFonts w:ascii="Arial Narrow" w:hAnsi="Arial Narrow"/>
          <w:lang w:val="en-US"/>
        </w:rPr>
        <w:t>.</w:t>
      </w:r>
      <w:proofErr w:type="gramEnd"/>
      <w:r w:rsidR="00C471F9">
        <w:rPr>
          <w:rFonts w:ascii="Arial Narrow" w:hAnsi="Arial Narrow"/>
          <w:lang w:val="en-US"/>
        </w:rPr>
        <w:t xml:space="preserve"> </w:t>
      </w:r>
    </w:p>
    <w:p w14:paraId="5CC574FB" w14:textId="2A3DF64C" w:rsidR="00DE09B2" w:rsidRDefault="00DE09B2" w:rsidP="006E3ACA">
      <w:pPr>
        <w:spacing w:line="480" w:lineRule="auto"/>
        <w:jc w:val="both"/>
        <w:rPr>
          <w:rFonts w:ascii="Arial Narrow" w:eastAsiaTheme="minorEastAsia" w:hAnsi="Arial Narrow"/>
          <w:lang w:val="en-US"/>
        </w:rPr>
      </w:pPr>
      <m:oMath>
        <m:r>
          <w:rPr>
            <w:rFonts w:ascii="Cambria Math" w:hAnsi="Cambria Math"/>
            <w:lang w:val="en-US"/>
          </w:rPr>
          <m:t>facto</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i</m:t>
                </m:r>
              </m:sub>
            </m:sSub>
          </m:num>
          <m:den>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avg</m:t>
                </m:r>
              </m:sub>
            </m:sSub>
          </m:den>
        </m:f>
      </m:oMath>
      <w:r w:rsidR="00752F46">
        <w:rPr>
          <w:rFonts w:ascii="Arial Narrow" w:eastAsiaTheme="minorEastAsia" w:hAnsi="Arial Narrow"/>
          <w:lang w:val="en-US"/>
        </w:rPr>
        <w:t xml:space="preserve">  </w:t>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r>
      <w:r w:rsidR="00752F46">
        <w:rPr>
          <w:rFonts w:ascii="Arial Narrow" w:eastAsiaTheme="minorEastAsia" w:hAnsi="Arial Narrow"/>
          <w:lang w:val="en-US"/>
        </w:rPr>
        <w:tab/>
        <w:t>(58</w:t>
      </w:r>
      <w:r w:rsidR="00C471F9">
        <w:rPr>
          <w:rFonts w:ascii="Arial Narrow" w:eastAsiaTheme="minorEastAsia" w:hAnsi="Arial Narrow"/>
          <w:lang w:val="en-US"/>
        </w:rPr>
        <w:t>)</w:t>
      </w:r>
    </w:p>
    <w:p w14:paraId="2933F8FC" w14:textId="7C08416F" w:rsidR="00C471F9" w:rsidRDefault="001B76CE" w:rsidP="006E3ACA">
      <w:pPr>
        <w:spacing w:line="480" w:lineRule="auto"/>
        <w:jc w:val="both"/>
        <w:rPr>
          <w:rFonts w:ascii="Arial Narrow" w:hAnsi="Arial Narrow"/>
          <w:lang w:val="en-US"/>
        </w:rPr>
      </w:pP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avg</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LPG</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gasoline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diesel</m:t>
                </m:r>
              </m:sub>
            </m:sSub>
          </m:num>
          <m:den>
            <m:r>
              <w:rPr>
                <w:rFonts w:ascii="Cambria Math" w:hAnsi="Cambria Math"/>
                <w:lang w:val="en-US"/>
              </w:rPr>
              <m:t>3</m:t>
            </m:r>
          </m:den>
        </m:f>
      </m:oMath>
      <w:r w:rsidR="00C471F9">
        <w:rPr>
          <w:rFonts w:ascii="Arial Narrow" w:eastAsiaTheme="minorEastAsia" w:hAnsi="Arial Narrow"/>
          <w:lang w:val="en-US"/>
        </w:rPr>
        <w:t xml:space="preserve">   </w:t>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C471F9">
        <w:rPr>
          <w:rFonts w:ascii="Arial Narrow" w:eastAsiaTheme="minorEastAsia" w:hAnsi="Arial Narrow"/>
          <w:lang w:val="en-US"/>
        </w:rPr>
        <w:tab/>
      </w:r>
      <w:r w:rsidR="00752F46">
        <w:rPr>
          <w:rFonts w:ascii="Arial Narrow" w:eastAsiaTheme="minorEastAsia" w:hAnsi="Arial Narrow"/>
          <w:lang w:val="en-US"/>
        </w:rPr>
        <w:t>(59</w:t>
      </w:r>
      <w:r w:rsidR="00C471F9">
        <w:rPr>
          <w:rFonts w:ascii="Arial Narrow" w:eastAsiaTheme="minorEastAsia" w:hAnsi="Arial Narrow"/>
          <w:lang w:val="en-US"/>
        </w:rPr>
        <w:t>)</w:t>
      </w:r>
    </w:p>
    <w:p w14:paraId="2D7578E2" w14:textId="3373BD0C" w:rsidR="00E31C59" w:rsidRDefault="0049263F" w:rsidP="006E3ACA">
      <w:pPr>
        <w:spacing w:line="480" w:lineRule="auto"/>
        <w:jc w:val="both"/>
        <w:rPr>
          <w:rFonts w:ascii="Arial Narrow" w:hAnsi="Arial Narrow"/>
          <w:lang w:val="en-US"/>
        </w:rPr>
      </w:pPr>
      <w:r>
        <w:rPr>
          <w:rFonts w:ascii="Arial Narrow" w:hAnsi="Arial Narrow"/>
          <w:lang w:val="en-US"/>
        </w:rPr>
        <w:t xml:space="preserve">Thus, for the HTFT process the production cost of </w:t>
      </w:r>
      <w:r w:rsidR="00C471F9">
        <w:rPr>
          <w:rFonts w:ascii="Arial Narrow" w:hAnsi="Arial Narrow"/>
          <w:lang w:val="en-US"/>
        </w:rPr>
        <w:t>LPG</w:t>
      </w:r>
      <w:r>
        <w:rPr>
          <w:rFonts w:ascii="Arial Narrow" w:hAnsi="Arial Narrow"/>
          <w:lang w:val="en-US"/>
        </w:rPr>
        <w:t xml:space="preserve"> is $</w:t>
      </w:r>
      <w:r w:rsidR="00C471F9">
        <w:rPr>
          <w:rFonts w:ascii="Arial Narrow" w:hAnsi="Arial Narrow"/>
          <w:lang w:val="en-US"/>
        </w:rPr>
        <w:t>610</w:t>
      </w:r>
      <w:r>
        <w:rPr>
          <w:rFonts w:ascii="Arial Narrow" w:hAnsi="Arial Narrow"/>
          <w:lang w:val="en-US"/>
        </w:rPr>
        <w:t xml:space="preserve">/ton, for gasoline a production cost of </w:t>
      </w:r>
      <w:r w:rsidR="00C471F9">
        <w:rPr>
          <w:rFonts w:ascii="Arial Narrow" w:hAnsi="Arial Narrow"/>
          <w:lang w:val="en-US"/>
        </w:rPr>
        <w:t>$</w:t>
      </w:r>
      <w:r w:rsidR="00F94F33">
        <w:rPr>
          <w:rFonts w:ascii="Arial Narrow" w:hAnsi="Arial Narrow"/>
          <w:lang w:val="en-US"/>
        </w:rPr>
        <w:t>2.57</w:t>
      </w:r>
      <w:r>
        <w:rPr>
          <w:rFonts w:ascii="Arial Narrow" w:hAnsi="Arial Narrow"/>
          <w:lang w:val="en-US"/>
        </w:rPr>
        <w:t>/ga</w:t>
      </w:r>
      <w:r w:rsidR="00C471F9">
        <w:rPr>
          <w:rFonts w:ascii="Arial Narrow" w:hAnsi="Arial Narrow"/>
          <w:lang w:val="en-US"/>
        </w:rPr>
        <w:t xml:space="preserve">l is obtained and for diesel </w:t>
      </w:r>
      <w:r w:rsidR="001F01C0">
        <w:rPr>
          <w:rFonts w:ascii="Arial Narrow" w:hAnsi="Arial Narrow"/>
          <w:lang w:val="en-US"/>
        </w:rPr>
        <w:t>it is</w:t>
      </w:r>
      <w:r w:rsidR="00C471F9">
        <w:rPr>
          <w:rFonts w:ascii="Arial Narrow" w:hAnsi="Arial Narrow"/>
          <w:lang w:val="en-US"/>
        </w:rPr>
        <w:t xml:space="preserve"> </w:t>
      </w:r>
      <w:r>
        <w:rPr>
          <w:rFonts w:ascii="Arial Narrow" w:hAnsi="Arial Narrow"/>
          <w:lang w:val="en-US"/>
        </w:rPr>
        <w:t>$</w:t>
      </w:r>
      <w:r w:rsidR="00F94F33">
        <w:rPr>
          <w:rFonts w:ascii="Arial Narrow" w:hAnsi="Arial Narrow"/>
          <w:lang w:val="en-US"/>
        </w:rPr>
        <w:t>3.02</w:t>
      </w:r>
      <w:r w:rsidR="00C471F9">
        <w:rPr>
          <w:rFonts w:ascii="Arial Narrow" w:hAnsi="Arial Narrow"/>
          <w:lang w:val="en-US"/>
        </w:rPr>
        <w:t>/</w:t>
      </w:r>
      <w:r>
        <w:rPr>
          <w:rFonts w:ascii="Arial Narrow" w:hAnsi="Arial Narrow"/>
          <w:lang w:val="en-US"/>
        </w:rPr>
        <w:t>gal. The price</w:t>
      </w:r>
      <w:r w:rsidR="001F01C0">
        <w:rPr>
          <w:rFonts w:ascii="Arial Narrow" w:hAnsi="Arial Narrow"/>
          <w:lang w:val="en-US"/>
        </w:rPr>
        <w:t>s</w:t>
      </w:r>
      <w:r>
        <w:rPr>
          <w:rFonts w:ascii="Arial Narrow" w:hAnsi="Arial Narrow"/>
          <w:lang w:val="en-US"/>
        </w:rPr>
        <w:t xml:space="preserve"> </w:t>
      </w:r>
      <w:r w:rsidR="001F01C0">
        <w:rPr>
          <w:rFonts w:ascii="Arial Narrow" w:hAnsi="Arial Narrow"/>
          <w:lang w:val="en-US"/>
        </w:rPr>
        <w:t>with this technology are</w:t>
      </w:r>
      <w:r>
        <w:rPr>
          <w:rFonts w:ascii="Arial Narrow" w:hAnsi="Arial Narrow"/>
          <w:lang w:val="en-US"/>
        </w:rPr>
        <w:t xml:space="preserve"> not competitive with the current </w:t>
      </w:r>
      <w:r w:rsidR="00F3411C">
        <w:rPr>
          <w:rFonts w:ascii="Arial Narrow" w:hAnsi="Arial Narrow"/>
          <w:lang w:val="en-US"/>
        </w:rPr>
        <w:t xml:space="preserve">selling price: $580/ton for LPG, $2.5/gal for gasoline and $2.9/gal for diesel. Therefore, </w:t>
      </w:r>
      <w:r w:rsidRPr="001F01C0">
        <w:rPr>
          <w:rFonts w:ascii="Arial Narrow" w:hAnsi="Arial Narrow"/>
          <w:lang w:val="en-US"/>
        </w:rPr>
        <w:t xml:space="preserve">the </w:t>
      </w:r>
      <w:r w:rsidRPr="001F01C0">
        <w:rPr>
          <w:rFonts w:ascii="Arial Narrow" w:hAnsi="Arial Narrow"/>
          <w:lang w:val="en-US"/>
        </w:rPr>
        <w:lastRenderedPageBreak/>
        <w:t>production of the fuels following the current</w:t>
      </w:r>
      <w:r>
        <w:rPr>
          <w:rFonts w:ascii="Arial Narrow" w:hAnsi="Arial Narrow"/>
          <w:lang w:val="en-US"/>
        </w:rPr>
        <w:t xml:space="preserve"> process </w:t>
      </w:r>
      <w:r w:rsidR="00F3411C">
        <w:rPr>
          <w:rFonts w:ascii="Arial Narrow" w:hAnsi="Arial Narrow"/>
          <w:lang w:val="en-US"/>
        </w:rPr>
        <w:t xml:space="preserve">and the size designed for a 10% of potential biogas is not profitable. </w:t>
      </w:r>
    </w:p>
    <w:p w14:paraId="77484DAB" w14:textId="774EBAC5" w:rsidR="005F1097" w:rsidRDefault="001F01C0" w:rsidP="006E3ACA">
      <w:pPr>
        <w:spacing w:line="480" w:lineRule="auto"/>
        <w:jc w:val="both"/>
        <w:rPr>
          <w:rFonts w:ascii="Arial Narrow" w:hAnsi="Arial Narrow"/>
          <w:lang w:val="en-US"/>
        </w:rPr>
      </w:pPr>
      <w:r>
        <w:rPr>
          <w:rFonts w:ascii="Arial Narrow" w:hAnsi="Arial Narrow"/>
          <w:lang w:val="en-US"/>
        </w:rPr>
        <w:t>The LTFT process shows lower production costs. A production cost of $520/ton is obtained for LPG. For gasoline a production cost of $</w:t>
      </w:r>
      <w:r w:rsidR="00F94F33">
        <w:rPr>
          <w:rFonts w:ascii="Arial Narrow" w:hAnsi="Arial Narrow"/>
          <w:lang w:val="en-US"/>
        </w:rPr>
        <w:t>1.25</w:t>
      </w:r>
      <w:r>
        <w:rPr>
          <w:rFonts w:ascii="Arial Narrow" w:hAnsi="Arial Narrow"/>
          <w:lang w:val="en-US"/>
        </w:rPr>
        <w:t>/gal is obtained and for diesel a value of $</w:t>
      </w:r>
      <w:r w:rsidR="00F94F33">
        <w:rPr>
          <w:rFonts w:ascii="Arial Narrow" w:hAnsi="Arial Narrow"/>
          <w:lang w:val="en-US"/>
        </w:rPr>
        <w:t>1.67</w:t>
      </w:r>
      <w:r>
        <w:rPr>
          <w:rFonts w:ascii="Arial Narrow" w:hAnsi="Arial Narrow"/>
          <w:lang w:val="en-US"/>
        </w:rPr>
        <w:t xml:space="preserve">/gal results. The LTFT process reduces the production costs, resulting in a more competitive process </w:t>
      </w:r>
      <w:r w:rsidR="00463D3B">
        <w:rPr>
          <w:rFonts w:ascii="Arial Narrow" w:hAnsi="Arial Narrow"/>
          <w:lang w:val="en-US"/>
        </w:rPr>
        <w:t xml:space="preserve">with prices lower than the </w:t>
      </w:r>
      <w:r w:rsidR="00F94F33">
        <w:rPr>
          <w:rFonts w:ascii="Arial Narrow" w:hAnsi="Arial Narrow"/>
          <w:lang w:val="en-US"/>
        </w:rPr>
        <w:t xml:space="preserve">current selling price but </w:t>
      </w:r>
      <w:r w:rsidR="00CF3198">
        <w:rPr>
          <w:rFonts w:ascii="Arial Narrow" w:hAnsi="Arial Narrow"/>
          <w:lang w:val="en-US"/>
        </w:rPr>
        <w:t>not much lower than</w:t>
      </w:r>
      <w:r w:rsidR="00463D3B">
        <w:rPr>
          <w:rFonts w:ascii="Arial Narrow" w:hAnsi="Arial Narrow"/>
          <w:lang w:val="en-US"/>
        </w:rPr>
        <w:t xml:space="preserve"> the</w:t>
      </w:r>
      <w:r w:rsidR="00CF3198">
        <w:rPr>
          <w:rFonts w:ascii="Arial Narrow" w:hAnsi="Arial Narrow"/>
          <w:lang w:val="en-US"/>
        </w:rPr>
        <w:t xml:space="preserve"> current</w:t>
      </w:r>
      <w:r w:rsidR="00463D3B">
        <w:rPr>
          <w:rFonts w:ascii="Arial Narrow" w:hAnsi="Arial Narrow"/>
          <w:lang w:val="en-US"/>
        </w:rPr>
        <w:t xml:space="preserve"> production cost, which is estimated to be $1.7/gal for gasoline and $1.9/gal for diesel (Taxes, distribution and marketing cos</w:t>
      </w:r>
      <w:r w:rsidR="005567B7">
        <w:rPr>
          <w:rFonts w:ascii="Arial Narrow" w:hAnsi="Arial Narrow"/>
          <w:lang w:val="en-US"/>
        </w:rPr>
        <w:t>ts have been discounted from [62</w:t>
      </w:r>
      <w:r w:rsidR="00463D3B">
        <w:rPr>
          <w:rFonts w:ascii="Arial Narrow" w:hAnsi="Arial Narrow"/>
          <w:lang w:val="en-US"/>
        </w:rPr>
        <w:t>]). Thus, this current process might be competitive</w:t>
      </w:r>
      <w:r w:rsidR="00295A53">
        <w:rPr>
          <w:rFonts w:ascii="Arial Narrow" w:hAnsi="Arial Narrow"/>
          <w:lang w:val="en-US"/>
        </w:rPr>
        <w:t xml:space="preserve"> with current prices</w:t>
      </w:r>
      <w:r w:rsidR="00463D3B">
        <w:rPr>
          <w:rFonts w:ascii="Arial Narrow" w:hAnsi="Arial Narrow"/>
          <w:lang w:val="en-US"/>
        </w:rPr>
        <w:t xml:space="preserve"> if a taxes to prom</w:t>
      </w:r>
      <w:r w:rsidR="00295A53">
        <w:rPr>
          <w:rFonts w:ascii="Arial Narrow" w:hAnsi="Arial Narrow"/>
          <w:lang w:val="en-US"/>
        </w:rPr>
        <w:t>ote sustainability are defined</w:t>
      </w:r>
      <w:r w:rsidR="005F1097">
        <w:rPr>
          <w:rFonts w:ascii="Arial Narrow" w:hAnsi="Arial Narrow"/>
          <w:lang w:val="en-US"/>
        </w:rPr>
        <w:t>.</w:t>
      </w:r>
    </w:p>
    <w:p w14:paraId="30480DD9" w14:textId="11360094" w:rsidR="005F1097" w:rsidRDefault="005F1097" w:rsidP="006E3ACA">
      <w:pPr>
        <w:spacing w:line="480" w:lineRule="auto"/>
        <w:jc w:val="both"/>
        <w:rPr>
          <w:rFonts w:ascii="Arial Narrow" w:hAnsi="Arial Narrow"/>
          <w:lang w:val="en-US"/>
        </w:rPr>
      </w:pPr>
      <w:r>
        <w:rPr>
          <w:rFonts w:ascii="Arial Narrow" w:hAnsi="Arial Narrow"/>
          <w:lang w:val="en-US"/>
        </w:rPr>
        <w:t>The current processes can be also evaluated with other processes tha</w:t>
      </w:r>
      <w:r w:rsidR="00CF3198">
        <w:rPr>
          <w:rFonts w:ascii="Arial Narrow" w:hAnsi="Arial Narrow"/>
          <w:lang w:val="en-US"/>
        </w:rPr>
        <w:t>t produce biodiesel from wastes. A</w:t>
      </w:r>
      <w:r w:rsidR="00650BF7">
        <w:rPr>
          <w:rFonts w:ascii="Arial Narrow" w:hAnsi="Arial Narrow"/>
          <w:lang w:val="en-US"/>
        </w:rPr>
        <w:t xml:space="preserve"> production cost of €0.31</w:t>
      </w:r>
      <w:r>
        <w:rPr>
          <w:rFonts w:ascii="Arial Narrow" w:hAnsi="Arial Narrow"/>
          <w:lang w:val="en-US"/>
        </w:rPr>
        <w:t xml:space="preserve">/gal of diesel </w:t>
      </w:r>
      <w:r w:rsidR="00CF3198">
        <w:rPr>
          <w:rFonts w:ascii="Arial Narrow" w:hAnsi="Arial Narrow"/>
          <w:lang w:val="en-US"/>
        </w:rPr>
        <w:t xml:space="preserve">was obtained </w:t>
      </w:r>
      <w:r>
        <w:rPr>
          <w:rFonts w:ascii="Arial Narrow" w:hAnsi="Arial Narrow"/>
          <w:lang w:val="en-US"/>
        </w:rPr>
        <w:t>for a plant tha</w:t>
      </w:r>
      <w:r w:rsidR="00F436D1">
        <w:rPr>
          <w:rFonts w:ascii="Arial Narrow" w:hAnsi="Arial Narrow"/>
          <w:lang w:val="en-US"/>
        </w:rPr>
        <w:t>t produces 90</w:t>
      </w:r>
      <w:r w:rsidR="00650BF7">
        <w:rPr>
          <w:rFonts w:ascii="Arial Narrow" w:hAnsi="Arial Narrow"/>
          <w:lang w:val="en-US"/>
        </w:rPr>
        <w:t xml:space="preserve"> </w:t>
      </w:r>
      <w:proofErr w:type="spellStart"/>
      <w:r w:rsidR="00753627">
        <w:rPr>
          <w:rFonts w:ascii="Arial Narrow" w:hAnsi="Arial Narrow"/>
          <w:lang w:val="en-US"/>
        </w:rPr>
        <w:t>Mgal</w:t>
      </w:r>
      <w:proofErr w:type="spellEnd"/>
      <w:r w:rsidR="00753627">
        <w:rPr>
          <w:rFonts w:ascii="Arial Narrow" w:hAnsi="Arial Narrow"/>
          <w:lang w:val="en-US"/>
        </w:rPr>
        <w:t xml:space="preserve"> of diesel [71</w:t>
      </w:r>
      <w:r>
        <w:rPr>
          <w:rFonts w:ascii="Arial Narrow" w:hAnsi="Arial Narrow"/>
          <w:lang w:val="en-US"/>
        </w:rPr>
        <w:t>]. To allow the production of such as diesel quantities, the processes need to be scale-up and the cost of the anaerobic digester needs to be included in the economic analysis of both processes.</w:t>
      </w:r>
      <w:r w:rsidR="00211AD0">
        <w:rPr>
          <w:rFonts w:ascii="Arial Narrow" w:hAnsi="Arial Narrow"/>
          <w:lang w:val="en-US"/>
        </w:rPr>
        <w:t xml:space="preserve"> The cost of anaerobic digester is computed as presented in [7</w:t>
      </w:r>
      <w:r w:rsidR="00753627">
        <w:rPr>
          <w:rFonts w:ascii="Arial Narrow" w:hAnsi="Arial Narrow"/>
          <w:lang w:val="en-US"/>
        </w:rPr>
        <w:t>1</w:t>
      </w:r>
      <w:r w:rsidR="00211AD0">
        <w:rPr>
          <w:rFonts w:ascii="Arial Narrow" w:hAnsi="Arial Narrow"/>
          <w:lang w:val="en-US"/>
        </w:rPr>
        <w:t>]. Th</w:t>
      </w:r>
      <w:r w:rsidR="00650BF7">
        <w:rPr>
          <w:rFonts w:ascii="Arial Narrow" w:hAnsi="Arial Narrow"/>
          <w:lang w:val="en-US"/>
        </w:rPr>
        <w:t>e production prices of both modes of operation, HTFT and LTFT</w:t>
      </w:r>
      <w:r w:rsidR="00211AD0">
        <w:rPr>
          <w:rFonts w:ascii="Arial Narrow" w:hAnsi="Arial Narrow"/>
          <w:lang w:val="en-US"/>
        </w:rPr>
        <w:t>, with and without the cost of anaerobic digester are summari</w:t>
      </w:r>
      <w:r w:rsidR="00F436D1">
        <w:rPr>
          <w:rFonts w:ascii="Arial Narrow" w:hAnsi="Arial Narrow"/>
          <w:lang w:val="en-US"/>
        </w:rPr>
        <w:t xml:space="preserve">zed in Figure 15. To produce 90 </w:t>
      </w:r>
      <w:proofErr w:type="spellStart"/>
      <w:r w:rsidR="00211AD0">
        <w:rPr>
          <w:rFonts w:ascii="Arial Narrow" w:hAnsi="Arial Narrow"/>
          <w:lang w:val="en-US"/>
        </w:rPr>
        <w:t>Mgal</w:t>
      </w:r>
      <w:proofErr w:type="spellEnd"/>
      <w:r w:rsidR="00211AD0">
        <w:rPr>
          <w:rFonts w:ascii="Arial Narrow" w:hAnsi="Arial Narrow"/>
          <w:lang w:val="en-US"/>
        </w:rPr>
        <w:t xml:space="preserve"> of </w:t>
      </w:r>
      <w:r w:rsidR="00770B21">
        <w:rPr>
          <w:rFonts w:ascii="Arial Narrow" w:hAnsi="Arial Narrow"/>
          <w:lang w:val="en-US"/>
        </w:rPr>
        <w:t>fuels (diesel, gasoline and LPG)</w:t>
      </w:r>
      <w:r w:rsidR="00211AD0">
        <w:rPr>
          <w:rFonts w:ascii="Arial Narrow" w:hAnsi="Arial Narrow"/>
          <w:lang w:val="en-US"/>
        </w:rPr>
        <w:t xml:space="preserve">, </w:t>
      </w:r>
      <w:r>
        <w:rPr>
          <w:rFonts w:ascii="Arial Narrow" w:hAnsi="Arial Narrow"/>
          <w:lang w:val="en-US"/>
        </w:rPr>
        <w:t xml:space="preserve">LTFT plant requires to treat </w:t>
      </w:r>
      <w:r w:rsidR="00EA76FB">
        <w:rPr>
          <w:rFonts w:ascii="Arial Narrow" w:hAnsi="Arial Narrow"/>
          <w:lang w:val="en-US"/>
        </w:rPr>
        <w:t>60</w:t>
      </w:r>
      <w:r w:rsidR="00650BF7">
        <w:rPr>
          <w:rFonts w:ascii="Arial Narrow" w:hAnsi="Arial Narrow"/>
          <w:lang w:val="en-US"/>
        </w:rPr>
        <w:t xml:space="preserve"> </w:t>
      </w:r>
      <w:r>
        <w:rPr>
          <w:rFonts w:ascii="Arial Narrow" w:hAnsi="Arial Narrow"/>
          <w:lang w:val="en-US"/>
        </w:rPr>
        <w:t>M m</w:t>
      </w:r>
      <w:r w:rsidRPr="00211AD0">
        <w:rPr>
          <w:rFonts w:ascii="Arial Narrow" w:hAnsi="Arial Narrow"/>
          <w:vertAlign w:val="superscript"/>
          <w:lang w:val="en-US"/>
        </w:rPr>
        <w:t>3</w:t>
      </w:r>
      <w:r>
        <w:rPr>
          <w:rFonts w:ascii="Arial Narrow" w:hAnsi="Arial Narrow"/>
          <w:lang w:val="en-US"/>
        </w:rPr>
        <w:t xml:space="preserve">/y and HTFT requires </w:t>
      </w:r>
      <w:r w:rsidR="00EA76FB">
        <w:rPr>
          <w:rFonts w:ascii="Arial Narrow" w:hAnsi="Arial Narrow"/>
          <w:lang w:val="en-US"/>
        </w:rPr>
        <w:t>85</w:t>
      </w:r>
      <w:r w:rsidR="00F436D1">
        <w:rPr>
          <w:rFonts w:ascii="Arial Narrow" w:hAnsi="Arial Narrow"/>
          <w:lang w:val="en-US"/>
        </w:rPr>
        <w:t xml:space="preserve"> </w:t>
      </w:r>
      <w:r w:rsidR="00EA76FB">
        <w:rPr>
          <w:rFonts w:ascii="Arial Narrow" w:hAnsi="Arial Narrow"/>
          <w:lang w:val="en-US"/>
        </w:rPr>
        <w:t>M m</w:t>
      </w:r>
      <w:r w:rsidR="00EA76FB" w:rsidRPr="00EA76FB">
        <w:rPr>
          <w:rFonts w:ascii="Arial Narrow" w:hAnsi="Arial Narrow"/>
          <w:vertAlign w:val="superscript"/>
          <w:lang w:val="en-US"/>
        </w:rPr>
        <w:t>3</w:t>
      </w:r>
      <w:r w:rsidR="00EA76FB">
        <w:rPr>
          <w:rFonts w:ascii="Arial Narrow" w:hAnsi="Arial Narrow"/>
          <w:lang w:val="en-US"/>
        </w:rPr>
        <w:t>/y</w:t>
      </w:r>
      <w:r>
        <w:rPr>
          <w:rFonts w:ascii="Arial Narrow" w:hAnsi="Arial Narrow"/>
          <w:lang w:val="en-US"/>
        </w:rPr>
        <w:t xml:space="preserve">. As result, the </w:t>
      </w:r>
      <w:r w:rsidR="00016263">
        <w:rPr>
          <w:rFonts w:ascii="Arial Narrow" w:hAnsi="Arial Narrow"/>
          <w:lang w:val="en-US"/>
        </w:rPr>
        <w:t>average price of the fuels produced are $1.03/kg for LTFT and $1.8/kg HTFT Focusing on diesel, the production prices obtained are</w:t>
      </w:r>
      <w:r w:rsidR="00211AD0">
        <w:rPr>
          <w:rFonts w:ascii="Arial Narrow" w:hAnsi="Arial Narrow"/>
          <w:lang w:val="en-US"/>
        </w:rPr>
        <w:t xml:space="preserve"> </w:t>
      </w:r>
      <w:r w:rsidR="00EA76FB">
        <w:rPr>
          <w:rFonts w:ascii="Arial Narrow" w:hAnsi="Arial Narrow"/>
          <w:lang w:val="en-US"/>
        </w:rPr>
        <w:t>$3.3</w:t>
      </w:r>
      <w:r w:rsidR="00770B21">
        <w:rPr>
          <w:rFonts w:ascii="Arial Narrow" w:hAnsi="Arial Narrow"/>
          <w:lang w:val="en-US"/>
        </w:rPr>
        <w:t>/gal</w:t>
      </w:r>
      <w:r w:rsidR="00211AD0">
        <w:rPr>
          <w:rFonts w:ascii="Arial Narrow" w:hAnsi="Arial Narrow"/>
          <w:lang w:val="en-US"/>
        </w:rPr>
        <w:t xml:space="preserve"> for LTFT and </w:t>
      </w:r>
      <w:r w:rsidR="00770B21">
        <w:rPr>
          <w:rFonts w:ascii="Arial Narrow" w:hAnsi="Arial Narrow"/>
          <w:lang w:val="en-US"/>
        </w:rPr>
        <w:t>$</w:t>
      </w:r>
      <w:r w:rsidR="00EA76FB">
        <w:rPr>
          <w:rFonts w:ascii="Arial Narrow" w:hAnsi="Arial Narrow"/>
          <w:lang w:val="en-US"/>
        </w:rPr>
        <w:t>5.4</w:t>
      </w:r>
      <w:r w:rsidR="00770B21">
        <w:rPr>
          <w:rFonts w:ascii="Arial Narrow" w:hAnsi="Arial Narrow"/>
          <w:lang w:val="en-US"/>
        </w:rPr>
        <w:t>/gal</w:t>
      </w:r>
      <w:r w:rsidR="00211AD0">
        <w:rPr>
          <w:rFonts w:ascii="Arial Narrow" w:hAnsi="Arial Narrow"/>
          <w:lang w:val="en-US"/>
        </w:rPr>
        <w:t xml:space="preserve"> for HTFT. Thus, the new processes are less competitive than the developed previously and the production costs are larger than the current selling price when the anaerobic digester cost is included in the CAPEX. Figure 15 also shows a cut-point for LTFT and HTFT processes. It can be seen that LTFT process is more profitable than HTFT for plants smaller than </w:t>
      </w:r>
      <w:r w:rsidR="00F436D1">
        <w:rPr>
          <w:rFonts w:ascii="Arial Narrow" w:hAnsi="Arial Narrow"/>
        </w:rPr>
        <w:t xml:space="preserve">450 </w:t>
      </w:r>
      <w:r w:rsidR="00211AD0">
        <w:rPr>
          <w:rFonts w:ascii="Arial Narrow" w:hAnsi="Arial Narrow"/>
        </w:rPr>
        <w:t>M m</w:t>
      </w:r>
      <w:r w:rsidR="00211AD0" w:rsidRPr="00463D3B">
        <w:rPr>
          <w:rFonts w:ascii="Arial Narrow" w:hAnsi="Arial Narrow"/>
          <w:vertAlign w:val="superscript"/>
        </w:rPr>
        <w:t>3</w:t>
      </w:r>
      <w:r w:rsidR="00211AD0">
        <w:rPr>
          <w:rFonts w:ascii="Arial Narrow" w:hAnsi="Arial Narrow"/>
        </w:rPr>
        <w:t>/y of biogas.</w:t>
      </w:r>
    </w:p>
    <w:p w14:paraId="0BDB0799" w14:textId="62C20087" w:rsidR="006F6577" w:rsidRPr="0049263F" w:rsidRDefault="00242397" w:rsidP="00B5733A">
      <w:pPr>
        <w:spacing w:line="480" w:lineRule="auto"/>
        <w:jc w:val="center"/>
        <w:rPr>
          <w:rFonts w:ascii="Arial Narrow" w:hAnsi="Arial Narrow"/>
          <w:lang w:val="en-US"/>
        </w:rPr>
      </w:pPr>
      <w:r>
        <w:rPr>
          <w:noProof/>
          <w:lang w:val="es-ES" w:eastAsia="es-ES"/>
        </w:rPr>
        <w:lastRenderedPageBreak/>
        <w:pict w14:anchorId="479B25D1">
          <v:shape id="_x0000_i1035" type="#_x0000_t75" style="width:255pt;height:191.4pt">
            <v:imagedata r:id="rId24" o:title="Figure_15_90x70"/>
          </v:shape>
        </w:pict>
      </w:r>
    </w:p>
    <w:p w14:paraId="009C2DE1" w14:textId="50F8CABD" w:rsidR="0049263F" w:rsidRDefault="006F6577" w:rsidP="00B673F9">
      <w:pPr>
        <w:spacing w:line="480" w:lineRule="auto"/>
        <w:jc w:val="center"/>
        <w:rPr>
          <w:rFonts w:ascii="Arial Narrow" w:hAnsi="Arial Narrow"/>
          <w:lang w:val="en-US"/>
        </w:rPr>
      </w:pPr>
      <w:r>
        <w:rPr>
          <w:rFonts w:ascii="Arial Narrow" w:hAnsi="Arial Narrow"/>
          <w:lang w:val="en-US"/>
        </w:rPr>
        <w:t xml:space="preserve">Figure </w:t>
      </w:r>
      <w:r w:rsidR="00211AD0">
        <w:rPr>
          <w:rFonts w:ascii="Arial Narrow" w:hAnsi="Arial Narrow"/>
          <w:lang w:val="en-US"/>
        </w:rPr>
        <w:t>15</w:t>
      </w:r>
      <w:r>
        <w:rPr>
          <w:rFonts w:ascii="Arial Narrow" w:hAnsi="Arial Narrow"/>
          <w:lang w:val="en-US"/>
        </w:rPr>
        <w:t xml:space="preserve"> –Scale up of production costs for FT facilities.</w:t>
      </w:r>
    </w:p>
    <w:p w14:paraId="0F10EB40" w14:textId="77777777" w:rsidR="00D97378" w:rsidRPr="0045315F" w:rsidRDefault="00D97378" w:rsidP="006E3ACA">
      <w:pPr>
        <w:spacing w:line="480" w:lineRule="auto"/>
        <w:jc w:val="both"/>
        <w:rPr>
          <w:rFonts w:ascii="Arial Narrow" w:hAnsi="Arial Narrow"/>
          <w:lang w:val="en-US"/>
        </w:rPr>
      </w:pPr>
    </w:p>
    <w:p w14:paraId="34239B1F" w14:textId="77777777" w:rsidR="006E3ACA" w:rsidRPr="00BA02E9" w:rsidRDefault="006E3ACA" w:rsidP="006E3ACA">
      <w:pPr>
        <w:spacing w:line="480" w:lineRule="auto"/>
        <w:jc w:val="both"/>
        <w:rPr>
          <w:rFonts w:ascii="Arial Narrow" w:hAnsi="Arial Narrow"/>
        </w:rPr>
      </w:pPr>
      <w:r w:rsidRPr="00BA02E9">
        <w:rPr>
          <w:rFonts w:ascii="Arial Narrow" w:hAnsi="Arial Narrow"/>
        </w:rPr>
        <w:t xml:space="preserve">5- Conclusions. </w:t>
      </w:r>
    </w:p>
    <w:p w14:paraId="63F885CB" w14:textId="52533A07" w:rsidR="000458DE" w:rsidRDefault="00FD4A4D" w:rsidP="006E3ACA">
      <w:pPr>
        <w:spacing w:line="480" w:lineRule="auto"/>
        <w:jc w:val="both"/>
        <w:rPr>
          <w:rFonts w:ascii="Arial Narrow" w:hAnsi="Arial Narrow"/>
        </w:rPr>
      </w:pPr>
      <w:r>
        <w:rPr>
          <w:rFonts w:ascii="Arial Narrow" w:hAnsi="Arial Narrow"/>
        </w:rPr>
        <w:t xml:space="preserve">In this </w:t>
      </w:r>
      <w:r w:rsidR="00447510">
        <w:rPr>
          <w:rFonts w:ascii="Arial Narrow" w:hAnsi="Arial Narrow"/>
        </w:rPr>
        <w:t xml:space="preserve">work </w:t>
      </w:r>
      <w:proofErr w:type="spellStart"/>
      <w:r w:rsidR="007D0E4B">
        <w:rPr>
          <w:rFonts w:ascii="Arial Narrow" w:hAnsi="Arial Narrow"/>
        </w:rPr>
        <w:t>an</w:t>
      </w:r>
      <w:proofErr w:type="spellEnd"/>
      <w:r>
        <w:rPr>
          <w:rFonts w:ascii="Arial Narrow" w:hAnsi="Arial Narrow"/>
        </w:rPr>
        <w:t xml:space="preserve"> optimization</w:t>
      </w:r>
      <w:r w:rsidR="007D0E4B">
        <w:rPr>
          <w:rFonts w:ascii="Arial Narrow" w:hAnsi="Arial Narrow"/>
        </w:rPr>
        <w:t xml:space="preserve"> approach</w:t>
      </w:r>
      <w:r w:rsidR="00573FF4">
        <w:rPr>
          <w:rFonts w:ascii="Arial Narrow" w:hAnsi="Arial Narrow"/>
        </w:rPr>
        <w:t xml:space="preserve"> has been performed to evaluate</w:t>
      </w:r>
      <w:r w:rsidR="007D0E4B">
        <w:rPr>
          <w:rFonts w:ascii="Arial Narrow" w:hAnsi="Arial Narrow"/>
        </w:rPr>
        <w:t xml:space="preserve"> the biogas tri-reforming for the production of different syngas ratios. As result, the work provides the optimal process conditions </w:t>
      </w:r>
      <w:r>
        <w:rPr>
          <w:rFonts w:ascii="Arial Narrow" w:hAnsi="Arial Narrow"/>
        </w:rPr>
        <w:t xml:space="preserve">and optimal biogas composition for three different syngas applications. The optimization selects a biogas mainly composed by </w:t>
      </w:r>
      <w:r w:rsidR="006147B9">
        <w:rPr>
          <w:rFonts w:ascii="Arial Narrow" w:hAnsi="Arial Narrow"/>
        </w:rPr>
        <w:t>52% of methane and 48% of CO</w:t>
      </w:r>
      <w:r w:rsidR="006147B9" w:rsidRPr="006147B9">
        <w:rPr>
          <w:rFonts w:ascii="Arial Narrow" w:hAnsi="Arial Narrow"/>
          <w:vertAlign w:val="subscript"/>
        </w:rPr>
        <w:t>2</w:t>
      </w:r>
      <w:r w:rsidR="006147B9">
        <w:rPr>
          <w:rFonts w:ascii="Arial Narrow" w:hAnsi="Arial Narrow"/>
        </w:rPr>
        <w:t xml:space="preserve"> when syngas is later applied to ethanol production. Meanwhile for methanol and FT fuels production the biogas with largest content of methane is selected. </w:t>
      </w:r>
      <w:r w:rsidR="00CA4622">
        <w:rPr>
          <w:rFonts w:ascii="Arial Narrow" w:hAnsi="Arial Narrow"/>
        </w:rPr>
        <w:t>The largest H</w:t>
      </w:r>
      <w:r w:rsidR="00CA4622" w:rsidRPr="00A240C3">
        <w:rPr>
          <w:rFonts w:ascii="Arial Narrow" w:hAnsi="Arial Narrow"/>
          <w:vertAlign w:val="subscript"/>
        </w:rPr>
        <w:t>2</w:t>
      </w:r>
      <w:proofErr w:type="gramStart"/>
      <w:r w:rsidR="00CA4622">
        <w:rPr>
          <w:rFonts w:ascii="Arial Narrow" w:hAnsi="Arial Narrow"/>
        </w:rPr>
        <w:t>:CO</w:t>
      </w:r>
      <w:proofErr w:type="gramEnd"/>
      <w:r w:rsidR="00CA4622">
        <w:rPr>
          <w:rFonts w:ascii="Arial Narrow" w:hAnsi="Arial Narrow"/>
        </w:rPr>
        <w:t xml:space="preserve"> ratio required for methanol is achieved introducing </w:t>
      </w:r>
      <w:r w:rsidR="00447510">
        <w:rPr>
          <w:rFonts w:ascii="Arial Narrow" w:hAnsi="Arial Narrow"/>
        </w:rPr>
        <w:t>more</w:t>
      </w:r>
      <w:r w:rsidR="00CA4622">
        <w:rPr>
          <w:rFonts w:ascii="Arial Narrow" w:hAnsi="Arial Narrow"/>
        </w:rPr>
        <w:t xml:space="preserve"> steam in </w:t>
      </w:r>
      <w:r w:rsidR="000458DE">
        <w:rPr>
          <w:rFonts w:ascii="Arial Narrow" w:hAnsi="Arial Narrow"/>
        </w:rPr>
        <w:t xml:space="preserve">a WGS reactor after the reformer. </w:t>
      </w:r>
      <w:r w:rsidR="00801137">
        <w:rPr>
          <w:rFonts w:ascii="Arial Narrow" w:hAnsi="Arial Narrow"/>
        </w:rPr>
        <w:t>Apart</w:t>
      </w:r>
      <w:r w:rsidR="000458DE">
        <w:rPr>
          <w:rFonts w:ascii="Arial Narrow" w:hAnsi="Arial Narrow"/>
        </w:rPr>
        <w:t xml:space="preserve"> from the WGS reactor, which is only required for the production of methanol and FT, a PSA system is also needed to capture the CO</w:t>
      </w:r>
      <w:r w:rsidR="000458DE" w:rsidRPr="00447510">
        <w:rPr>
          <w:rFonts w:ascii="Arial Narrow" w:hAnsi="Arial Narrow"/>
          <w:vertAlign w:val="subscript"/>
        </w:rPr>
        <w:t>2</w:t>
      </w:r>
      <w:r w:rsidR="000458DE">
        <w:rPr>
          <w:rFonts w:ascii="Arial Narrow" w:hAnsi="Arial Narrow"/>
        </w:rPr>
        <w:t xml:space="preserve"> when syngas is applied to methanol production. </w:t>
      </w:r>
    </w:p>
    <w:p w14:paraId="171DBA5D" w14:textId="2DB88F9A" w:rsidR="00D97378" w:rsidRDefault="007D0E4B" w:rsidP="006E3ACA">
      <w:pPr>
        <w:spacing w:line="480" w:lineRule="auto"/>
        <w:jc w:val="both"/>
        <w:rPr>
          <w:rFonts w:ascii="Arial Narrow" w:hAnsi="Arial Narrow"/>
        </w:rPr>
      </w:pPr>
      <w:r>
        <w:rPr>
          <w:rFonts w:ascii="Arial Narrow" w:hAnsi="Arial Narrow"/>
        </w:rPr>
        <w:t>The</w:t>
      </w:r>
      <w:r w:rsidR="000458DE">
        <w:rPr>
          <w:rFonts w:ascii="Arial Narrow" w:hAnsi="Arial Narrow"/>
        </w:rPr>
        <w:t xml:space="preserve"> work is completed with a second section where the tri-reformer model is defined within</w:t>
      </w:r>
      <w:r w:rsidR="00801137">
        <w:rPr>
          <w:rFonts w:ascii="Arial Narrow" w:hAnsi="Arial Narrow"/>
        </w:rPr>
        <w:t xml:space="preserve"> a process integration problem for the prod</w:t>
      </w:r>
      <w:r w:rsidR="00447510">
        <w:rPr>
          <w:rFonts w:ascii="Arial Narrow" w:hAnsi="Arial Narrow"/>
        </w:rPr>
        <w:t xml:space="preserve">uction of FT fuels from biogas at high and low temperatures of operation. </w:t>
      </w:r>
      <w:r w:rsidR="00411A7A">
        <w:rPr>
          <w:rFonts w:ascii="Arial Narrow" w:hAnsi="Arial Narrow"/>
        </w:rPr>
        <w:t xml:space="preserve">The integration </w:t>
      </w:r>
      <w:r>
        <w:rPr>
          <w:rFonts w:ascii="Arial Narrow" w:hAnsi="Arial Narrow"/>
        </w:rPr>
        <w:t xml:space="preserve">does </w:t>
      </w:r>
      <w:r w:rsidR="00411A7A">
        <w:rPr>
          <w:rFonts w:ascii="Arial Narrow" w:hAnsi="Arial Narrow"/>
        </w:rPr>
        <w:t xml:space="preserve">not only applied the biogas as raw material for the process, but it also used it as fuel or for the production of extra hydrogen in the reformer when it needs to be used in the hydro-treatment of the waxes.  This hydrogen is endogenously generated in the process, avoiding the external demand and ethical issues because of the use of fossil based hydrogen as well as allowing the implementation of the LTFT plant in isolated locations. The study applied to a plant fed </w:t>
      </w:r>
      <w:r w:rsidR="00D97378">
        <w:rPr>
          <w:rFonts w:ascii="Arial Narrow" w:hAnsi="Arial Narrow"/>
        </w:rPr>
        <w:t xml:space="preserve">directly with biogas, considering it as a </w:t>
      </w:r>
      <w:r w:rsidR="00D97378">
        <w:rPr>
          <w:rFonts w:ascii="Arial Narrow" w:hAnsi="Arial Narrow"/>
        </w:rPr>
        <w:lastRenderedPageBreak/>
        <w:t xml:space="preserve">waste with zero cost and from a plant fed with wastes, which requires treatment via anaerobic digestion. For the plant fed with </w:t>
      </w:r>
      <w:r w:rsidR="00411A7A">
        <w:rPr>
          <w:rFonts w:ascii="Arial Narrow" w:hAnsi="Arial Narrow"/>
        </w:rPr>
        <w:t>12 MMm</w:t>
      </w:r>
      <w:r w:rsidR="00411A7A" w:rsidRPr="00D97378">
        <w:rPr>
          <w:rFonts w:ascii="Arial Narrow" w:hAnsi="Arial Narrow"/>
          <w:vertAlign w:val="superscript"/>
        </w:rPr>
        <w:t>3</w:t>
      </w:r>
      <w:r w:rsidR="00411A7A">
        <w:rPr>
          <w:rFonts w:ascii="Arial Narrow" w:hAnsi="Arial Narrow"/>
        </w:rPr>
        <w:t xml:space="preserve">/y of biogas results in </w:t>
      </w:r>
      <w:r w:rsidR="00447510">
        <w:rPr>
          <w:rFonts w:ascii="Arial Narrow" w:hAnsi="Arial Narrow"/>
        </w:rPr>
        <w:t>a production cost</w:t>
      </w:r>
      <w:r w:rsidR="00801137">
        <w:rPr>
          <w:rFonts w:ascii="Arial Narrow" w:hAnsi="Arial Narrow"/>
        </w:rPr>
        <w:t xml:space="preserve"> of </w:t>
      </w:r>
      <w:r w:rsidR="00F94F33">
        <w:rPr>
          <w:rFonts w:ascii="Arial Narrow" w:hAnsi="Arial Narrow"/>
        </w:rPr>
        <w:t>$3</w:t>
      </w:r>
      <w:r w:rsidR="00447510">
        <w:rPr>
          <w:rFonts w:ascii="Arial Narrow" w:hAnsi="Arial Narrow"/>
        </w:rPr>
        <w:t>/</w:t>
      </w:r>
      <w:r w:rsidR="00F94F33">
        <w:rPr>
          <w:rFonts w:ascii="Arial Narrow" w:hAnsi="Arial Narrow"/>
        </w:rPr>
        <w:t>gal for diesel via HTFT and $1.7</w:t>
      </w:r>
      <w:r w:rsidR="00447510">
        <w:rPr>
          <w:rFonts w:ascii="Arial Narrow" w:hAnsi="Arial Narrow"/>
        </w:rPr>
        <w:t>/gal via LTFT</w:t>
      </w:r>
      <w:r w:rsidR="00411A7A">
        <w:rPr>
          <w:rFonts w:ascii="Arial Narrow" w:hAnsi="Arial Narrow"/>
        </w:rPr>
        <w:t xml:space="preserve">. The production cost obtained are larger than </w:t>
      </w:r>
      <w:r w:rsidR="004E6E4D">
        <w:rPr>
          <w:rFonts w:ascii="Arial Narrow" w:hAnsi="Arial Narrow"/>
        </w:rPr>
        <w:t xml:space="preserve">the </w:t>
      </w:r>
      <w:r w:rsidR="00411A7A">
        <w:rPr>
          <w:rFonts w:ascii="Arial Narrow" w:hAnsi="Arial Narrow"/>
        </w:rPr>
        <w:t>current production cost of fuel</w:t>
      </w:r>
      <w:r w:rsidR="004E6E4D">
        <w:rPr>
          <w:rFonts w:ascii="Arial Narrow" w:hAnsi="Arial Narrow"/>
        </w:rPr>
        <w:t xml:space="preserve"> but lower than the final selling price, in the case of LTFT process. Therefore, LTFT might become a sustainable solution </w:t>
      </w:r>
      <w:r w:rsidR="000B103E">
        <w:rPr>
          <w:rFonts w:ascii="Arial Narrow" w:hAnsi="Arial Narrow"/>
        </w:rPr>
        <w:t>if taxes promoting sustainability are</w:t>
      </w:r>
      <w:r w:rsidR="004E6E4D">
        <w:rPr>
          <w:rFonts w:ascii="Arial Narrow" w:hAnsi="Arial Narrow"/>
        </w:rPr>
        <w:t xml:space="preserve"> implemented.</w:t>
      </w:r>
      <w:r w:rsidR="00D97378">
        <w:rPr>
          <w:rFonts w:ascii="Arial Narrow" w:hAnsi="Arial Narrow"/>
        </w:rPr>
        <w:t xml:space="preserve"> </w:t>
      </w:r>
      <w:r w:rsidR="00350EBA">
        <w:rPr>
          <w:rFonts w:ascii="Arial Narrow" w:hAnsi="Arial Narrow"/>
        </w:rPr>
        <w:t xml:space="preserve">In the case of </w:t>
      </w:r>
      <w:r w:rsidR="001977B9">
        <w:rPr>
          <w:rFonts w:ascii="Arial Narrow" w:hAnsi="Arial Narrow"/>
        </w:rPr>
        <w:t>the same</w:t>
      </w:r>
      <w:r w:rsidR="00350EBA">
        <w:rPr>
          <w:rFonts w:ascii="Arial Narrow" w:hAnsi="Arial Narrow"/>
        </w:rPr>
        <w:t xml:space="preserve"> plant</w:t>
      </w:r>
      <w:r w:rsidR="001977B9">
        <w:rPr>
          <w:rFonts w:ascii="Arial Narrow" w:hAnsi="Arial Narrow"/>
        </w:rPr>
        <w:t>s</w:t>
      </w:r>
      <w:r w:rsidR="00350EBA">
        <w:rPr>
          <w:rFonts w:ascii="Arial Narrow" w:hAnsi="Arial Narrow"/>
        </w:rPr>
        <w:t xml:space="preserve"> </w:t>
      </w:r>
      <w:r w:rsidR="00B74DA4">
        <w:rPr>
          <w:rFonts w:ascii="Arial Narrow" w:hAnsi="Arial Narrow"/>
        </w:rPr>
        <w:t xml:space="preserve">(producing 12MMm3/y of biogas via anaerobic digestion) </w:t>
      </w:r>
      <w:r w:rsidR="00350EBA">
        <w:rPr>
          <w:rFonts w:ascii="Arial Narrow" w:hAnsi="Arial Narrow"/>
        </w:rPr>
        <w:t xml:space="preserve">fed with wastes, the production costs increases up </w:t>
      </w:r>
      <w:r w:rsidR="00350EBA">
        <w:rPr>
          <w:rFonts w:ascii="Arial Narrow" w:hAnsi="Arial Narrow"/>
          <w:lang w:val="en-US"/>
        </w:rPr>
        <w:t xml:space="preserve">$4.6/gal for LTFT and $9/gal for HTFT, which are not profitable comparing with the current selling prices of diesel. </w:t>
      </w:r>
    </w:p>
    <w:p w14:paraId="65AFA3E0" w14:textId="2DAC3DFC" w:rsidR="006E3ACA" w:rsidRPr="00BA02E9" w:rsidRDefault="00411A7A" w:rsidP="004E6E4D">
      <w:pPr>
        <w:spacing w:line="480" w:lineRule="auto"/>
        <w:jc w:val="both"/>
        <w:rPr>
          <w:rFonts w:ascii="Arial Narrow" w:hAnsi="Arial Narrow"/>
        </w:rPr>
      </w:pPr>
      <w:r>
        <w:rPr>
          <w:rFonts w:ascii="Arial Narrow" w:hAnsi="Arial Narrow"/>
        </w:rPr>
        <w:t xml:space="preserve"> </w:t>
      </w:r>
    </w:p>
    <w:p w14:paraId="06EA36F0" w14:textId="77777777" w:rsidR="00415A93" w:rsidRDefault="00415A93" w:rsidP="00415A93">
      <w:pPr>
        <w:spacing w:line="480" w:lineRule="auto"/>
        <w:jc w:val="both"/>
        <w:rPr>
          <w:rFonts w:ascii="Arial Narrow" w:hAnsi="Arial Narrow"/>
        </w:rPr>
      </w:pPr>
      <w:r>
        <w:rPr>
          <w:rFonts w:ascii="Arial Narrow" w:hAnsi="Arial Narrow"/>
        </w:rPr>
        <w:t>6- References</w:t>
      </w:r>
    </w:p>
    <w:p w14:paraId="09ADDB8C" w14:textId="04557578" w:rsidR="006E3ACA" w:rsidRDefault="006E3ACA" w:rsidP="006E3ACA">
      <w:pPr>
        <w:spacing w:line="480" w:lineRule="auto"/>
        <w:jc w:val="both"/>
        <w:rPr>
          <w:rFonts w:ascii="Arial Unicode MS" w:eastAsia="Arial Unicode MS" w:hAnsi="Arial Unicode MS" w:cs="Arial Unicode MS"/>
          <w:color w:val="2E2E2E"/>
          <w:sz w:val="20"/>
          <w:szCs w:val="20"/>
          <w:lang w:eastAsia="en-GB"/>
        </w:rPr>
      </w:pPr>
      <w:r>
        <w:rPr>
          <w:rFonts w:ascii="Arial Narrow" w:hAnsi="Arial Narrow"/>
        </w:rPr>
        <w:t>[</w:t>
      </w:r>
      <w:r w:rsidR="00415A93">
        <w:rPr>
          <w:rFonts w:ascii="Arial Narrow" w:hAnsi="Arial Narrow"/>
        </w:rPr>
        <w:t>1</w:t>
      </w:r>
      <w:r>
        <w:rPr>
          <w:rFonts w:ascii="Arial Narrow" w:hAnsi="Arial Narrow"/>
        </w:rPr>
        <w:t xml:space="preserve">] </w:t>
      </w:r>
      <w:r w:rsidR="004C47D4" w:rsidRPr="00B41299">
        <w:rPr>
          <w:rFonts w:ascii="Arial Narrow" w:eastAsia="Arial Unicode MS" w:hAnsi="Arial Narrow" w:cs="Arial Unicode MS"/>
          <w:color w:val="000000" w:themeColor="text1"/>
          <w:lang w:eastAsia="en-GB"/>
        </w:rPr>
        <w:t xml:space="preserve">Eurostat Waste statistics. 2017. Available in: </w:t>
      </w:r>
      <w:hyperlink r:id="rId25" w:history="1">
        <w:r w:rsidR="004C47D4" w:rsidRPr="00B41299">
          <w:rPr>
            <w:rStyle w:val="Hyperlink"/>
            <w:rFonts w:ascii="Arial Narrow" w:eastAsia="Arial Unicode MS" w:hAnsi="Arial Narrow" w:cs="Arial Unicode MS"/>
            <w:color w:val="000000" w:themeColor="text1"/>
            <w:lang w:eastAsia="en-GB"/>
          </w:rPr>
          <w:t>http://ec.europa.eu/eurostat/statistics-explained/index.php?title=Waste_statistics</w:t>
        </w:r>
      </w:hyperlink>
      <w:r w:rsidR="004C47D4" w:rsidRPr="00B41299">
        <w:rPr>
          <w:rFonts w:ascii="Arial Narrow" w:eastAsia="Arial Unicode MS" w:hAnsi="Arial Narrow" w:cs="Arial Unicode MS"/>
          <w:color w:val="000000" w:themeColor="text1"/>
          <w:lang w:eastAsia="en-GB"/>
        </w:rPr>
        <w:t xml:space="preserve"> </w:t>
      </w:r>
      <w:proofErr w:type="gramStart"/>
      <w:r w:rsidR="004C47D4" w:rsidRPr="00B41299">
        <w:rPr>
          <w:rFonts w:ascii="Arial Narrow" w:eastAsia="Arial Unicode MS" w:hAnsi="Arial Narrow" w:cs="Arial Unicode MS"/>
          <w:color w:val="000000" w:themeColor="text1"/>
          <w:lang w:eastAsia="en-GB"/>
        </w:rPr>
        <w:t>Last</w:t>
      </w:r>
      <w:proofErr w:type="gramEnd"/>
      <w:r w:rsidR="004C47D4" w:rsidRPr="00B41299">
        <w:rPr>
          <w:rFonts w:ascii="Arial Narrow" w:eastAsia="Arial Unicode MS" w:hAnsi="Arial Narrow" w:cs="Arial Unicode MS"/>
          <w:color w:val="000000" w:themeColor="text1"/>
          <w:lang w:eastAsia="en-GB"/>
        </w:rPr>
        <w:t xml:space="preserve"> acceded: May </w:t>
      </w:r>
      <w:r w:rsidR="004C47D4">
        <w:rPr>
          <w:rFonts w:ascii="Arial Narrow" w:eastAsia="Arial Unicode MS" w:hAnsi="Arial Narrow" w:cs="Arial Unicode MS"/>
          <w:color w:val="000000" w:themeColor="text1"/>
          <w:lang w:eastAsia="en-GB"/>
        </w:rPr>
        <w:t>2018.</w:t>
      </w:r>
    </w:p>
    <w:p w14:paraId="006604D6" w14:textId="273F1686" w:rsidR="00415A93" w:rsidRDefault="00415A93" w:rsidP="00415A93">
      <w:pPr>
        <w:spacing w:line="480" w:lineRule="auto"/>
        <w:jc w:val="both"/>
        <w:rPr>
          <w:rFonts w:ascii="Arial Narrow" w:hAnsi="Arial Narrow"/>
        </w:rPr>
      </w:pPr>
      <w:r>
        <w:rPr>
          <w:rFonts w:ascii="Arial Narrow" w:hAnsi="Arial Narrow"/>
        </w:rPr>
        <w:t xml:space="preserve">[2] </w:t>
      </w:r>
      <w:proofErr w:type="spellStart"/>
      <w:r>
        <w:rPr>
          <w:rFonts w:ascii="Arial Narrow" w:hAnsi="Arial Narrow"/>
        </w:rPr>
        <w:t>Masullo</w:t>
      </w:r>
      <w:proofErr w:type="spellEnd"/>
      <w:r>
        <w:rPr>
          <w:rFonts w:ascii="Arial Narrow" w:hAnsi="Arial Narrow"/>
        </w:rPr>
        <w:t>, A. Organic wastes management in a circular economy approach: Rebuilding the link between urban and rural areas. Ecological engineering</w:t>
      </w:r>
      <w:r w:rsidR="00B41299">
        <w:rPr>
          <w:rFonts w:ascii="Arial Narrow" w:hAnsi="Arial Narrow"/>
        </w:rPr>
        <w:t xml:space="preserve">; 2017, 101, </w:t>
      </w:r>
      <w:r>
        <w:rPr>
          <w:rFonts w:ascii="Arial Narrow" w:hAnsi="Arial Narrow"/>
        </w:rPr>
        <w:t xml:space="preserve">84-90. </w:t>
      </w:r>
    </w:p>
    <w:p w14:paraId="1F1A2BE6" w14:textId="77D13F29" w:rsidR="00415A93" w:rsidRDefault="00B41299" w:rsidP="00415A93">
      <w:pPr>
        <w:spacing w:line="480" w:lineRule="auto"/>
        <w:jc w:val="both"/>
        <w:rPr>
          <w:rFonts w:ascii="Arial Narrow" w:hAnsi="Arial Narrow"/>
        </w:rPr>
      </w:pPr>
      <w:r>
        <w:rPr>
          <w:rFonts w:ascii="Arial Narrow" w:hAnsi="Arial Narrow"/>
        </w:rPr>
        <w:t xml:space="preserve">[3] </w:t>
      </w:r>
      <w:proofErr w:type="spellStart"/>
      <w:r>
        <w:rPr>
          <w:rFonts w:ascii="Arial Narrow" w:hAnsi="Arial Narrow"/>
        </w:rPr>
        <w:t>Stambasky</w:t>
      </w:r>
      <w:proofErr w:type="spellEnd"/>
      <w:r>
        <w:rPr>
          <w:rFonts w:ascii="Arial Narrow" w:hAnsi="Arial Narrow"/>
        </w:rPr>
        <w:t>, J.</w:t>
      </w:r>
      <w:r w:rsidR="00415A93">
        <w:rPr>
          <w:rFonts w:ascii="Arial Narrow" w:hAnsi="Arial Narrow"/>
        </w:rPr>
        <w:t xml:space="preserve"> Introduction to EBA and the Circular Economy. 6</w:t>
      </w:r>
      <w:r w:rsidR="00415A93" w:rsidRPr="001C577A">
        <w:rPr>
          <w:rFonts w:ascii="Arial Narrow" w:hAnsi="Arial Narrow"/>
          <w:vertAlign w:val="superscript"/>
        </w:rPr>
        <w:t>th</w:t>
      </w:r>
      <w:r w:rsidR="00415A93">
        <w:rPr>
          <w:rFonts w:ascii="Arial Narrow" w:hAnsi="Arial Narrow"/>
        </w:rPr>
        <w:t xml:space="preserve"> April 2016. EBA’s Circular Economy Workshop.</w:t>
      </w:r>
      <w:r>
        <w:rPr>
          <w:rFonts w:ascii="Arial Narrow" w:hAnsi="Arial Narrow"/>
        </w:rPr>
        <w:t xml:space="preserve"> 2016.</w:t>
      </w:r>
      <w:r w:rsidR="00415A93">
        <w:rPr>
          <w:rFonts w:ascii="Arial Narrow" w:hAnsi="Arial Narrow"/>
        </w:rPr>
        <w:t xml:space="preserve"> Available in: </w:t>
      </w:r>
      <w:hyperlink r:id="rId26" w:history="1">
        <w:r w:rsidR="00415A93" w:rsidRPr="005B6351">
          <w:rPr>
            <w:rStyle w:val="Hyperlink"/>
            <w:rFonts w:ascii="Arial Narrow" w:hAnsi="Arial Narrow"/>
          </w:rPr>
          <w:t>http://european-biogas.eu/members-only/presentations-reports/circular-economy-workshop/</w:t>
        </w:r>
      </w:hyperlink>
      <w:r w:rsidR="00415A93">
        <w:rPr>
          <w:rFonts w:ascii="Arial Narrow" w:hAnsi="Arial Narrow"/>
        </w:rPr>
        <w:t xml:space="preserve"> </w:t>
      </w:r>
    </w:p>
    <w:p w14:paraId="4CD8CE4C" w14:textId="68FC98D5" w:rsidR="00415A93" w:rsidRDefault="00415A93" w:rsidP="006E3ACA">
      <w:pPr>
        <w:spacing w:line="480" w:lineRule="auto"/>
        <w:jc w:val="both"/>
        <w:rPr>
          <w:rFonts w:ascii="Arial Narrow" w:hAnsi="Arial Narrow"/>
        </w:rPr>
      </w:pPr>
      <w:r>
        <w:rPr>
          <w:rFonts w:ascii="Arial Narrow" w:hAnsi="Arial Narrow"/>
        </w:rPr>
        <w:t>[4] El</w:t>
      </w:r>
      <w:r w:rsidR="00B41299">
        <w:rPr>
          <w:rFonts w:ascii="Arial Narrow" w:hAnsi="Arial Narrow"/>
        </w:rPr>
        <w:t xml:space="preserve">len MacArthur Foundation. </w:t>
      </w:r>
      <w:r>
        <w:rPr>
          <w:rFonts w:ascii="Arial Narrow" w:hAnsi="Arial Narrow"/>
        </w:rPr>
        <w:t xml:space="preserve">Towards the circular economy I. </w:t>
      </w:r>
      <w:r w:rsidR="00B41299">
        <w:rPr>
          <w:rFonts w:ascii="Arial Narrow" w:hAnsi="Arial Narrow"/>
        </w:rPr>
        <w:t xml:space="preserve">2012. </w:t>
      </w:r>
      <w:r>
        <w:rPr>
          <w:rFonts w:ascii="Arial Narrow" w:hAnsi="Arial Narrow"/>
        </w:rPr>
        <w:t xml:space="preserve">Available in: </w:t>
      </w:r>
      <w:hyperlink r:id="rId27" w:history="1">
        <w:r w:rsidRPr="005B6351">
          <w:rPr>
            <w:rStyle w:val="Hyperlink"/>
            <w:rFonts w:ascii="Arial Narrow" w:hAnsi="Arial Narrow"/>
          </w:rPr>
          <w:t>https://www.ellenmacarthurfoundation.org/assets/downloads/publications/Ellen-MacArthur-Foundation-Towards-the-Circular-Economy-vol.1.pdf</w:t>
        </w:r>
      </w:hyperlink>
      <w:r>
        <w:rPr>
          <w:rFonts w:ascii="Arial Narrow" w:hAnsi="Arial Narrow"/>
        </w:rPr>
        <w:t xml:space="preserve"> </w:t>
      </w:r>
    </w:p>
    <w:p w14:paraId="6DCC449A" w14:textId="4B5FEC2F" w:rsidR="006E3ACA" w:rsidRDefault="006E3ACA" w:rsidP="006E3ACA">
      <w:pPr>
        <w:spacing w:line="480" w:lineRule="auto"/>
        <w:jc w:val="both"/>
        <w:rPr>
          <w:rFonts w:ascii="Arial Narrow" w:hAnsi="Arial Narrow"/>
        </w:rPr>
      </w:pPr>
      <w:r>
        <w:rPr>
          <w:rFonts w:ascii="Arial Narrow" w:hAnsi="Arial Narrow"/>
        </w:rPr>
        <w:t>[</w:t>
      </w:r>
      <w:r w:rsidR="00415A93">
        <w:rPr>
          <w:rFonts w:ascii="Arial Narrow" w:hAnsi="Arial Narrow"/>
        </w:rPr>
        <w:t>5</w:t>
      </w:r>
      <w:r>
        <w:rPr>
          <w:rFonts w:ascii="Arial Narrow" w:hAnsi="Arial Narrow"/>
        </w:rPr>
        <w:t xml:space="preserve">] </w:t>
      </w:r>
      <w:proofErr w:type="spellStart"/>
      <w:r>
        <w:rPr>
          <w:rFonts w:ascii="Arial Narrow" w:hAnsi="Arial Narrow"/>
        </w:rPr>
        <w:t>Wellinger</w:t>
      </w:r>
      <w:proofErr w:type="spellEnd"/>
      <w:r>
        <w:rPr>
          <w:rFonts w:ascii="Arial Narrow" w:hAnsi="Arial Narrow"/>
        </w:rPr>
        <w:t xml:space="preserve">, </w:t>
      </w:r>
      <w:r w:rsidR="00B41299">
        <w:rPr>
          <w:rFonts w:ascii="Arial Narrow" w:hAnsi="Arial Narrow"/>
        </w:rPr>
        <w:t xml:space="preserve">A. Murphy, J. Baxter, D. </w:t>
      </w:r>
      <w:r>
        <w:rPr>
          <w:rFonts w:ascii="Arial Narrow" w:hAnsi="Arial Narrow"/>
        </w:rPr>
        <w:t xml:space="preserve">The biogas handbook: Science, production and applications. </w:t>
      </w:r>
      <w:proofErr w:type="spellStart"/>
      <w:proofErr w:type="gramStart"/>
      <w:r>
        <w:rPr>
          <w:rFonts w:ascii="Arial Narrow" w:hAnsi="Arial Narrow"/>
        </w:rPr>
        <w:t>Edt</w:t>
      </w:r>
      <w:proofErr w:type="spellEnd"/>
      <w:proofErr w:type="gramEnd"/>
      <w:r>
        <w:rPr>
          <w:rFonts w:ascii="Arial Narrow" w:hAnsi="Arial Narrow"/>
        </w:rPr>
        <w:t>. Woodhead Publishing.</w:t>
      </w:r>
      <w:r w:rsidR="00B41299">
        <w:rPr>
          <w:rFonts w:ascii="Arial Narrow" w:hAnsi="Arial Narrow"/>
        </w:rPr>
        <w:t xml:space="preserve"> 2013.</w:t>
      </w:r>
    </w:p>
    <w:p w14:paraId="7EAF04AE" w14:textId="79101FB4" w:rsidR="00415A93" w:rsidRDefault="00B41299" w:rsidP="006E3ACA">
      <w:pPr>
        <w:spacing w:line="480" w:lineRule="auto"/>
        <w:jc w:val="both"/>
        <w:rPr>
          <w:rFonts w:ascii="Arial Narrow" w:hAnsi="Arial Narrow"/>
        </w:rPr>
      </w:pPr>
      <w:r>
        <w:rPr>
          <w:rFonts w:ascii="Arial Narrow" w:hAnsi="Arial Narrow"/>
        </w:rPr>
        <w:t xml:space="preserve">[6] Leon, E. Martin, M. </w:t>
      </w:r>
      <w:r w:rsidR="00415A93">
        <w:rPr>
          <w:rFonts w:ascii="Arial Narrow" w:hAnsi="Arial Narrow"/>
        </w:rPr>
        <w:t xml:space="preserve">Electricity production from manure based biogas. Energy Convers. Manage. 2016, 114, 89. </w:t>
      </w:r>
    </w:p>
    <w:p w14:paraId="47B80098" w14:textId="38927E46" w:rsidR="006E3ACA" w:rsidRDefault="006E3ACA" w:rsidP="006E3ACA">
      <w:pPr>
        <w:spacing w:line="480" w:lineRule="auto"/>
        <w:jc w:val="both"/>
        <w:rPr>
          <w:rFonts w:ascii="Arial Narrow" w:hAnsi="Arial Narrow"/>
        </w:rPr>
      </w:pPr>
      <w:r>
        <w:rPr>
          <w:rFonts w:ascii="Arial Narrow" w:hAnsi="Arial Narrow"/>
        </w:rPr>
        <w:t>[</w:t>
      </w:r>
      <w:r w:rsidR="00415A93">
        <w:rPr>
          <w:rFonts w:ascii="Arial Narrow" w:hAnsi="Arial Narrow"/>
        </w:rPr>
        <w:t>7</w:t>
      </w:r>
      <w:r>
        <w:rPr>
          <w:rFonts w:ascii="Arial Narrow" w:hAnsi="Arial Narrow"/>
        </w:rPr>
        <w:t xml:space="preserve">] </w:t>
      </w:r>
      <w:proofErr w:type="spellStart"/>
      <w:r>
        <w:rPr>
          <w:rFonts w:ascii="Arial Narrow" w:hAnsi="Arial Narrow"/>
        </w:rPr>
        <w:t>Tippayawon</w:t>
      </w:r>
      <w:r w:rsidR="00B41299">
        <w:rPr>
          <w:rFonts w:ascii="Arial Narrow" w:hAnsi="Arial Narrow"/>
        </w:rPr>
        <w:t>g</w:t>
      </w:r>
      <w:proofErr w:type="spellEnd"/>
      <w:r w:rsidR="00B41299">
        <w:rPr>
          <w:rFonts w:ascii="Arial Narrow" w:hAnsi="Arial Narrow"/>
        </w:rPr>
        <w:t xml:space="preserve">, N. </w:t>
      </w:r>
      <w:proofErr w:type="spellStart"/>
      <w:r w:rsidR="00B41299">
        <w:rPr>
          <w:rFonts w:ascii="Arial Narrow" w:hAnsi="Arial Narrow"/>
        </w:rPr>
        <w:t>Thanompongchart</w:t>
      </w:r>
      <w:proofErr w:type="gramStart"/>
      <w:r w:rsidR="00B41299">
        <w:rPr>
          <w:rFonts w:ascii="Arial Narrow" w:hAnsi="Arial Narrow"/>
        </w:rPr>
        <w:t>,P</w:t>
      </w:r>
      <w:proofErr w:type="spellEnd"/>
      <w:proofErr w:type="gramEnd"/>
      <w:r w:rsidR="00B41299">
        <w:rPr>
          <w:rFonts w:ascii="Arial Narrow" w:hAnsi="Arial Narrow"/>
        </w:rPr>
        <w:t xml:space="preserve">. </w:t>
      </w:r>
      <w:r>
        <w:rPr>
          <w:rFonts w:ascii="Arial Narrow" w:hAnsi="Arial Narrow"/>
        </w:rPr>
        <w:t>Biogas quality upgrade by simultaneous removal of CO2 and H2S in a packed column reactor. Energy</w:t>
      </w:r>
      <w:r w:rsidR="00B41299">
        <w:rPr>
          <w:rFonts w:ascii="Arial Narrow" w:hAnsi="Arial Narrow"/>
        </w:rPr>
        <w:t xml:space="preserve">. 2010, 35, </w:t>
      </w:r>
      <w:r>
        <w:rPr>
          <w:rFonts w:ascii="Arial Narrow" w:hAnsi="Arial Narrow"/>
        </w:rPr>
        <w:t xml:space="preserve">4531-4535. </w:t>
      </w:r>
    </w:p>
    <w:p w14:paraId="78FB8FBF" w14:textId="15564831" w:rsidR="006E3ACA" w:rsidRDefault="006E3ACA" w:rsidP="006E3ACA">
      <w:pPr>
        <w:spacing w:line="480" w:lineRule="auto"/>
        <w:jc w:val="both"/>
        <w:rPr>
          <w:rFonts w:ascii="Arial Narrow" w:hAnsi="Arial Narrow"/>
        </w:rPr>
      </w:pPr>
      <w:r>
        <w:rPr>
          <w:rFonts w:ascii="Arial Narrow" w:hAnsi="Arial Narrow"/>
        </w:rPr>
        <w:lastRenderedPageBreak/>
        <w:t>[</w:t>
      </w:r>
      <w:r w:rsidR="00415A93">
        <w:rPr>
          <w:rFonts w:ascii="Arial Narrow" w:hAnsi="Arial Narrow"/>
        </w:rPr>
        <w:t>8</w:t>
      </w:r>
      <w:r>
        <w:rPr>
          <w:rFonts w:ascii="Arial Narrow" w:hAnsi="Arial Narrow"/>
        </w:rPr>
        <w:t xml:space="preserve">] </w:t>
      </w:r>
      <w:proofErr w:type="spellStart"/>
      <w:r>
        <w:rPr>
          <w:rFonts w:ascii="Arial Narrow" w:hAnsi="Arial Narrow"/>
        </w:rPr>
        <w:t>Ryckebosch</w:t>
      </w:r>
      <w:proofErr w:type="spellEnd"/>
      <w:r>
        <w:rPr>
          <w:rFonts w:ascii="Arial Narrow" w:hAnsi="Arial Narrow"/>
        </w:rPr>
        <w:t xml:space="preserve">, </w:t>
      </w:r>
      <w:r w:rsidR="00B41299">
        <w:rPr>
          <w:rFonts w:ascii="Arial Narrow" w:hAnsi="Arial Narrow"/>
        </w:rPr>
        <w:t xml:space="preserve">E. </w:t>
      </w:r>
      <w:proofErr w:type="spellStart"/>
      <w:r w:rsidR="00B41299">
        <w:rPr>
          <w:rFonts w:ascii="Arial Narrow" w:hAnsi="Arial Narrow"/>
        </w:rPr>
        <w:t>Drouillon</w:t>
      </w:r>
      <w:proofErr w:type="spellEnd"/>
      <w:r w:rsidR="00B41299">
        <w:rPr>
          <w:rFonts w:ascii="Arial Narrow" w:hAnsi="Arial Narrow"/>
        </w:rPr>
        <w:t xml:space="preserve">, M. </w:t>
      </w:r>
      <w:proofErr w:type="spellStart"/>
      <w:r w:rsidR="00B41299">
        <w:rPr>
          <w:rFonts w:ascii="Arial Narrow" w:hAnsi="Arial Narrow"/>
        </w:rPr>
        <w:t>Vervaeren</w:t>
      </w:r>
      <w:proofErr w:type="spellEnd"/>
      <w:r w:rsidR="00B41299">
        <w:rPr>
          <w:rFonts w:ascii="Arial Narrow" w:hAnsi="Arial Narrow"/>
        </w:rPr>
        <w:t xml:space="preserve">, H. </w:t>
      </w:r>
      <w:r>
        <w:rPr>
          <w:rFonts w:ascii="Arial Narrow" w:hAnsi="Arial Narrow"/>
        </w:rPr>
        <w:t xml:space="preserve">Techniques for transformation of biogas to </w:t>
      </w:r>
      <w:proofErr w:type="spellStart"/>
      <w:r>
        <w:rPr>
          <w:rFonts w:ascii="Arial Narrow" w:hAnsi="Arial Narrow"/>
        </w:rPr>
        <w:t>biomethane</w:t>
      </w:r>
      <w:proofErr w:type="spellEnd"/>
      <w:r>
        <w:rPr>
          <w:rFonts w:ascii="Arial Narrow" w:hAnsi="Arial Narrow"/>
        </w:rPr>
        <w:t>. Biomass and bioenergy</w:t>
      </w:r>
      <w:r w:rsidR="00B41299">
        <w:rPr>
          <w:rFonts w:ascii="Arial Narrow" w:hAnsi="Arial Narrow"/>
        </w:rPr>
        <w:t>. 2011,</w:t>
      </w:r>
      <w:r>
        <w:rPr>
          <w:rFonts w:ascii="Arial Narrow" w:hAnsi="Arial Narrow"/>
        </w:rPr>
        <w:t xml:space="preserve"> 35 1633-1645. </w:t>
      </w:r>
    </w:p>
    <w:p w14:paraId="1ECF04B5" w14:textId="460A11BA" w:rsidR="006E3ACA" w:rsidRDefault="00415A93" w:rsidP="006E3ACA">
      <w:pPr>
        <w:spacing w:line="480" w:lineRule="auto"/>
        <w:jc w:val="both"/>
        <w:rPr>
          <w:rFonts w:ascii="Arial Narrow" w:hAnsi="Arial Narrow"/>
        </w:rPr>
      </w:pPr>
      <w:r>
        <w:rPr>
          <w:rFonts w:ascii="Arial Narrow" w:hAnsi="Arial Narrow"/>
        </w:rPr>
        <w:t>[9</w:t>
      </w:r>
      <w:r w:rsidR="006E3ACA">
        <w:rPr>
          <w:rFonts w:ascii="Arial Narrow" w:hAnsi="Arial Narrow"/>
        </w:rPr>
        <w:t xml:space="preserve">] Braga, L.B. </w:t>
      </w:r>
      <w:proofErr w:type="spellStart"/>
      <w:r w:rsidR="006E3ACA">
        <w:rPr>
          <w:rFonts w:ascii="Arial Narrow" w:hAnsi="Arial Narrow"/>
        </w:rPr>
        <w:t>Silveira</w:t>
      </w:r>
      <w:proofErr w:type="spellEnd"/>
      <w:r w:rsidR="006E3ACA">
        <w:rPr>
          <w:rFonts w:ascii="Arial Narrow" w:hAnsi="Arial Narrow"/>
        </w:rPr>
        <w:t xml:space="preserve">, J.L. da Silva, M.E. Tuna, C.E. </w:t>
      </w:r>
      <w:proofErr w:type="spellStart"/>
      <w:r w:rsidR="006E3ACA">
        <w:rPr>
          <w:rFonts w:ascii="Arial Narrow" w:hAnsi="Arial Narrow"/>
        </w:rPr>
        <w:t>Marchin</w:t>
      </w:r>
      <w:proofErr w:type="spellEnd"/>
      <w:r w:rsidR="006E3ACA">
        <w:rPr>
          <w:rFonts w:ascii="Arial Narrow" w:hAnsi="Arial Narrow"/>
        </w:rPr>
        <w:t xml:space="preserve">, E.B. </w:t>
      </w:r>
      <w:proofErr w:type="spellStart"/>
      <w:r w:rsidR="006E3ACA">
        <w:rPr>
          <w:rFonts w:ascii="Arial Narrow" w:hAnsi="Arial Narrow"/>
        </w:rPr>
        <w:t>Pedroso</w:t>
      </w:r>
      <w:proofErr w:type="spellEnd"/>
      <w:r w:rsidR="006E3ACA">
        <w:rPr>
          <w:rFonts w:ascii="Arial Narrow" w:hAnsi="Arial Narrow"/>
        </w:rPr>
        <w:t>, D.T. Hydrogen production by biogas steam reforming: A technical, economic and ecological analysis. Renewable and sustainable Energy Reviews</w:t>
      </w:r>
      <w:r w:rsidR="00B41299">
        <w:rPr>
          <w:rFonts w:ascii="Arial Narrow" w:hAnsi="Arial Narrow"/>
        </w:rPr>
        <w:t xml:space="preserve">. 2013, 28, </w:t>
      </w:r>
      <w:r w:rsidR="006E3ACA">
        <w:rPr>
          <w:rFonts w:ascii="Arial Narrow" w:hAnsi="Arial Narrow"/>
        </w:rPr>
        <w:t xml:space="preserve">166-173. </w:t>
      </w:r>
    </w:p>
    <w:p w14:paraId="06F46667" w14:textId="42CF1B3B" w:rsidR="006E3ACA" w:rsidRDefault="00415A93" w:rsidP="006E3ACA">
      <w:pPr>
        <w:spacing w:line="480" w:lineRule="auto"/>
        <w:jc w:val="both"/>
        <w:rPr>
          <w:rFonts w:ascii="Arial Narrow" w:hAnsi="Arial Narrow"/>
        </w:rPr>
      </w:pPr>
      <w:r w:rsidRPr="004C4782">
        <w:rPr>
          <w:rFonts w:ascii="Arial Narrow" w:hAnsi="Arial Narrow"/>
          <w:lang w:val="en-US"/>
        </w:rPr>
        <w:t>[10</w:t>
      </w:r>
      <w:r w:rsidR="006E3ACA" w:rsidRPr="004C4782">
        <w:rPr>
          <w:rFonts w:ascii="Arial Narrow" w:hAnsi="Arial Narrow"/>
          <w:lang w:val="en-US"/>
        </w:rPr>
        <w:t xml:space="preserve">] </w:t>
      </w:r>
      <w:bookmarkStart w:id="27" w:name="OLE_LINK30"/>
      <w:bookmarkStart w:id="28" w:name="OLE_LINK31"/>
      <w:proofErr w:type="spellStart"/>
      <w:r w:rsidR="006E3ACA" w:rsidRPr="004C4782">
        <w:rPr>
          <w:rFonts w:ascii="Arial Narrow" w:hAnsi="Arial Narrow"/>
          <w:lang w:val="en-US"/>
        </w:rPr>
        <w:t>Cipiti</w:t>
      </w:r>
      <w:proofErr w:type="spellEnd"/>
      <w:r w:rsidR="006E3ACA" w:rsidRPr="004C4782">
        <w:rPr>
          <w:rFonts w:ascii="Arial Narrow" w:hAnsi="Arial Narrow"/>
          <w:lang w:val="en-US"/>
        </w:rPr>
        <w:t xml:space="preserve">, F. </w:t>
      </w:r>
      <w:proofErr w:type="spellStart"/>
      <w:r w:rsidR="006E3ACA" w:rsidRPr="004C4782">
        <w:rPr>
          <w:rFonts w:ascii="Arial Narrow" w:hAnsi="Arial Narrow"/>
          <w:lang w:val="en-US"/>
        </w:rPr>
        <w:t>Barbera</w:t>
      </w:r>
      <w:proofErr w:type="spellEnd"/>
      <w:r w:rsidR="006E3ACA" w:rsidRPr="004C4782">
        <w:rPr>
          <w:rFonts w:ascii="Arial Narrow" w:hAnsi="Arial Narrow"/>
          <w:lang w:val="en-US"/>
        </w:rPr>
        <w:t xml:space="preserve">, O. </w:t>
      </w:r>
      <w:proofErr w:type="spellStart"/>
      <w:r w:rsidR="006E3ACA" w:rsidRPr="004C4782">
        <w:rPr>
          <w:rFonts w:ascii="Arial Narrow" w:hAnsi="Arial Narrow"/>
          <w:lang w:val="en-US"/>
        </w:rPr>
        <w:t>Briguglio</w:t>
      </w:r>
      <w:proofErr w:type="spellEnd"/>
      <w:r w:rsidR="006E3ACA" w:rsidRPr="004C4782">
        <w:rPr>
          <w:rFonts w:ascii="Arial Narrow" w:hAnsi="Arial Narrow"/>
          <w:lang w:val="en-US"/>
        </w:rPr>
        <w:t xml:space="preserve">, N. </w:t>
      </w:r>
      <w:proofErr w:type="spellStart"/>
      <w:r w:rsidR="006E3ACA" w:rsidRPr="004C4782">
        <w:rPr>
          <w:rFonts w:ascii="Arial Narrow" w:hAnsi="Arial Narrow"/>
          <w:lang w:val="en-US"/>
        </w:rPr>
        <w:t>Giacoppo</w:t>
      </w:r>
      <w:proofErr w:type="spellEnd"/>
      <w:r w:rsidR="006E3ACA" w:rsidRPr="004C4782">
        <w:rPr>
          <w:rFonts w:ascii="Arial Narrow" w:hAnsi="Arial Narrow"/>
          <w:lang w:val="en-US"/>
        </w:rPr>
        <w:t xml:space="preserve">, G. </w:t>
      </w:r>
      <w:proofErr w:type="spellStart"/>
      <w:r w:rsidR="006E3ACA" w:rsidRPr="004C4782">
        <w:rPr>
          <w:rFonts w:ascii="Arial Narrow" w:hAnsi="Arial Narrow"/>
          <w:lang w:val="en-US"/>
        </w:rPr>
        <w:t>Italiano</w:t>
      </w:r>
      <w:proofErr w:type="spellEnd"/>
      <w:r w:rsidR="006E3ACA" w:rsidRPr="004C4782">
        <w:rPr>
          <w:rFonts w:ascii="Arial Narrow" w:hAnsi="Arial Narrow"/>
          <w:lang w:val="en-US"/>
        </w:rPr>
        <w:t xml:space="preserve">, </w:t>
      </w:r>
      <w:r w:rsidR="00B41299" w:rsidRPr="004C4782">
        <w:rPr>
          <w:rFonts w:ascii="Arial Narrow" w:hAnsi="Arial Narrow"/>
          <w:lang w:val="en-US"/>
        </w:rPr>
        <w:t xml:space="preserve">C. Vita, A. </w:t>
      </w:r>
      <w:r w:rsidR="006E3ACA" w:rsidRPr="004C4782">
        <w:rPr>
          <w:rFonts w:ascii="Arial Narrow" w:hAnsi="Arial Narrow"/>
          <w:lang w:val="en-US"/>
        </w:rPr>
        <w:t xml:space="preserve"> </w:t>
      </w:r>
      <w:r w:rsidR="006E3ACA">
        <w:rPr>
          <w:rFonts w:ascii="Arial Narrow" w:hAnsi="Arial Narrow"/>
        </w:rPr>
        <w:t>Design of a biogas steam reforming reactor: A modelling and experimental approach. International Journal of Hydrogen Energy</w:t>
      </w:r>
      <w:bookmarkEnd w:id="27"/>
      <w:bookmarkEnd w:id="28"/>
      <w:r w:rsidR="00B41299">
        <w:rPr>
          <w:rFonts w:ascii="Arial Narrow" w:hAnsi="Arial Narrow"/>
        </w:rPr>
        <w:t>. 2016, 41 (27), 11577-11583.</w:t>
      </w:r>
    </w:p>
    <w:p w14:paraId="69093E4E" w14:textId="2704061F" w:rsidR="006E3ACA" w:rsidRDefault="00415A93" w:rsidP="006E3ACA">
      <w:pPr>
        <w:spacing w:line="480" w:lineRule="auto"/>
        <w:jc w:val="both"/>
        <w:rPr>
          <w:rFonts w:ascii="Arial Narrow" w:hAnsi="Arial Narrow"/>
        </w:rPr>
      </w:pPr>
      <w:r>
        <w:rPr>
          <w:rFonts w:ascii="Arial Narrow" w:hAnsi="Arial Narrow"/>
        </w:rPr>
        <w:t>[11</w:t>
      </w:r>
      <w:r w:rsidR="006E3ACA">
        <w:rPr>
          <w:rFonts w:ascii="Arial Narrow" w:hAnsi="Arial Narrow"/>
        </w:rPr>
        <w:t xml:space="preserve">] </w:t>
      </w:r>
      <w:proofErr w:type="spellStart"/>
      <w:r w:rsidR="006E3ACA">
        <w:rPr>
          <w:rFonts w:ascii="Arial Narrow" w:hAnsi="Arial Narrow"/>
        </w:rPr>
        <w:t>Avraam</w:t>
      </w:r>
      <w:proofErr w:type="spellEnd"/>
      <w:r w:rsidR="006E3ACA">
        <w:rPr>
          <w:rFonts w:ascii="Arial Narrow" w:hAnsi="Arial Narrow"/>
        </w:rPr>
        <w:t xml:space="preserve">, D.G. </w:t>
      </w:r>
      <w:proofErr w:type="spellStart"/>
      <w:r w:rsidR="006E3ACA">
        <w:rPr>
          <w:rFonts w:ascii="Arial Narrow" w:hAnsi="Arial Narrow"/>
        </w:rPr>
        <w:t>Halkides</w:t>
      </w:r>
      <w:proofErr w:type="spellEnd"/>
      <w:r w:rsidR="006E3ACA">
        <w:rPr>
          <w:rFonts w:ascii="Arial Narrow" w:hAnsi="Arial Narrow"/>
        </w:rPr>
        <w:t xml:space="preserve">, T.I. </w:t>
      </w:r>
      <w:proofErr w:type="spellStart"/>
      <w:r w:rsidR="006E3ACA">
        <w:rPr>
          <w:rFonts w:ascii="Arial Narrow" w:hAnsi="Arial Narrow"/>
        </w:rPr>
        <w:t>Liguras</w:t>
      </w:r>
      <w:proofErr w:type="spellEnd"/>
      <w:r w:rsidR="006E3ACA">
        <w:rPr>
          <w:rFonts w:ascii="Arial Narrow" w:hAnsi="Arial Narrow"/>
        </w:rPr>
        <w:t xml:space="preserve">, D.K. </w:t>
      </w:r>
      <w:proofErr w:type="spellStart"/>
      <w:r w:rsidR="006E3ACA">
        <w:rPr>
          <w:rFonts w:ascii="Arial Narrow" w:hAnsi="Arial Narrow"/>
        </w:rPr>
        <w:t>Bere</w:t>
      </w:r>
      <w:r w:rsidR="00B41299">
        <w:rPr>
          <w:rFonts w:ascii="Arial Narrow" w:hAnsi="Arial Narrow"/>
        </w:rPr>
        <w:t>ketidou</w:t>
      </w:r>
      <w:proofErr w:type="spellEnd"/>
      <w:r w:rsidR="00B41299">
        <w:rPr>
          <w:rFonts w:ascii="Arial Narrow" w:hAnsi="Arial Narrow"/>
        </w:rPr>
        <w:t xml:space="preserve">, O.A. </w:t>
      </w:r>
      <w:proofErr w:type="spellStart"/>
      <w:r w:rsidR="00B41299">
        <w:rPr>
          <w:rFonts w:ascii="Arial Narrow" w:hAnsi="Arial Narrow"/>
        </w:rPr>
        <w:t>Goula</w:t>
      </w:r>
      <w:proofErr w:type="gramStart"/>
      <w:r w:rsidR="00B41299">
        <w:rPr>
          <w:rFonts w:ascii="Arial Narrow" w:hAnsi="Arial Narrow"/>
        </w:rPr>
        <w:t>,M.A</w:t>
      </w:r>
      <w:proofErr w:type="spellEnd"/>
      <w:proofErr w:type="gramEnd"/>
      <w:r w:rsidR="00B41299">
        <w:rPr>
          <w:rFonts w:ascii="Arial Narrow" w:hAnsi="Arial Narrow"/>
        </w:rPr>
        <w:t xml:space="preserve">. </w:t>
      </w:r>
      <w:r w:rsidR="006E3ACA">
        <w:rPr>
          <w:rFonts w:ascii="Arial Narrow" w:hAnsi="Arial Narrow"/>
        </w:rPr>
        <w:t>An experimental and theoretical approach for the biogas steam reforming reaction. Int. J. Hydrogen Energy</w:t>
      </w:r>
      <w:r w:rsidR="00B41299">
        <w:rPr>
          <w:rFonts w:ascii="Arial Narrow" w:hAnsi="Arial Narrow"/>
        </w:rPr>
        <w:t>. 2010,</w:t>
      </w:r>
      <w:r w:rsidR="006E3ACA">
        <w:rPr>
          <w:rFonts w:ascii="Arial Narrow" w:hAnsi="Arial Narrow"/>
        </w:rPr>
        <w:t xml:space="preserve"> 35</w:t>
      </w:r>
      <w:r w:rsidR="00B41299">
        <w:rPr>
          <w:rFonts w:ascii="Arial Narrow" w:hAnsi="Arial Narrow"/>
        </w:rPr>
        <w:t xml:space="preserve">, </w:t>
      </w:r>
      <w:r w:rsidR="006E3ACA">
        <w:rPr>
          <w:rFonts w:ascii="Arial Narrow" w:hAnsi="Arial Narrow"/>
        </w:rPr>
        <w:t xml:space="preserve">9818-9827. </w:t>
      </w:r>
    </w:p>
    <w:p w14:paraId="22A81BB7" w14:textId="305B96A5" w:rsidR="006E3ACA" w:rsidRDefault="00415A93" w:rsidP="006E3ACA">
      <w:pPr>
        <w:spacing w:line="480" w:lineRule="auto"/>
        <w:jc w:val="both"/>
        <w:rPr>
          <w:rFonts w:ascii="Arial Narrow" w:hAnsi="Arial Narrow"/>
        </w:rPr>
      </w:pPr>
      <w:r>
        <w:rPr>
          <w:rFonts w:ascii="Arial Narrow" w:hAnsi="Arial Narrow"/>
        </w:rPr>
        <w:t>[12</w:t>
      </w:r>
      <w:r w:rsidR="006E3ACA">
        <w:rPr>
          <w:rFonts w:ascii="Arial Narrow" w:hAnsi="Arial Narrow"/>
        </w:rPr>
        <w:t xml:space="preserve">] </w:t>
      </w:r>
      <w:proofErr w:type="spellStart"/>
      <w:r w:rsidR="006E3ACA">
        <w:rPr>
          <w:rFonts w:ascii="Arial Narrow" w:hAnsi="Arial Narrow"/>
        </w:rPr>
        <w:t>Kolbitsch</w:t>
      </w:r>
      <w:proofErr w:type="spellEnd"/>
      <w:r w:rsidR="006E3ACA">
        <w:rPr>
          <w:rFonts w:ascii="Arial Narrow" w:hAnsi="Arial Narrow"/>
        </w:rPr>
        <w:t>, P.</w:t>
      </w:r>
      <w:r w:rsidR="00B41299">
        <w:rPr>
          <w:rFonts w:ascii="Arial Narrow" w:hAnsi="Arial Narrow"/>
        </w:rPr>
        <w:t xml:space="preserve"> Pfeifer, C. </w:t>
      </w:r>
      <w:proofErr w:type="spellStart"/>
      <w:r w:rsidR="00B41299">
        <w:rPr>
          <w:rFonts w:ascii="Arial Narrow" w:hAnsi="Arial Narrow"/>
        </w:rPr>
        <w:t>Hofbauer</w:t>
      </w:r>
      <w:proofErr w:type="spellEnd"/>
      <w:r w:rsidR="00B41299">
        <w:rPr>
          <w:rFonts w:ascii="Arial Narrow" w:hAnsi="Arial Narrow"/>
        </w:rPr>
        <w:t xml:space="preserve">, H. </w:t>
      </w:r>
      <w:r w:rsidR="006E3ACA">
        <w:rPr>
          <w:rFonts w:ascii="Arial Narrow" w:hAnsi="Arial Narrow"/>
        </w:rPr>
        <w:t xml:space="preserve"> Catalytic steam reforming of model biogas. Fuel</w:t>
      </w:r>
      <w:r w:rsidR="00B41299">
        <w:rPr>
          <w:rFonts w:ascii="Arial Narrow" w:hAnsi="Arial Narrow"/>
        </w:rPr>
        <w:t>. 2008,</w:t>
      </w:r>
      <w:r w:rsidR="006E3ACA">
        <w:rPr>
          <w:rFonts w:ascii="Arial Narrow" w:hAnsi="Arial Narrow"/>
        </w:rPr>
        <w:t xml:space="preserve"> 87</w:t>
      </w:r>
      <w:r w:rsidR="00B41299">
        <w:rPr>
          <w:rFonts w:ascii="Arial Narrow" w:hAnsi="Arial Narrow"/>
        </w:rPr>
        <w:t>,</w:t>
      </w:r>
      <w:r w:rsidR="006E3ACA">
        <w:rPr>
          <w:rFonts w:ascii="Arial Narrow" w:hAnsi="Arial Narrow"/>
        </w:rPr>
        <w:t xml:space="preserve"> 701-706. </w:t>
      </w:r>
    </w:p>
    <w:p w14:paraId="263C0C1B" w14:textId="4EFBAA6B" w:rsidR="006E3ACA" w:rsidRDefault="00415A93" w:rsidP="006E3ACA">
      <w:pPr>
        <w:spacing w:line="480" w:lineRule="auto"/>
        <w:jc w:val="both"/>
        <w:rPr>
          <w:rFonts w:ascii="Arial Narrow" w:hAnsi="Arial Narrow"/>
        </w:rPr>
      </w:pPr>
      <w:r>
        <w:rPr>
          <w:rFonts w:ascii="Arial Narrow" w:hAnsi="Arial Narrow"/>
        </w:rPr>
        <w:t>[13</w:t>
      </w:r>
      <w:r w:rsidR="006E3ACA">
        <w:rPr>
          <w:rFonts w:ascii="Arial Narrow" w:hAnsi="Arial Narrow"/>
        </w:rPr>
        <w:t>] Araki, S. Hino, N. Mori</w:t>
      </w:r>
      <w:r w:rsidR="00B41299">
        <w:rPr>
          <w:rFonts w:ascii="Arial Narrow" w:hAnsi="Arial Narrow"/>
        </w:rPr>
        <w:t xml:space="preserve">, T. </w:t>
      </w:r>
      <w:proofErr w:type="spellStart"/>
      <w:r w:rsidR="00B41299">
        <w:rPr>
          <w:rFonts w:ascii="Arial Narrow" w:hAnsi="Arial Narrow"/>
        </w:rPr>
        <w:t>Hikazudani</w:t>
      </w:r>
      <w:proofErr w:type="spellEnd"/>
      <w:r w:rsidR="00B41299">
        <w:rPr>
          <w:rFonts w:ascii="Arial Narrow" w:hAnsi="Arial Narrow"/>
        </w:rPr>
        <w:t xml:space="preserve">, S. </w:t>
      </w:r>
      <w:proofErr w:type="spellStart"/>
      <w:r w:rsidR="006E3ACA">
        <w:rPr>
          <w:rFonts w:ascii="Arial Narrow" w:hAnsi="Arial Narrow"/>
        </w:rPr>
        <w:t>Autothermal</w:t>
      </w:r>
      <w:proofErr w:type="spellEnd"/>
      <w:r w:rsidR="006E3ACA">
        <w:rPr>
          <w:rFonts w:ascii="Arial Narrow" w:hAnsi="Arial Narrow"/>
        </w:rPr>
        <w:t xml:space="preserve"> reforming of biogas over a monolithic catalyst. </w:t>
      </w:r>
      <w:proofErr w:type="spellStart"/>
      <w:r w:rsidR="006E3ACA">
        <w:rPr>
          <w:rFonts w:ascii="Arial Narrow" w:hAnsi="Arial Narrow"/>
        </w:rPr>
        <w:t>Jounal</w:t>
      </w:r>
      <w:proofErr w:type="spellEnd"/>
      <w:r w:rsidR="006E3ACA">
        <w:rPr>
          <w:rFonts w:ascii="Arial Narrow" w:hAnsi="Arial Narrow"/>
        </w:rPr>
        <w:t xml:space="preserve"> of Natural Gas Chemistry</w:t>
      </w:r>
      <w:r w:rsidR="00B41299">
        <w:rPr>
          <w:rFonts w:ascii="Arial Narrow" w:hAnsi="Arial Narrow"/>
        </w:rPr>
        <w:t xml:space="preserve">. 2010, 19, </w:t>
      </w:r>
      <w:r w:rsidR="006E3ACA">
        <w:rPr>
          <w:rFonts w:ascii="Arial Narrow" w:hAnsi="Arial Narrow"/>
        </w:rPr>
        <w:t>477-481.</w:t>
      </w:r>
    </w:p>
    <w:p w14:paraId="68A92C5E" w14:textId="5279FBAF" w:rsidR="006E3ACA" w:rsidRDefault="00415A93" w:rsidP="006E3ACA">
      <w:pPr>
        <w:spacing w:line="480" w:lineRule="auto"/>
        <w:jc w:val="both"/>
        <w:rPr>
          <w:rFonts w:ascii="Arial Narrow" w:hAnsi="Arial Narrow"/>
        </w:rPr>
      </w:pPr>
      <w:r>
        <w:rPr>
          <w:rFonts w:ascii="Arial Narrow" w:hAnsi="Arial Narrow"/>
        </w:rPr>
        <w:t>[14</w:t>
      </w:r>
      <w:r w:rsidR="006E3ACA">
        <w:rPr>
          <w:rFonts w:ascii="Arial Narrow" w:hAnsi="Arial Narrow"/>
        </w:rPr>
        <w:t>] Xuan, J. Leung, M.K</w:t>
      </w:r>
      <w:r w:rsidR="00B41299">
        <w:rPr>
          <w:rFonts w:ascii="Arial Narrow" w:hAnsi="Arial Narrow"/>
        </w:rPr>
        <w:t xml:space="preserve">.H. Leung, D.Y.C. Ni, M. </w:t>
      </w:r>
      <w:r w:rsidR="006E3ACA">
        <w:rPr>
          <w:rFonts w:ascii="Arial Narrow" w:hAnsi="Arial Narrow"/>
        </w:rPr>
        <w:t xml:space="preserve">Integrating chemical kinetics with CFD modelling for </w:t>
      </w:r>
      <w:proofErr w:type="spellStart"/>
      <w:r w:rsidR="006E3ACA">
        <w:rPr>
          <w:rFonts w:ascii="Arial Narrow" w:hAnsi="Arial Narrow"/>
        </w:rPr>
        <w:t>autothermal</w:t>
      </w:r>
      <w:proofErr w:type="spellEnd"/>
      <w:r w:rsidR="006E3ACA">
        <w:rPr>
          <w:rFonts w:ascii="Arial Narrow" w:hAnsi="Arial Narrow"/>
        </w:rPr>
        <w:t xml:space="preserve"> reforming of biogas. Int. J. Hydrogen Energy</w:t>
      </w:r>
      <w:r w:rsidR="00B41299">
        <w:rPr>
          <w:rFonts w:ascii="Arial Narrow" w:hAnsi="Arial Narrow"/>
        </w:rPr>
        <w:t>. 2009,</w:t>
      </w:r>
      <w:r w:rsidR="006E3ACA">
        <w:rPr>
          <w:rFonts w:ascii="Arial Narrow" w:hAnsi="Arial Narrow"/>
        </w:rPr>
        <w:t xml:space="preserve"> 34</w:t>
      </w:r>
      <w:r w:rsidR="00B41299">
        <w:rPr>
          <w:rFonts w:ascii="Arial Narrow" w:hAnsi="Arial Narrow"/>
        </w:rPr>
        <w:t>,</w:t>
      </w:r>
      <w:r w:rsidR="006E3ACA">
        <w:rPr>
          <w:rFonts w:ascii="Arial Narrow" w:hAnsi="Arial Narrow"/>
        </w:rPr>
        <w:t xml:space="preserve"> 9076-9086. </w:t>
      </w:r>
    </w:p>
    <w:p w14:paraId="2C719B53" w14:textId="2CAE4ED8" w:rsidR="00415A93" w:rsidRDefault="00415A93" w:rsidP="006E3ACA">
      <w:pPr>
        <w:spacing w:line="480" w:lineRule="auto"/>
        <w:jc w:val="both"/>
        <w:rPr>
          <w:rFonts w:ascii="Arial Narrow" w:hAnsi="Arial Narrow"/>
        </w:rPr>
      </w:pPr>
      <w:r>
        <w:rPr>
          <w:rFonts w:ascii="Arial Narrow" w:hAnsi="Arial Narrow"/>
        </w:rPr>
        <w:t>[15]</w:t>
      </w:r>
      <w:r w:rsidR="00B41299">
        <w:rPr>
          <w:rFonts w:ascii="Arial Narrow" w:hAnsi="Arial Narrow"/>
        </w:rPr>
        <w:t xml:space="preserve"> Hernandez, B. Martin, M.</w:t>
      </w:r>
      <w:r>
        <w:rPr>
          <w:rFonts w:ascii="Arial Narrow" w:hAnsi="Arial Narrow"/>
        </w:rPr>
        <w:t xml:space="preserve"> Optimal Process operation for biogas reforming to methanol: effects of dry reforming and biogas composition. Ind. Eng</w:t>
      </w:r>
      <w:r w:rsidR="00B41299">
        <w:rPr>
          <w:rFonts w:ascii="Arial Narrow" w:hAnsi="Arial Narrow"/>
        </w:rPr>
        <w:t>. Chem. Res., 2016, 55 (23),</w:t>
      </w:r>
      <w:r>
        <w:rPr>
          <w:rFonts w:ascii="Arial Narrow" w:hAnsi="Arial Narrow"/>
        </w:rPr>
        <w:t xml:space="preserve"> 6677-6685. </w:t>
      </w:r>
    </w:p>
    <w:p w14:paraId="3D17F3B5" w14:textId="785F6527" w:rsidR="006E3ACA" w:rsidRDefault="00415A93" w:rsidP="006E3ACA">
      <w:pPr>
        <w:spacing w:line="480" w:lineRule="auto"/>
        <w:jc w:val="both"/>
        <w:rPr>
          <w:rFonts w:ascii="Arial Narrow" w:hAnsi="Arial Narrow"/>
        </w:rPr>
      </w:pPr>
      <w:r>
        <w:rPr>
          <w:rFonts w:ascii="Arial Narrow" w:hAnsi="Arial Narrow"/>
        </w:rPr>
        <w:t>[16</w:t>
      </w:r>
      <w:r w:rsidR="006E3ACA">
        <w:rPr>
          <w:rFonts w:ascii="Arial Narrow" w:hAnsi="Arial Narrow"/>
        </w:rPr>
        <w:t xml:space="preserve">] Lau, C.S. </w:t>
      </w:r>
      <w:proofErr w:type="spellStart"/>
      <w:r w:rsidR="006E3ACA">
        <w:rPr>
          <w:rFonts w:ascii="Arial Narrow" w:hAnsi="Arial Narrow"/>
        </w:rPr>
        <w:t>Tsol</w:t>
      </w:r>
      <w:r w:rsidR="00B41299">
        <w:rPr>
          <w:rFonts w:ascii="Arial Narrow" w:hAnsi="Arial Narrow"/>
        </w:rPr>
        <w:t>akis</w:t>
      </w:r>
      <w:proofErr w:type="spellEnd"/>
      <w:r w:rsidR="00B41299">
        <w:rPr>
          <w:rFonts w:ascii="Arial Narrow" w:hAnsi="Arial Narrow"/>
        </w:rPr>
        <w:t xml:space="preserve">, A. Wyszynski, M.L. </w:t>
      </w:r>
      <w:r w:rsidR="006E3ACA">
        <w:rPr>
          <w:rFonts w:ascii="Arial Narrow" w:hAnsi="Arial Narrow"/>
        </w:rPr>
        <w:t xml:space="preserve">Biogas upgrade to </w:t>
      </w:r>
      <w:proofErr w:type="spellStart"/>
      <w:r w:rsidR="006E3ACA">
        <w:rPr>
          <w:rFonts w:ascii="Arial Narrow" w:hAnsi="Arial Narrow"/>
        </w:rPr>
        <w:t>syn</w:t>
      </w:r>
      <w:proofErr w:type="spellEnd"/>
      <w:r w:rsidR="006E3ACA">
        <w:rPr>
          <w:rFonts w:ascii="Arial Narrow" w:hAnsi="Arial Narrow"/>
        </w:rPr>
        <w:t>-gas (H2-CO) via dry and oxidative reforming. Int. J. of Hydrogen Energy</w:t>
      </w:r>
      <w:r w:rsidR="00B41299">
        <w:rPr>
          <w:rFonts w:ascii="Arial Narrow" w:hAnsi="Arial Narrow"/>
        </w:rPr>
        <w:t>, 2011, 36,</w:t>
      </w:r>
      <w:r w:rsidR="006E3ACA">
        <w:rPr>
          <w:rFonts w:ascii="Arial Narrow" w:hAnsi="Arial Narrow"/>
        </w:rPr>
        <w:t xml:space="preserve"> 397-404. </w:t>
      </w:r>
    </w:p>
    <w:p w14:paraId="57EE3A41" w14:textId="05D471C9" w:rsidR="006E3ACA" w:rsidRDefault="00415A93" w:rsidP="006E3ACA">
      <w:pPr>
        <w:spacing w:line="480" w:lineRule="auto"/>
        <w:jc w:val="both"/>
        <w:rPr>
          <w:rFonts w:ascii="Arial Narrow" w:hAnsi="Arial Narrow"/>
        </w:rPr>
      </w:pPr>
      <w:r>
        <w:rPr>
          <w:rFonts w:ascii="Arial Narrow" w:hAnsi="Arial Narrow"/>
        </w:rPr>
        <w:t>[17</w:t>
      </w:r>
      <w:r w:rsidR="006E3ACA">
        <w:rPr>
          <w:rFonts w:ascii="Arial Narrow" w:hAnsi="Arial Narrow"/>
        </w:rPr>
        <w:t>] Hernande</w:t>
      </w:r>
      <w:r w:rsidR="00B41299">
        <w:rPr>
          <w:rFonts w:ascii="Arial Narrow" w:hAnsi="Arial Narrow"/>
        </w:rPr>
        <w:t xml:space="preserve">z, B. Leon, E. Martin, M. </w:t>
      </w:r>
      <w:r w:rsidR="006E3ACA">
        <w:rPr>
          <w:rFonts w:ascii="Arial Narrow" w:hAnsi="Arial Narrow"/>
        </w:rPr>
        <w:t xml:space="preserve"> Bio-waste selection and blending for the optimal production of power and fuels via anaerobic digestion. Chemical Engineering Research and Design, 2017, 121, 163-172. </w:t>
      </w:r>
    </w:p>
    <w:p w14:paraId="01A56A42" w14:textId="5F9EDC72" w:rsidR="006E3ACA" w:rsidRPr="001C1EB0" w:rsidRDefault="00415A93" w:rsidP="006E3ACA">
      <w:pPr>
        <w:spacing w:line="480" w:lineRule="auto"/>
        <w:jc w:val="both"/>
        <w:rPr>
          <w:rFonts w:ascii="Arial Narrow" w:hAnsi="Arial Narrow"/>
        </w:rPr>
      </w:pPr>
      <w:r w:rsidRPr="00B41299">
        <w:rPr>
          <w:rFonts w:ascii="Arial Narrow" w:hAnsi="Arial Narrow"/>
          <w:lang w:val="es-ES"/>
        </w:rPr>
        <w:t xml:space="preserve">[18] Vita, A. </w:t>
      </w:r>
      <w:r w:rsidR="001C1EB0" w:rsidRPr="00B41299">
        <w:rPr>
          <w:rFonts w:ascii="Arial Narrow" w:hAnsi="Arial Narrow"/>
          <w:lang w:val="es-ES"/>
        </w:rPr>
        <w:t xml:space="preserve">Italiano, C. </w:t>
      </w:r>
      <w:proofErr w:type="spellStart"/>
      <w:r w:rsidR="001C1EB0" w:rsidRPr="00B41299">
        <w:rPr>
          <w:rFonts w:ascii="Arial Narrow" w:hAnsi="Arial Narrow"/>
          <w:lang w:val="es-ES"/>
        </w:rPr>
        <w:t>Previtali</w:t>
      </w:r>
      <w:proofErr w:type="spellEnd"/>
      <w:r w:rsidR="001C1EB0" w:rsidRPr="00B41299">
        <w:rPr>
          <w:rFonts w:ascii="Arial Narrow" w:hAnsi="Arial Narrow"/>
          <w:lang w:val="es-ES"/>
        </w:rPr>
        <w:t xml:space="preserve">, D. </w:t>
      </w:r>
      <w:proofErr w:type="spellStart"/>
      <w:r w:rsidR="001C1EB0" w:rsidRPr="00B41299">
        <w:rPr>
          <w:rFonts w:ascii="Arial Narrow" w:hAnsi="Arial Narrow"/>
          <w:lang w:val="es-ES"/>
        </w:rPr>
        <w:t>Fabiano</w:t>
      </w:r>
      <w:proofErr w:type="gramStart"/>
      <w:r w:rsidR="001C1EB0" w:rsidRPr="00B41299">
        <w:rPr>
          <w:rFonts w:ascii="Arial Narrow" w:hAnsi="Arial Narrow"/>
          <w:lang w:val="es-ES"/>
        </w:rPr>
        <w:t>,C</w:t>
      </w:r>
      <w:proofErr w:type="spellEnd"/>
      <w:proofErr w:type="gramEnd"/>
      <w:r w:rsidR="001C1EB0" w:rsidRPr="00B41299">
        <w:rPr>
          <w:rFonts w:ascii="Arial Narrow" w:hAnsi="Arial Narrow"/>
          <w:lang w:val="es-ES"/>
        </w:rPr>
        <w:t xml:space="preserve">. </w:t>
      </w:r>
      <w:proofErr w:type="spellStart"/>
      <w:r w:rsidR="001C1EB0" w:rsidRPr="00B41299">
        <w:rPr>
          <w:rFonts w:ascii="Arial Narrow" w:hAnsi="Arial Narrow"/>
          <w:lang w:val="es-ES"/>
        </w:rPr>
        <w:t>Palella</w:t>
      </w:r>
      <w:proofErr w:type="spellEnd"/>
      <w:r w:rsidR="001C1EB0" w:rsidRPr="00B41299">
        <w:rPr>
          <w:rFonts w:ascii="Arial Narrow" w:hAnsi="Arial Narrow"/>
          <w:lang w:val="es-ES"/>
        </w:rPr>
        <w:t xml:space="preserve">, A. </w:t>
      </w:r>
      <w:proofErr w:type="spellStart"/>
      <w:r w:rsidR="001C1EB0" w:rsidRPr="00B41299">
        <w:rPr>
          <w:rFonts w:ascii="Arial Narrow" w:hAnsi="Arial Narrow"/>
          <w:lang w:val="es-ES"/>
        </w:rPr>
        <w:t>Freni</w:t>
      </w:r>
      <w:proofErr w:type="spellEnd"/>
      <w:r w:rsidR="001C1EB0" w:rsidRPr="00B41299">
        <w:rPr>
          <w:rFonts w:ascii="Arial Narrow" w:hAnsi="Arial Narrow"/>
          <w:lang w:val="es-ES"/>
        </w:rPr>
        <w:t xml:space="preserve">, F. </w:t>
      </w:r>
      <w:proofErr w:type="spellStart"/>
      <w:r w:rsidR="001C1EB0" w:rsidRPr="00B41299">
        <w:rPr>
          <w:rFonts w:ascii="Arial Narrow" w:hAnsi="Arial Narrow"/>
          <w:lang w:val="es-ES"/>
        </w:rPr>
        <w:t>Bozzan</w:t>
      </w:r>
      <w:r w:rsidR="00B41299" w:rsidRPr="00B41299">
        <w:rPr>
          <w:rFonts w:ascii="Arial Narrow" w:hAnsi="Arial Narrow"/>
          <w:lang w:val="es-ES"/>
        </w:rPr>
        <w:t>o</w:t>
      </w:r>
      <w:proofErr w:type="spellEnd"/>
      <w:r w:rsidR="00B41299" w:rsidRPr="00B41299">
        <w:rPr>
          <w:rFonts w:ascii="Arial Narrow" w:hAnsi="Arial Narrow"/>
          <w:lang w:val="es-ES"/>
        </w:rPr>
        <w:t xml:space="preserve">, G. Pino, L. </w:t>
      </w:r>
      <w:proofErr w:type="spellStart"/>
      <w:r w:rsidR="00B41299" w:rsidRPr="00B41299">
        <w:rPr>
          <w:rFonts w:ascii="Arial Narrow" w:hAnsi="Arial Narrow"/>
          <w:lang w:val="es-ES"/>
        </w:rPr>
        <w:t>Manenti,F</w:t>
      </w:r>
      <w:proofErr w:type="spellEnd"/>
      <w:r w:rsidR="00B41299" w:rsidRPr="00B41299">
        <w:rPr>
          <w:rFonts w:ascii="Arial Narrow" w:hAnsi="Arial Narrow"/>
          <w:lang w:val="es-ES"/>
        </w:rPr>
        <w:t xml:space="preserve">. </w:t>
      </w:r>
      <w:r w:rsidR="001C1EB0" w:rsidRPr="00B41299">
        <w:rPr>
          <w:rFonts w:ascii="Arial Narrow" w:hAnsi="Arial Narrow"/>
          <w:lang w:val="es-ES"/>
        </w:rPr>
        <w:t xml:space="preserve"> </w:t>
      </w:r>
      <w:proofErr w:type="spellStart"/>
      <w:r w:rsidR="001C1EB0" w:rsidRPr="001C1EB0">
        <w:rPr>
          <w:rFonts w:ascii="Arial Narrow" w:hAnsi="Arial Narrow"/>
        </w:rPr>
        <w:t>Methanoll</w:t>
      </w:r>
      <w:proofErr w:type="spellEnd"/>
      <w:r w:rsidR="001C1EB0" w:rsidRPr="001C1EB0">
        <w:rPr>
          <w:rFonts w:ascii="Arial Narrow" w:hAnsi="Arial Narrow"/>
        </w:rPr>
        <w:t xml:space="preserve"> synthesis from biogas: A thermodynamic analysis. </w:t>
      </w:r>
      <w:r w:rsidR="001C1EB0">
        <w:rPr>
          <w:rFonts w:ascii="Arial Narrow" w:hAnsi="Arial Narrow"/>
        </w:rPr>
        <w:t>Renewable Energy</w:t>
      </w:r>
      <w:r w:rsidR="00B41299">
        <w:rPr>
          <w:rFonts w:ascii="Arial Narrow" w:hAnsi="Arial Narrow"/>
        </w:rPr>
        <w:t>. 2018,</w:t>
      </w:r>
      <w:r w:rsidR="001C1EB0">
        <w:rPr>
          <w:rFonts w:ascii="Arial Narrow" w:hAnsi="Arial Narrow"/>
        </w:rPr>
        <w:t xml:space="preserve"> 118</w:t>
      </w:r>
      <w:r w:rsidR="00B41299">
        <w:rPr>
          <w:rFonts w:ascii="Arial Narrow" w:hAnsi="Arial Narrow"/>
        </w:rPr>
        <w:t>,</w:t>
      </w:r>
      <w:r w:rsidR="001C1EB0">
        <w:rPr>
          <w:rFonts w:ascii="Arial Narrow" w:hAnsi="Arial Narrow"/>
        </w:rPr>
        <w:t xml:space="preserve"> 673-684.</w:t>
      </w:r>
    </w:p>
    <w:p w14:paraId="6E6FD95F" w14:textId="53F2F9E3" w:rsidR="001C1EB0" w:rsidRDefault="001C1EB0" w:rsidP="001C1EB0">
      <w:pPr>
        <w:spacing w:line="480" w:lineRule="auto"/>
        <w:jc w:val="both"/>
        <w:rPr>
          <w:rFonts w:ascii="Arial Narrow" w:hAnsi="Arial Narrow"/>
        </w:rPr>
      </w:pPr>
      <w:r>
        <w:rPr>
          <w:rFonts w:ascii="Arial Narrow" w:hAnsi="Arial Narrow"/>
        </w:rPr>
        <w:lastRenderedPageBreak/>
        <w:t xml:space="preserve">[19] Song, C. Tri-reforming of methane: A novel concept for catalytic production of industrially useful synthesis gas with desired H2/CO ratios. </w:t>
      </w:r>
      <w:proofErr w:type="spellStart"/>
      <w:r>
        <w:rPr>
          <w:rFonts w:ascii="Arial Narrow" w:hAnsi="Arial Narrow"/>
        </w:rPr>
        <w:t>Catal</w:t>
      </w:r>
      <w:proofErr w:type="spellEnd"/>
      <w:r>
        <w:rPr>
          <w:rFonts w:ascii="Arial Narrow" w:hAnsi="Arial Narrow"/>
        </w:rPr>
        <w:t xml:space="preserve">. Today 2004, 98, 463-484. </w:t>
      </w:r>
    </w:p>
    <w:p w14:paraId="41EA2597" w14:textId="482B926B" w:rsidR="006E3ACA" w:rsidRPr="00326518" w:rsidRDefault="006E3ACA" w:rsidP="006E3ACA">
      <w:pPr>
        <w:spacing w:line="480" w:lineRule="auto"/>
        <w:jc w:val="both"/>
        <w:rPr>
          <w:rFonts w:ascii="Arial Narrow" w:hAnsi="Arial Narrow"/>
          <w:lang w:val="en-US"/>
        </w:rPr>
      </w:pPr>
      <w:r>
        <w:rPr>
          <w:rFonts w:ascii="Arial Narrow" w:hAnsi="Arial Narrow"/>
        </w:rPr>
        <w:t>[</w:t>
      </w:r>
      <w:r w:rsidR="001C1EB0">
        <w:rPr>
          <w:rFonts w:ascii="Arial Narrow" w:hAnsi="Arial Narrow"/>
        </w:rPr>
        <w:t>20</w:t>
      </w:r>
      <w:r>
        <w:rPr>
          <w:rFonts w:ascii="Arial Narrow" w:hAnsi="Arial Narrow"/>
        </w:rPr>
        <w:t>] Bartel</w:t>
      </w:r>
      <w:r w:rsidR="00B41299">
        <w:rPr>
          <w:rFonts w:ascii="Arial Narrow" w:hAnsi="Arial Narrow"/>
        </w:rPr>
        <w:t xml:space="preserve">s, J.R. Pate, M.B. Olson, N.K. </w:t>
      </w:r>
      <w:r>
        <w:rPr>
          <w:rFonts w:ascii="Arial Narrow" w:hAnsi="Arial Narrow"/>
        </w:rPr>
        <w:t xml:space="preserve">An economic survey of hydrogen production from conventional and alternative energy sources. </w:t>
      </w:r>
      <w:r w:rsidRPr="00326518">
        <w:rPr>
          <w:rFonts w:ascii="Arial Narrow" w:hAnsi="Arial Narrow"/>
          <w:lang w:val="en-US"/>
        </w:rPr>
        <w:t>Int. J. Hydrogen energy</w:t>
      </w:r>
      <w:r w:rsidR="00B41299">
        <w:rPr>
          <w:rFonts w:ascii="Arial Narrow" w:hAnsi="Arial Narrow"/>
          <w:lang w:val="en-US"/>
        </w:rPr>
        <w:t xml:space="preserve">. 2010, 35, </w:t>
      </w:r>
      <w:r w:rsidRPr="00326518">
        <w:rPr>
          <w:rFonts w:ascii="Arial Narrow" w:hAnsi="Arial Narrow"/>
          <w:lang w:val="en-US"/>
        </w:rPr>
        <w:t xml:space="preserve">8371-8384.  </w:t>
      </w:r>
    </w:p>
    <w:p w14:paraId="4EB0F3DD" w14:textId="36072671" w:rsidR="006E3ACA" w:rsidRDefault="006E3ACA" w:rsidP="006E3ACA">
      <w:pPr>
        <w:spacing w:line="480" w:lineRule="auto"/>
        <w:jc w:val="both"/>
        <w:rPr>
          <w:rFonts w:ascii="Arial Narrow" w:hAnsi="Arial Narrow"/>
        </w:rPr>
      </w:pPr>
      <w:r>
        <w:rPr>
          <w:rFonts w:ascii="Arial Narrow" w:hAnsi="Arial Narrow"/>
        </w:rPr>
        <w:t>[</w:t>
      </w:r>
      <w:r w:rsidR="001C1EB0">
        <w:rPr>
          <w:rFonts w:ascii="Arial Narrow" w:hAnsi="Arial Narrow"/>
        </w:rPr>
        <w:t>21</w:t>
      </w:r>
      <w:r>
        <w:rPr>
          <w:rFonts w:ascii="Arial Narrow" w:hAnsi="Arial Narrow"/>
        </w:rPr>
        <w:t xml:space="preserve">] Shu, J. </w:t>
      </w:r>
      <w:proofErr w:type="spellStart"/>
      <w:r>
        <w:rPr>
          <w:rFonts w:ascii="Arial Narrow" w:hAnsi="Arial Narrow"/>
        </w:rPr>
        <w:t>Gr</w:t>
      </w:r>
      <w:r w:rsidR="00B41299">
        <w:rPr>
          <w:rFonts w:ascii="Arial Narrow" w:hAnsi="Arial Narrow"/>
        </w:rPr>
        <w:t>andjean</w:t>
      </w:r>
      <w:proofErr w:type="spellEnd"/>
      <w:r w:rsidR="00B41299">
        <w:rPr>
          <w:rFonts w:ascii="Arial Narrow" w:hAnsi="Arial Narrow"/>
        </w:rPr>
        <w:t xml:space="preserve">, B.P.A. </w:t>
      </w:r>
      <w:proofErr w:type="spellStart"/>
      <w:r w:rsidR="00B41299">
        <w:rPr>
          <w:rFonts w:ascii="Arial Narrow" w:hAnsi="Arial Narrow"/>
        </w:rPr>
        <w:t>Kaliaguine</w:t>
      </w:r>
      <w:proofErr w:type="spellEnd"/>
      <w:r w:rsidR="00B41299">
        <w:rPr>
          <w:rFonts w:ascii="Arial Narrow" w:hAnsi="Arial Narrow"/>
        </w:rPr>
        <w:t xml:space="preserve">, S. </w:t>
      </w:r>
      <w:r>
        <w:rPr>
          <w:rFonts w:ascii="Arial Narrow" w:hAnsi="Arial Narrow"/>
        </w:rPr>
        <w:t xml:space="preserve">Methane steam reforming in asymmetric </w:t>
      </w:r>
      <w:proofErr w:type="spellStart"/>
      <w:r>
        <w:rPr>
          <w:rFonts w:ascii="Arial Narrow" w:hAnsi="Arial Narrow"/>
        </w:rPr>
        <w:t>Pd</w:t>
      </w:r>
      <w:proofErr w:type="spellEnd"/>
      <w:r>
        <w:rPr>
          <w:rFonts w:ascii="Arial Narrow" w:hAnsi="Arial Narrow"/>
        </w:rPr>
        <w:t xml:space="preserve">- and </w:t>
      </w:r>
      <w:proofErr w:type="spellStart"/>
      <w:r>
        <w:rPr>
          <w:rFonts w:ascii="Arial Narrow" w:hAnsi="Arial Narrow"/>
        </w:rPr>
        <w:t>Pd</w:t>
      </w:r>
      <w:proofErr w:type="spellEnd"/>
      <w:r>
        <w:rPr>
          <w:rFonts w:ascii="Arial Narrow" w:hAnsi="Arial Narrow"/>
        </w:rPr>
        <w:t>-Ag/porous SS membrane reactors. Applied Catalysis A: General</w:t>
      </w:r>
      <w:r w:rsidR="00B41299">
        <w:rPr>
          <w:rFonts w:ascii="Arial Narrow" w:hAnsi="Arial Narrow"/>
        </w:rPr>
        <w:t xml:space="preserve">. 1994, 119, </w:t>
      </w:r>
      <w:r>
        <w:rPr>
          <w:rFonts w:ascii="Arial Narrow" w:hAnsi="Arial Narrow"/>
        </w:rPr>
        <w:t>305-325.</w:t>
      </w:r>
    </w:p>
    <w:p w14:paraId="75883AB3" w14:textId="6CBA3406" w:rsidR="006E3ACA" w:rsidRDefault="006E3ACA" w:rsidP="006E3ACA">
      <w:pPr>
        <w:spacing w:line="480" w:lineRule="auto"/>
        <w:jc w:val="both"/>
        <w:rPr>
          <w:rFonts w:ascii="Arial Narrow" w:hAnsi="Arial Narrow"/>
        </w:rPr>
      </w:pPr>
      <w:r>
        <w:rPr>
          <w:rFonts w:ascii="Arial Narrow" w:hAnsi="Arial Narrow"/>
        </w:rPr>
        <w:t>[2</w:t>
      </w:r>
      <w:r w:rsidR="001C1EB0">
        <w:rPr>
          <w:rFonts w:ascii="Arial Narrow" w:hAnsi="Arial Narrow"/>
        </w:rPr>
        <w:t>2</w:t>
      </w:r>
      <w:r w:rsidR="00B41299">
        <w:rPr>
          <w:rFonts w:ascii="Arial Narrow" w:hAnsi="Arial Narrow"/>
        </w:rPr>
        <w:t xml:space="preserve">] Souza, M.V.M. </w:t>
      </w:r>
      <w:proofErr w:type="spellStart"/>
      <w:r w:rsidR="00B41299">
        <w:rPr>
          <w:rFonts w:ascii="Arial Narrow" w:hAnsi="Arial Narrow"/>
        </w:rPr>
        <w:t>Schmal</w:t>
      </w:r>
      <w:proofErr w:type="gramStart"/>
      <w:r w:rsidR="00B41299">
        <w:rPr>
          <w:rFonts w:ascii="Arial Narrow" w:hAnsi="Arial Narrow"/>
        </w:rPr>
        <w:t>,M</w:t>
      </w:r>
      <w:proofErr w:type="spellEnd"/>
      <w:proofErr w:type="gramEnd"/>
      <w:r w:rsidR="00B41299">
        <w:rPr>
          <w:rFonts w:ascii="Arial Narrow" w:hAnsi="Arial Narrow"/>
        </w:rPr>
        <w:t xml:space="preserve">. </w:t>
      </w:r>
      <w:proofErr w:type="spellStart"/>
      <w:r>
        <w:rPr>
          <w:rFonts w:ascii="Arial Narrow" w:hAnsi="Arial Narrow"/>
        </w:rPr>
        <w:t>Autothermal</w:t>
      </w:r>
      <w:proofErr w:type="spellEnd"/>
      <w:r>
        <w:rPr>
          <w:rFonts w:ascii="Arial Narrow" w:hAnsi="Arial Narrow"/>
        </w:rPr>
        <w:t xml:space="preserve"> reforming of methane over Pt/ZrO2/Al2O3 catalysts. Applied Catalysis A: General</w:t>
      </w:r>
      <w:r w:rsidR="00B41299">
        <w:rPr>
          <w:rFonts w:ascii="Arial Narrow" w:hAnsi="Arial Narrow"/>
        </w:rPr>
        <w:t>. 2005,</w:t>
      </w:r>
      <w:r>
        <w:rPr>
          <w:rFonts w:ascii="Arial Narrow" w:hAnsi="Arial Narrow"/>
        </w:rPr>
        <w:t xml:space="preserve"> 281</w:t>
      </w:r>
      <w:r w:rsidR="00B41299">
        <w:rPr>
          <w:rFonts w:ascii="Arial Narrow" w:hAnsi="Arial Narrow"/>
        </w:rPr>
        <w:t xml:space="preserve">, </w:t>
      </w:r>
      <w:r>
        <w:rPr>
          <w:rFonts w:ascii="Arial Narrow" w:hAnsi="Arial Narrow"/>
        </w:rPr>
        <w:t xml:space="preserve">19-24. </w:t>
      </w:r>
    </w:p>
    <w:p w14:paraId="030E5587" w14:textId="0CD58B4B" w:rsidR="006E3ACA" w:rsidRDefault="006E3ACA" w:rsidP="006E3ACA">
      <w:pPr>
        <w:spacing w:line="480" w:lineRule="auto"/>
        <w:jc w:val="both"/>
        <w:rPr>
          <w:rFonts w:ascii="Arial Narrow" w:hAnsi="Arial Narrow"/>
        </w:rPr>
      </w:pPr>
      <w:r>
        <w:rPr>
          <w:rFonts w:ascii="Arial Narrow" w:hAnsi="Arial Narrow"/>
        </w:rPr>
        <w:t>[2</w:t>
      </w:r>
      <w:r w:rsidR="001C1EB0">
        <w:rPr>
          <w:rFonts w:ascii="Arial Narrow" w:hAnsi="Arial Narrow"/>
        </w:rPr>
        <w:t>3</w:t>
      </w:r>
      <w:r>
        <w:rPr>
          <w:rFonts w:ascii="Arial Narrow" w:hAnsi="Arial Narrow"/>
        </w:rPr>
        <w:t xml:space="preserve">] </w:t>
      </w:r>
      <w:proofErr w:type="spellStart"/>
      <w:r>
        <w:rPr>
          <w:rFonts w:ascii="Arial Narrow" w:hAnsi="Arial Narrow"/>
        </w:rPr>
        <w:t>Solovev</w:t>
      </w:r>
      <w:proofErr w:type="spellEnd"/>
      <w:r>
        <w:rPr>
          <w:rFonts w:ascii="Arial Narrow" w:hAnsi="Arial Narrow"/>
        </w:rPr>
        <w:t xml:space="preserve">, SA. </w:t>
      </w:r>
      <w:proofErr w:type="spellStart"/>
      <w:r>
        <w:rPr>
          <w:rFonts w:ascii="Arial Narrow" w:hAnsi="Arial Narrow"/>
        </w:rPr>
        <w:t>Kurilets</w:t>
      </w:r>
      <w:proofErr w:type="spellEnd"/>
      <w:r>
        <w:rPr>
          <w:rFonts w:ascii="Arial Narrow" w:hAnsi="Arial Narrow"/>
        </w:rPr>
        <w:t xml:space="preserve">, Y. </w:t>
      </w:r>
      <w:proofErr w:type="spellStart"/>
      <w:r>
        <w:rPr>
          <w:rFonts w:ascii="Arial Narrow" w:hAnsi="Arial Narrow"/>
        </w:rPr>
        <w:t>Orlik</w:t>
      </w:r>
      <w:proofErr w:type="spellEnd"/>
      <w:r>
        <w:rPr>
          <w:rFonts w:ascii="Arial Narrow" w:hAnsi="Arial Narrow"/>
        </w:rPr>
        <w:t xml:space="preserve">, S.N. Tri-reforming of methane on structured Ni-containing catalysts. </w:t>
      </w:r>
      <w:proofErr w:type="spellStart"/>
      <w:r>
        <w:rPr>
          <w:rFonts w:ascii="Arial Narrow" w:hAnsi="Arial Narrow"/>
        </w:rPr>
        <w:t>Theor</w:t>
      </w:r>
      <w:proofErr w:type="spellEnd"/>
      <w:r>
        <w:rPr>
          <w:rFonts w:ascii="Arial Narrow" w:hAnsi="Arial Narrow"/>
        </w:rPr>
        <w:t>. Exp. Chem. 2012</w:t>
      </w:r>
      <w:r w:rsidR="00B41299">
        <w:rPr>
          <w:rFonts w:ascii="Arial Narrow" w:hAnsi="Arial Narrow"/>
        </w:rPr>
        <w:t xml:space="preserve">, 48, </w:t>
      </w:r>
      <w:r>
        <w:rPr>
          <w:rFonts w:ascii="Arial Narrow" w:hAnsi="Arial Narrow"/>
        </w:rPr>
        <w:t xml:space="preserve">199-205. </w:t>
      </w:r>
    </w:p>
    <w:p w14:paraId="57F3DB22" w14:textId="3E6B743B" w:rsidR="006E3ACA" w:rsidRDefault="001C1EB0" w:rsidP="006E3ACA">
      <w:pPr>
        <w:spacing w:line="480" w:lineRule="auto"/>
        <w:jc w:val="both"/>
        <w:rPr>
          <w:rFonts w:ascii="Arial Narrow" w:hAnsi="Arial Narrow"/>
        </w:rPr>
      </w:pPr>
      <w:r>
        <w:rPr>
          <w:rFonts w:ascii="Arial Narrow" w:hAnsi="Arial Narrow"/>
        </w:rPr>
        <w:t>[24</w:t>
      </w:r>
      <w:r w:rsidR="006E3ACA">
        <w:rPr>
          <w:rFonts w:ascii="Arial Narrow" w:hAnsi="Arial Narrow"/>
        </w:rPr>
        <w:t xml:space="preserve">] </w:t>
      </w:r>
      <w:proofErr w:type="spellStart"/>
      <w:r w:rsidR="006E3ACA">
        <w:rPr>
          <w:rFonts w:ascii="Arial Narrow" w:hAnsi="Arial Narrow"/>
        </w:rPr>
        <w:t>Challiwala</w:t>
      </w:r>
      <w:proofErr w:type="spellEnd"/>
      <w:r w:rsidR="006E3ACA">
        <w:rPr>
          <w:rFonts w:ascii="Arial Narrow" w:hAnsi="Arial Narrow"/>
        </w:rPr>
        <w:t xml:space="preserve">, M.S. </w:t>
      </w:r>
      <w:proofErr w:type="spellStart"/>
      <w:r w:rsidR="006E3ACA">
        <w:rPr>
          <w:rFonts w:ascii="Arial Narrow" w:hAnsi="Arial Narrow"/>
        </w:rPr>
        <w:t>Ghouri</w:t>
      </w:r>
      <w:proofErr w:type="spellEnd"/>
      <w:r w:rsidR="006E3ACA">
        <w:rPr>
          <w:rFonts w:ascii="Arial Narrow" w:hAnsi="Arial Narrow"/>
        </w:rPr>
        <w:t xml:space="preserve">, M.M. </w:t>
      </w:r>
      <w:proofErr w:type="spellStart"/>
      <w:r w:rsidR="006E3ACA">
        <w:rPr>
          <w:rFonts w:ascii="Arial Narrow" w:hAnsi="Arial Narrow"/>
        </w:rPr>
        <w:t>Linke</w:t>
      </w:r>
      <w:proofErr w:type="spellEnd"/>
      <w:r w:rsidR="006E3ACA">
        <w:rPr>
          <w:rFonts w:ascii="Arial Narrow" w:hAnsi="Arial Narrow"/>
        </w:rPr>
        <w:t>, P. El-</w:t>
      </w:r>
      <w:proofErr w:type="spellStart"/>
      <w:r w:rsidR="006E3ACA">
        <w:rPr>
          <w:rFonts w:ascii="Arial Narrow" w:hAnsi="Arial Narrow"/>
        </w:rPr>
        <w:t>Hal</w:t>
      </w:r>
      <w:r w:rsidR="00B41299">
        <w:rPr>
          <w:rFonts w:ascii="Arial Narrow" w:hAnsi="Arial Narrow"/>
        </w:rPr>
        <w:t>wagi</w:t>
      </w:r>
      <w:proofErr w:type="spellEnd"/>
      <w:r w:rsidR="00B41299">
        <w:rPr>
          <w:rFonts w:ascii="Arial Narrow" w:hAnsi="Arial Narrow"/>
        </w:rPr>
        <w:t xml:space="preserve">, M.M. </w:t>
      </w:r>
      <w:proofErr w:type="spellStart"/>
      <w:r w:rsidR="00B41299">
        <w:rPr>
          <w:rFonts w:ascii="Arial Narrow" w:hAnsi="Arial Narrow"/>
        </w:rPr>
        <w:t>Elbashir</w:t>
      </w:r>
      <w:proofErr w:type="spellEnd"/>
      <w:r w:rsidR="00B41299">
        <w:rPr>
          <w:rFonts w:ascii="Arial Narrow" w:hAnsi="Arial Narrow"/>
        </w:rPr>
        <w:t xml:space="preserve">, N.O. </w:t>
      </w:r>
      <w:r w:rsidR="006E3ACA">
        <w:rPr>
          <w:rFonts w:ascii="Arial Narrow" w:hAnsi="Arial Narrow"/>
        </w:rPr>
        <w:t xml:space="preserve"> A combined thermos-kinetic analysis of various methane reforming technologies: Comparison with dry reforming. Journal of CO2 Utilization</w:t>
      </w:r>
      <w:r w:rsidR="00B41299">
        <w:rPr>
          <w:rFonts w:ascii="Arial Narrow" w:hAnsi="Arial Narrow"/>
        </w:rPr>
        <w:t>. 2017,</w:t>
      </w:r>
      <w:r w:rsidR="006E3ACA">
        <w:rPr>
          <w:rFonts w:ascii="Arial Narrow" w:hAnsi="Arial Narrow"/>
        </w:rPr>
        <w:t xml:space="preserve"> 17</w:t>
      </w:r>
      <w:r w:rsidR="00B41299">
        <w:rPr>
          <w:rFonts w:ascii="Arial Narrow" w:hAnsi="Arial Narrow"/>
        </w:rPr>
        <w:t>,</w:t>
      </w:r>
      <w:r w:rsidR="006E3ACA">
        <w:rPr>
          <w:rFonts w:ascii="Arial Narrow" w:hAnsi="Arial Narrow"/>
        </w:rPr>
        <w:t xml:space="preserve"> 99-111. </w:t>
      </w:r>
    </w:p>
    <w:p w14:paraId="412A7EF2" w14:textId="425D298A" w:rsidR="006E3ACA" w:rsidRDefault="001C1EB0" w:rsidP="006E3ACA">
      <w:pPr>
        <w:spacing w:line="480" w:lineRule="auto"/>
        <w:jc w:val="both"/>
        <w:rPr>
          <w:rFonts w:ascii="Arial Narrow" w:hAnsi="Arial Narrow"/>
        </w:rPr>
      </w:pPr>
      <w:r>
        <w:rPr>
          <w:rFonts w:ascii="Arial Narrow" w:hAnsi="Arial Narrow"/>
        </w:rPr>
        <w:t>[25</w:t>
      </w:r>
      <w:r w:rsidR="006E3ACA">
        <w:rPr>
          <w:rFonts w:ascii="Arial Narrow" w:hAnsi="Arial Narrow"/>
        </w:rPr>
        <w:t xml:space="preserve">] </w:t>
      </w:r>
      <w:proofErr w:type="spellStart"/>
      <w:r w:rsidR="006E3ACA">
        <w:rPr>
          <w:rFonts w:ascii="Arial Narrow" w:hAnsi="Arial Narrow"/>
        </w:rPr>
        <w:t>Gangadharan</w:t>
      </w:r>
      <w:proofErr w:type="spellEnd"/>
      <w:r w:rsidR="00B41299">
        <w:rPr>
          <w:rFonts w:ascii="Arial Narrow" w:hAnsi="Arial Narrow"/>
        </w:rPr>
        <w:t xml:space="preserve">, P. </w:t>
      </w:r>
      <w:proofErr w:type="spellStart"/>
      <w:r w:rsidR="00B41299">
        <w:rPr>
          <w:rFonts w:ascii="Arial Narrow" w:hAnsi="Arial Narrow"/>
        </w:rPr>
        <w:t>Kanchi</w:t>
      </w:r>
      <w:proofErr w:type="spellEnd"/>
      <w:r w:rsidR="00B41299">
        <w:rPr>
          <w:rFonts w:ascii="Arial Narrow" w:hAnsi="Arial Narrow"/>
        </w:rPr>
        <w:t>, K.C. Lou, H.</w:t>
      </w:r>
      <w:r w:rsidR="006E3ACA">
        <w:rPr>
          <w:rFonts w:ascii="Arial Narrow" w:hAnsi="Arial Narrow"/>
        </w:rPr>
        <w:t xml:space="preserve"> Evaluation of the economic and environmental impact of combining dry reforming with steam reforming of methane. Chemical Engineering Research and Design.</w:t>
      </w:r>
      <w:r w:rsidR="00B41299">
        <w:rPr>
          <w:rFonts w:ascii="Arial Narrow" w:hAnsi="Arial Narrow"/>
        </w:rPr>
        <w:t xml:space="preserve"> 2012, 90, 11,</w:t>
      </w:r>
      <w:r w:rsidR="006E3ACA">
        <w:rPr>
          <w:rFonts w:ascii="Arial Narrow" w:hAnsi="Arial Narrow"/>
        </w:rPr>
        <w:t xml:space="preserve"> 1956-1968. </w:t>
      </w:r>
    </w:p>
    <w:p w14:paraId="515638EC" w14:textId="11D3B9EC" w:rsidR="006E3ACA" w:rsidRDefault="001C1EB0" w:rsidP="006E3ACA">
      <w:pPr>
        <w:spacing w:line="480" w:lineRule="auto"/>
        <w:jc w:val="both"/>
        <w:rPr>
          <w:rFonts w:ascii="Arial Narrow" w:hAnsi="Arial Narrow"/>
        </w:rPr>
      </w:pPr>
      <w:r>
        <w:rPr>
          <w:rFonts w:ascii="Arial Narrow" w:hAnsi="Arial Narrow"/>
        </w:rPr>
        <w:t>[26</w:t>
      </w:r>
      <w:r w:rsidR="006E3ACA">
        <w:rPr>
          <w:rFonts w:ascii="Arial Narrow" w:hAnsi="Arial Narrow"/>
        </w:rPr>
        <w:t>] W</w:t>
      </w:r>
      <w:r w:rsidR="00B41299">
        <w:rPr>
          <w:rFonts w:ascii="Arial Narrow" w:hAnsi="Arial Narrow"/>
        </w:rPr>
        <w:t xml:space="preserve">u, KT. Yu, CT. </w:t>
      </w:r>
      <w:proofErr w:type="spellStart"/>
      <w:r w:rsidR="00B41299">
        <w:rPr>
          <w:rFonts w:ascii="Arial Narrow" w:hAnsi="Arial Narrow"/>
        </w:rPr>
        <w:t>Chein</w:t>
      </w:r>
      <w:proofErr w:type="spellEnd"/>
      <w:r w:rsidR="00B41299">
        <w:rPr>
          <w:rFonts w:ascii="Arial Narrow" w:hAnsi="Arial Narrow"/>
        </w:rPr>
        <w:t xml:space="preserve">, RY. </w:t>
      </w:r>
      <w:r w:rsidR="006E3ACA">
        <w:rPr>
          <w:rFonts w:ascii="Arial Narrow" w:hAnsi="Arial Narrow"/>
        </w:rPr>
        <w:t xml:space="preserve"> Numerical modelling on catalytic Tri-reforming Reaction of Methane for Syngas Production. Energy Procedia</w:t>
      </w:r>
      <w:r w:rsidR="00B41299">
        <w:rPr>
          <w:rFonts w:ascii="Arial Narrow" w:hAnsi="Arial Narrow"/>
        </w:rPr>
        <w:t>. 2017, 105,</w:t>
      </w:r>
      <w:r w:rsidR="006E3ACA">
        <w:rPr>
          <w:rFonts w:ascii="Arial Narrow" w:hAnsi="Arial Narrow"/>
        </w:rPr>
        <w:t xml:space="preserve"> 4198-4203. </w:t>
      </w:r>
    </w:p>
    <w:p w14:paraId="73D29FE8" w14:textId="3C9DE46E" w:rsidR="006E3ACA" w:rsidRDefault="006E3ACA" w:rsidP="006E3ACA">
      <w:pPr>
        <w:spacing w:line="480" w:lineRule="auto"/>
        <w:jc w:val="both"/>
        <w:rPr>
          <w:rFonts w:ascii="Arial Narrow" w:hAnsi="Arial Narrow"/>
        </w:rPr>
      </w:pPr>
      <w:r>
        <w:rPr>
          <w:rFonts w:ascii="Arial Narrow" w:hAnsi="Arial Narrow"/>
        </w:rPr>
        <w:t>[</w:t>
      </w:r>
      <w:r w:rsidR="001C1EB0">
        <w:rPr>
          <w:rFonts w:ascii="Arial Narrow" w:hAnsi="Arial Narrow"/>
        </w:rPr>
        <w:t>27</w:t>
      </w:r>
      <w:r>
        <w:rPr>
          <w:rFonts w:ascii="Arial Narrow" w:hAnsi="Arial Narrow"/>
        </w:rPr>
        <w:t xml:space="preserve">] </w:t>
      </w:r>
      <w:bookmarkStart w:id="29" w:name="OLE_LINK32"/>
      <w:bookmarkStart w:id="30" w:name="OLE_LINK33"/>
      <w:proofErr w:type="spellStart"/>
      <w:r w:rsidR="00B41299">
        <w:rPr>
          <w:rFonts w:ascii="Arial Narrow" w:hAnsi="Arial Narrow"/>
        </w:rPr>
        <w:t>Chein</w:t>
      </w:r>
      <w:proofErr w:type="spellEnd"/>
      <w:r w:rsidR="00B41299">
        <w:rPr>
          <w:rFonts w:ascii="Arial Narrow" w:hAnsi="Arial Narrow"/>
        </w:rPr>
        <w:t xml:space="preserve">, RY. Wang, CY. Yu, C. </w:t>
      </w:r>
      <w:r>
        <w:rPr>
          <w:rFonts w:ascii="Arial Narrow" w:hAnsi="Arial Narrow"/>
        </w:rPr>
        <w:t xml:space="preserve">Parametric study on catalytic tri-reforming of methane for syngas production. </w:t>
      </w:r>
      <w:bookmarkEnd w:id="29"/>
      <w:bookmarkEnd w:id="30"/>
      <w:r w:rsidR="00B41299">
        <w:rPr>
          <w:rFonts w:ascii="Arial Narrow" w:hAnsi="Arial Narrow"/>
        </w:rPr>
        <w:t xml:space="preserve">Energy. 2017, 118, 1-17. </w:t>
      </w:r>
    </w:p>
    <w:p w14:paraId="724D6FE1" w14:textId="1433755B" w:rsidR="006E3ACA" w:rsidRDefault="006E3ACA" w:rsidP="006E3ACA">
      <w:pPr>
        <w:spacing w:line="480" w:lineRule="auto"/>
        <w:jc w:val="both"/>
        <w:rPr>
          <w:rFonts w:ascii="Arial Narrow" w:hAnsi="Arial Narrow"/>
        </w:rPr>
      </w:pPr>
      <w:r>
        <w:rPr>
          <w:rFonts w:ascii="Arial Narrow" w:hAnsi="Arial Narrow"/>
        </w:rPr>
        <w:t>[</w:t>
      </w:r>
      <w:r w:rsidR="001C1EB0">
        <w:rPr>
          <w:rFonts w:ascii="Arial Narrow" w:hAnsi="Arial Narrow"/>
        </w:rPr>
        <w:t>28</w:t>
      </w:r>
      <w:r>
        <w:rPr>
          <w:rFonts w:ascii="Arial Narrow" w:hAnsi="Arial Narrow"/>
        </w:rPr>
        <w:t xml:space="preserve">] </w:t>
      </w:r>
      <w:proofErr w:type="spellStart"/>
      <w:r>
        <w:rPr>
          <w:rFonts w:ascii="Arial Narrow" w:hAnsi="Arial Narrow"/>
        </w:rPr>
        <w:t>Noureldin</w:t>
      </w:r>
      <w:proofErr w:type="spellEnd"/>
      <w:r>
        <w:rPr>
          <w:rFonts w:ascii="Arial Narrow" w:hAnsi="Arial Narrow"/>
        </w:rPr>
        <w:t xml:space="preserve">, M.B. </w:t>
      </w:r>
      <w:proofErr w:type="spellStart"/>
      <w:r>
        <w:rPr>
          <w:rFonts w:ascii="Arial Narrow" w:hAnsi="Arial Narrow"/>
        </w:rPr>
        <w:t>Elba</w:t>
      </w:r>
      <w:r w:rsidR="00B41299">
        <w:rPr>
          <w:rFonts w:ascii="Arial Narrow" w:hAnsi="Arial Narrow"/>
        </w:rPr>
        <w:t>shir</w:t>
      </w:r>
      <w:proofErr w:type="spellEnd"/>
      <w:r w:rsidR="00B41299">
        <w:rPr>
          <w:rFonts w:ascii="Arial Narrow" w:hAnsi="Arial Narrow"/>
        </w:rPr>
        <w:t>, N.O. El-</w:t>
      </w:r>
      <w:proofErr w:type="spellStart"/>
      <w:r w:rsidR="00B41299">
        <w:rPr>
          <w:rFonts w:ascii="Arial Narrow" w:hAnsi="Arial Narrow"/>
        </w:rPr>
        <w:t>Halwagi</w:t>
      </w:r>
      <w:proofErr w:type="spellEnd"/>
      <w:r w:rsidR="00B41299">
        <w:rPr>
          <w:rFonts w:ascii="Arial Narrow" w:hAnsi="Arial Narrow"/>
        </w:rPr>
        <w:t xml:space="preserve">, M. </w:t>
      </w:r>
      <w:r>
        <w:rPr>
          <w:rFonts w:ascii="Arial Narrow" w:hAnsi="Arial Narrow"/>
        </w:rPr>
        <w:t xml:space="preserve"> Optimization and selection of Reforming Approaches for Syngas Generation form Natural/Shale gas. Ind. Eng. Chem. Res., 2004, 53 (5), 1841-1855.</w:t>
      </w:r>
    </w:p>
    <w:p w14:paraId="1FC9FA75" w14:textId="5B27F62C" w:rsidR="006E3ACA" w:rsidRPr="00BA02E9" w:rsidRDefault="006E3ACA" w:rsidP="006E3ACA">
      <w:pPr>
        <w:spacing w:line="480" w:lineRule="auto"/>
        <w:jc w:val="both"/>
        <w:rPr>
          <w:rFonts w:ascii="Arial Narrow" w:hAnsi="Arial Narrow"/>
        </w:rPr>
      </w:pPr>
      <w:r>
        <w:rPr>
          <w:rFonts w:ascii="Arial Narrow" w:hAnsi="Arial Narrow"/>
        </w:rPr>
        <w:t>[</w:t>
      </w:r>
      <w:r w:rsidR="001C1EB0">
        <w:rPr>
          <w:rFonts w:ascii="Arial Narrow" w:hAnsi="Arial Narrow"/>
        </w:rPr>
        <w:t>29</w:t>
      </w:r>
      <w:r>
        <w:rPr>
          <w:rFonts w:ascii="Arial Narrow" w:hAnsi="Arial Narrow"/>
        </w:rPr>
        <w:t xml:space="preserve">] Cho, W. Song, T. </w:t>
      </w:r>
      <w:proofErr w:type="spellStart"/>
      <w:r>
        <w:rPr>
          <w:rFonts w:ascii="Arial Narrow" w:hAnsi="Arial Narrow"/>
        </w:rPr>
        <w:t>Mitsos</w:t>
      </w:r>
      <w:proofErr w:type="spellEnd"/>
      <w:r>
        <w:rPr>
          <w:rFonts w:ascii="Arial Narrow" w:hAnsi="Arial Narrow"/>
        </w:rPr>
        <w:t xml:space="preserve">, A. McKinnon, J.T. </w:t>
      </w:r>
      <w:proofErr w:type="spellStart"/>
      <w:r>
        <w:rPr>
          <w:rFonts w:ascii="Arial Narrow" w:hAnsi="Arial Narrow"/>
        </w:rPr>
        <w:t>Ko</w:t>
      </w:r>
      <w:proofErr w:type="spellEnd"/>
      <w:r>
        <w:rPr>
          <w:rFonts w:ascii="Arial Narrow" w:hAnsi="Arial Narrow"/>
        </w:rPr>
        <w:t xml:space="preserve">, G.H. </w:t>
      </w:r>
      <w:proofErr w:type="spellStart"/>
      <w:r>
        <w:rPr>
          <w:rFonts w:ascii="Arial Narrow" w:hAnsi="Arial Narrow"/>
        </w:rPr>
        <w:t>Tolsma</w:t>
      </w:r>
      <w:proofErr w:type="spellEnd"/>
      <w:r>
        <w:rPr>
          <w:rFonts w:ascii="Arial Narrow" w:hAnsi="Arial Narrow"/>
        </w:rPr>
        <w:t xml:space="preserve">, </w:t>
      </w:r>
      <w:r w:rsidR="00B41299">
        <w:rPr>
          <w:rFonts w:ascii="Arial Narrow" w:hAnsi="Arial Narrow"/>
        </w:rPr>
        <w:t xml:space="preserve">J.E. Denholm, D. Park, T. </w:t>
      </w:r>
      <w:r>
        <w:rPr>
          <w:rFonts w:ascii="Arial Narrow" w:hAnsi="Arial Narrow"/>
        </w:rPr>
        <w:t xml:space="preserve"> Optimal design and operation of a natural gas tri-reforming reactor for DME synthesis. Catalysis Today</w:t>
      </w:r>
      <w:r w:rsidR="00B41299">
        <w:rPr>
          <w:rFonts w:ascii="Arial Narrow" w:hAnsi="Arial Narrow"/>
        </w:rPr>
        <w:t>. 2009,</w:t>
      </w:r>
      <w:r>
        <w:rPr>
          <w:rFonts w:ascii="Arial Narrow" w:hAnsi="Arial Narrow"/>
        </w:rPr>
        <w:t xml:space="preserve"> 139</w:t>
      </w:r>
      <w:r w:rsidR="00B41299">
        <w:rPr>
          <w:rFonts w:ascii="Arial Narrow" w:hAnsi="Arial Narrow"/>
        </w:rPr>
        <w:t>,</w:t>
      </w:r>
      <w:r>
        <w:rPr>
          <w:rFonts w:ascii="Arial Narrow" w:hAnsi="Arial Narrow"/>
        </w:rPr>
        <w:t xml:space="preserve"> 261-267. </w:t>
      </w:r>
    </w:p>
    <w:p w14:paraId="37003797" w14:textId="3BB69194" w:rsidR="006E3ACA" w:rsidRDefault="006E3ACA" w:rsidP="006E3ACA">
      <w:pPr>
        <w:spacing w:line="480" w:lineRule="auto"/>
        <w:jc w:val="both"/>
        <w:rPr>
          <w:rFonts w:ascii="Arial Narrow" w:hAnsi="Arial Narrow"/>
        </w:rPr>
      </w:pPr>
      <w:r>
        <w:rPr>
          <w:rFonts w:ascii="Arial Narrow" w:hAnsi="Arial Narrow"/>
        </w:rPr>
        <w:lastRenderedPageBreak/>
        <w:t>[</w:t>
      </w:r>
      <w:r w:rsidR="001C1EB0">
        <w:rPr>
          <w:rFonts w:ascii="Arial Narrow" w:hAnsi="Arial Narrow"/>
        </w:rPr>
        <w:t>30</w:t>
      </w:r>
      <w:r>
        <w:rPr>
          <w:rFonts w:ascii="Arial Narrow" w:hAnsi="Arial Narrow"/>
        </w:rPr>
        <w:t xml:space="preserve">] </w:t>
      </w:r>
      <w:proofErr w:type="spellStart"/>
      <w:r>
        <w:rPr>
          <w:rFonts w:ascii="Arial Narrow" w:hAnsi="Arial Narrow"/>
        </w:rPr>
        <w:t>Balasubramanian</w:t>
      </w:r>
      <w:proofErr w:type="spellEnd"/>
      <w:r w:rsidR="000538A9">
        <w:rPr>
          <w:rFonts w:ascii="Arial Narrow" w:hAnsi="Arial Narrow"/>
        </w:rPr>
        <w:t xml:space="preserve">, P. </w:t>
      </w:r>
      <w:proofErr w:type="spellStart"/>
      <w:r w:rsidR="000538A9">
        <w:rPr>
          <w:rFonts w:ascii="Arial Narrow" w:hAnsi="Arial Narrow"/>
        </w:rPr>
        <w:t>Bajaj,I</w:t>
      </w:r>
      <w:proofErr w:type="spellEnd"/>
      <w:r w:rsidR="000538A9">
        <w:rPr>
          <w:rFonts w:ascii="Arial Narrow" w:hAnsi="Arial Narrow"/>
        </w:rPr>
        <w:t>. Hasan, M.F.</w:t>
      </w:r>
      <w:r>
        <w:rPr>
          <w:rFonts w:ascii="Arial Narrow" w:hAnsi="Arial Narrow"/>
        </w:rPr>
        <w:t xml:space="preserve"> Simulation and optimization of reforming reactors for carbon dioxide utilization using both rigorous and reduced models. Journal of CO2 Utilization</w:t>
      </w:r>
      <w:r w:rsidR="000538A9">
        <w:rPr>
          <w:rFonts w:ascii="Arial Narrow" w:hAnsi="Arial Narrow"/>
        </w:rPr>
        <w:t>, 2018,</w:t>
      </w:r>
      <w:r>
        <w:rPr>
          <w:rFonts w:ascii="Arial Narrow" w:hAnsi="Arial Narrow"/>
        </w:rPr>
        <w:t xml:space="preserve"> 23</w:t>
      </w:r>
      <w:r w:rsidR="000538A9">
        <w:rPr>
          <w:rFonts w:ascii="Arial Narrow" w:hAnsi="Arial Narrow"/>
        </w:rPr>
        <w:t>,</w:t>
      </w:r>
      <w:r>
        <w:rPr>
          <w:rFonts w:ascii="Arial Narrow" w:hAnsi="Arial Narrow"/>
        </w:rPr>
        <w:t xml:space="preserve"> 80-104</w:t>
      </w:r>
      <w:r w:rsidR="001C1EB0">
        <w:rPr>
          <w:rFonts w:ascii="Arial Narrow" w:hAnsi="Arial Narrow"/>
        </w:rPr>
        <w:t xml:space="preserve">. </w:t>
      </w:r>
    </w:p>
    <w:p w14:paraId="1E616F7A" w14:textId="37DC78CC" w:rsidR="006E3ACA" w:rsidRPr="00BA02E9" w:rsidRDefault="006E3ACA" w:rsidP="006E3ACA">
      <w:pPr>
        <w:spacing w:line="480" w:lineRule="auto"/>
        <w:jc w:val="both"/>
        <w:rPr>
          <w:rFonts w:ascii="Arial Narrow" w:hAnsi="Arial Narrow"/>
        </w:rPr>
      </w:pPr>
      <w:r>
        <w:rPr>
          <w:rFonts w:ascii="Arial Narrow" w:hAnsi="Arial Narrow"/>
        </w:rPr>
        <w:t>[</w:t>
      </w:r>
      <w:r w:rsidR="001C1EB0">
        <w:rPr>
          <w:rFonts w:ascii="Arial Narrow" w:hAnsi="Arial Narrow"/>
        </w:rPr>
        <w:t>31</w:t>
      </w:r>
      <w:r w:rsidR="000538A9">
        <w:rPr>
          <w:rFonts w:ascii="Arial Narrow" w:hAnsi="Arial Narrow"/>
        </w:rPr>
        <w:t xml:space="preserve">] </w:t>
      </w:r>
      <w:proofErr w:type="spellStart"/>
      <w:r w:rsidR="000538A9">
        <w:rPr>
          <w:rFonts w:ascii="Arial Narrow" w:hAnsi="Arial Narrow"/>
        </w:rPr>
        <w:t>Japaraju</w:t>
      </w:r>
      <w:proofErr w:type="spellEnd"/>
      <w:r w:rsidR="000538A9">
        <w:rPr>
          <w:rFonts w:ascii="Arial Narrow" w:hAnsi="Arial Narrow"/>
        </w:rPr>
        <w:t>, P. Rintala</w:t>
      </w:r>
      <w:proofErr w:type="gramStart"/>
      <w:r w:rsidR="000538A9">
        <w:rPr>
          <w:rFonts w:ascii="Arial Narrow" w:hAnsi="Arial Narrow"/>
        </w:rPr>
        <w:t>,J</w:t>
      </w:r>
      <w:proofErr w:type="gramEnd"/>
      <w:r w:rsidR="000538A9">
        <w:rPr>
          <w:rFonts w:ascii="Arial Narrow" w:hAnsi="Arial Narrow"/>
        </w:rPr>
        <w:t xml:space="preserve">. </w:t>
      </w:r>
      <w:r>
        <w:rPr>
          <w:rFonts w:ascii="Arial Narrow" w:hAnsi="Arial Narrow"/>
        </w:rPr>
        <w:t xml:space="preserve">17-Generation of heat and power from biogas for stationary applications: boilers, gas engines and turbines, combined heat and power (CHP) plants and fuel cells 404-427. Biogas Handbook 2013, 404. </w:t>
      </w:r>
      <w:r>
        <w:rPr>
          <w:rFonts w:ascii="Helvetica" w:hAnsi="Helvetica" w:cs="Helvetica"/>
          <w:color w:val="000000"/>
          <w:sz w:val="20"/>
          <w:szCs w:val="20"/>
          <w:shd w:val="clear" w:color="auto" w:fill="E8E8E8"/>
        </w:rPr>
        <w:t>DOI: 10.1533/9780857097415.3.404#</w:t>
      </w:r>
    </w:p>
    <w:p w14:paraId="1AFE6A13" w14:textId="2012FD48" w:rsidR="006E3ACA" w:rsidRPr="00BA02E9" w:rsidRDefault="001C1EB0" w:rsidP="006E3ACA">
      <w:pPr>
        <w:spacing w:line="480" w:lineRule="auto"/>
        <w:jc w:val="both"/>
        <w:rPr>
          <w:rFonts w:ascii="Arial Narrow" w:hAnsi="Arial Narrow"/>
        </w:rPr>
      </w:pPr>
      <w:r>
        <w:rPr>
          <w:rFonts w:ascii="Arial Narrow" w:hAnsi="Arial Narrow"/>
        </w:rPr>
        <w:t>[32</w:t>
      </w:r>
      <w:r w:rsidR="006E3ACA">
        <w:rPr>
          <w:rFonts w:ascii="Arial Narrow" w:hAnsi="Arial Narrow"/>
        </w:rPr>
        <w:t xml:space="preserve">] </w:t>
      </w:r>
      <w:proofErr w:type="spellStart"/>
      <w:r w:rsidR="006E3ACA">
        <w:rPr>
          <w:rFonts w:ascii="Arial Narrow" w:hAnsi="Arial Narrow"/>
        </w:rPr>
        <w:t>Jahn</w:t>
      </w:r>
      <w:proofErr w:type="spellEnd"/>
      <w:r w:rsidR="006E3ACA">
        <w:rPr>
          <w:rFonts w:ascii="Arial Narrow" w:hAnsi="Arial Narrow"/>
        </w:rPr>
        <w:t xml:space="preserve">, M. </w:t>
      </w:r>
      <w:proofErr w:type="spellStart"/>
      <w:r w:rsidR="006E3ACA">
        <w:rPr>
          <w:rFonts w:ascii="Arial Narrow" w:hAnsi="Arial Narrow"/>
        </w:rPr>
        <w:t>Heddrich</w:t>
      </w:r>
      <w:proofErr w:type="spellEnd"/>
      <w:r w:rsidR="006E3ACA">
        <w:rPr>
          <w:rFonts w:ascii="Arial Narrow" w:hAnsi="Arial Narrow"/>
        </w:rPr>
        <w:t xml:space="preserve">, M. </w:t>
      </w:r>
      <w:proofErr w:type="spellStart"/>
      <w:r w:rsidR="006E3ACA">
        <w:rPr>
          <w:rFonts w:ascii="Arial Narrow" w:hAnsi="Arial Narrow"/>
        </w:rPr>
        <w:t>Weder</w:t>
      </w:r>
      <w:proofErr w:type="gramStart"/>
      <w:r w:rsidR="006E3ACA">
        <w:rPr>
          <w:rFonts w:ascii="Arial Narrow" w:hAnsi="Arial Narrow"/>
        </w:rPr>
        <w:t>,A</w:t>
      </w:r>
      <w:proofErr w:type="spellEnd"/>
      <w:proofErr w:type="gramEnd"/>
      <w:r w:rsidR="006E3ACA">
        <w:rPr>
          <w:rFonts w:ascii="Arial Narrow" w:hAnsi="Arial Narrow"/>
        </w:rPr>
        <w:t xml:space="preserve">. </w:t>
      </w:r>
      <w:proofErr w:type="spellStart"/>
      <w:r w:rsidR="006E3ACA">
        <w:rPr>
          <w:rFonts w:ascii="Arial Narrow" w:hAnsi="Arial Narrow"/>
        </w:rPr>
        <w:t>Reichelt</w:t>
      </w:r>
      <w:proofErr w:type="spellEnd"/>
      <w:r w:rsidR="006E3ACA">
        <w:rPr>
          <w:rFonts w:ascii="Arial Narrow" w:hAnsi="Arial Narrow"/>
        </w:rPr>
        <w:t xml:space="preserve">, E. </w:t>
      </w:r>
      <w:proofErr w:type="spellStart"/>
      <w:r w:rsidR="006E3ACA">
        <w:rPr>
          <w:rFonts w:ascii="Arial Narrow" w:hAnsi="Arial Narrow"/>
        </w:rPr>
        <w:t>Lange,R</w:t>
      </w:r>
      <w:proofErr w:type="spellEnd"/>
      <w:r w:rsidR="006E3ACA">
        <w:rPr>
          <w:rFonts w:ascii="Arial Narrow" w:hAnsi="Arial Narrow"/>
        </w:rPr>
        <w:t xml:space="preserve">. Oxidative dry-reforming of biogas: Reactor design and SOFC. Syst. </w:t>
      </w:r>
      <w:proofErr w:type="spellStart"/>
      <w:r w:rsidR="006E3ACA">
        <w:rPr>
          <w:rFonts w:ascii="Arial Narrow" w:hAnsi="Arial Narrow"/>
        </w:rPr>
        <w:t>Integ</w:t>
      </w:r>
      <w:proofErr w:type="spellEnd"/>
      <w:r w:rsidR="006E3ACA">
        <w:rPr>
          <w:rFonts w:ascii="Arial Narrow" w:hAnsi="Arial Narrow"/>
        </w:rPr>
        <w:t xml:space="preserve">. </w:t>
      </w:r>
      <w:proofErr w:type="spellStart"/>
      <w:r w:rsidR="006E3ACA">
        <w:rPr>
          <w:rFonts w:ascii="Arial Narrow" w:hAnsi="Arial Narrow"/>
        </w:rPr>
        <w:t>Energ</w:t>
      </w:r>
      <w:proofErr w:type="spellEnd"/>
      <w:r w:rsidR="006E3ACA">
        <w:rPr>
          <w:rFonts w:ascii="Arial Narrow" w:hAnsi="Arial Narrow"/>
        </w:rPr>
        <w:t xml:space="preserve">. Technol. 2013, 1 (1) 48-58 DOI: </w:t>
      </w:r>
      <w:r w:rsidR="006E3ACA">
        <w:rPr>
          <w:rFonts w:ascii="Helvetica" w:hAnsi="Helvetica" w:cs="Helvetica"/>
          <w:color w:val="000000"/>
          <w:sz w:val="20"/>
          <w:szCs w:val="20"/>
          <w:shd w:val="clear" w:color="auto" w:fill="E8E8E8"/>
        </w:rPr>
        <w:t>10.1002/ente.201200007</w:t>
      </w:r>
    </w:p>
    <w:p w14:paraId="72F5E134" w14:textId="31D0C81F" w:rsidR="001C1EB0" w:rsidRDefault="001C1EB0" w:rsidP="001C1EB0">
      <w:pPr>
        <w:spacing w:line="480" w:lineRule="auto"/>
        <w:jc w:val="both"/>
        <w:rPr>
          <w:rFonts w:ascii="Arial Narrow" w:hAnsi="Arial Narrow"/>
        </w:rPr>
      </w:pPr>
      <w:r>
        <w:rPr>
          <w:rFonts w:ascii="Arial Narrow" w:hAnsi="Arial Narrow"/>
        </w:rPr>
        <w:t xml:space="preserve">[33] Arab </w:t>
      </w:r>
      <w:proofErr w:type="spellStart"/>
      <w:r>
        <w:rPr>
          <w:rFonts w:ascii="Arial Narrow" w:hAnsi="Arial Narrow"/>
        </w:rPr>
        <w:t>Aboosadi</w:t>
      </w:r>
      <w:proofErr w:type="spellEnd"/>
      <w:r>
        <w:rPr>
          <w:rFonts w:ascii="Arial Narrow" w:hAnsi="Arial Narrow"/>
        </w:rPr>
        <w:t xml:space="preserve">, Z. </w:t>
      </w:r>
      <w:proofErr w:type="spellStart"/>
      <w:r>
        <w:rPr>
          <w:rFonts w:ascii="Arial Narrow" w:hAnsi="Arial Narrow"/>
        </w:rPr>
        <w:t>Jahanmiri</w:t>
      </w:r>
      <w:proofErr w:type="spellEnd"/>
      <w:r>
        <w:rPr>
          <w:rFonts w:ascii="Arial Narrow" w:hAnsi="Arial Narrow"/>
        </w:rPr>
        <w:t xml:space="preserve">, A.H. </w:t>
      </w:r>
      <w:proofErr w:type="spellStart"/>
      <w:r>
        <w:rPr>
          <w:rFonts w:ascii="Arial Narrow" w:hAnsi="Arial Narrow"/>
        </w:rPr>
        <w:t>Rahimpour</w:t>
      </w:r>
      <w:proofErr w:type="spellEnd"/>
      <w:r>
        <w:rPr>
          <w:rFonts w:ascii="Arial Narrow" w:hAnsi="Arial Narrow"/>
        </w:rPr>
        <w:t>, M.R. Optimization of tri-reformer reactor to produce synthesis gas for methanol production using differential evolution (DE) method. Appl. Energy 2011; 88:2691-701.</w:t>
      </w:r>
    </w:p>
    <w:p w14:paraId="34EF1630" w14:textId="697F3D65" w:rsidR="00463D3B" w:rsidRDefault="00463D3B" w:rsidP="006E3ACA">
      <w:pPr>
        <w:spacing w:line="480" w:lineRule="auto"/>
        <w:jc w:val="both"/>
        <w:rPr>
          <w:rFonts w:ascii="Arial Narrow" w:hAnsi="Arial Narrow"/>
        </w:rPr>
      </w:pPr>
      <w:r>
        <w:rPr>
          <w:rFonts w:ascii="Arial Narrow" w:hAnsi="Arial Narrow"/>
        </w:rPr>
        <w:t xml:space="preserve">[34] </w:t>
      </w:r>
      <w:proofErr w:type="spellStart"/>
      <w:r>
        <w:rPr>
          <w:rFonts w:ascii="Arial Narrow" w:hAnsi="Arial Narrow"/>
        </w:rPr>
        <w:t>Luyben</w:t>
      </w:r>
      <w:proofErr w:type="spellEnd"/>
      <w:r>
        <w:rPr>
          <w:rFonts w:ascii="Arial Narrow" w:hAnsi="Arial Narrow"/>
        </w:rPr>
        <w:t xml:space="preserve">, W.L. </w:t>
      </w:r>
      <w:r w:rsidR="00EF0233">
        <w:rPr>
          <w:rFonts w:ascii="Arial Narrow" w:hAnsi="Arial Narrow"/>
        </w:rPr>
        <w:t>Design and Control of the Dry Methane Reforming Process. Ind. Eng. Chem. Res.</w:t>
      </w:r>
      <w:r w:rsidR="000538A9">
        <w:rPr>
          <w:rFonts w:ascii="Arial Narrow" w:hAnsi="Arial Narrow"/>
        </w:rPr>
        <w:t xml:space="preserve"> 2014</w:t>
      </w:r>
      <w:r w:rsidR="00EF0233">
        <w:rPr>
          <w:rFonts w:ascii="Arial Narrow" w:hAnsi="Arial Narrow"/>
        </w:rPr>
        <w:t xml:space="preserve">, 53 (37), 14423-14439. </w:t>
      </w:r>
    </w:p>
    <w:p w14:paraId="56197FA3" w14:textId="5163454D" w:rsidR="00EF0233" w:rsidRDefault="00EF0233" w:rsidP="006E3ACA">
      <w:pPr>
        <w:spacing w:line="480" w:lineRule="auto"/>
        <w:jc w:val="both"/>
        <w:rPr>
          <w:rFonts w:ascii="Arial Narrow" w:hAnsi="Arial Narrow"/>
        </w:rPr>
      </w:pPr>
      <w:r>
        <w:rPr>
          <w:rFonts w:ascii="Arial Narrow" w:hAnsi="Arial Narrow"/>
        </w:rPr>
        <w:t xml:space="preserve">[35] </w:t>
      </w:r>
      <w:proofErr w:type="spellStart"/>
      <w:r>
        <w:rPr>
          <w:rFonts w:ascii="Arial Narrow" w:hAnsi="Arial Narrow"/>
        </w:rPr>
        <w:t>Roh</w:t>
      </w:r>
      <w:proofErr w:type="spellEnd"/>
      <w:r>
        <w:rPr>
          <w:rFonts w:ascii="Arial Narrow" w:hAnsi="Arial Narrow"/>
        </w:rPr>
        <w:t xml:space="preserve">, H.-S. Lee, D.K. </w:t>
      </w:r>
      <w:proofErr w:type="spellStart"/>
      <w:r>
        <w:rPr>
          <w:rFonts w:ascii="Arial Narrow" w:hAnsi="Arial Narrow"/>
        </w:rPr>
        <w:t>Koo,K.Y</w:t>
      </w:r>
      <w:proofErr w:type="spellEnd"/>
      <w:r>
        <w:rPr>
          <w:rFonts w:ascii="Arial Narrow" w:hAnsi="Arial Narrow"/>
        </w:rPr>
        <w:t xml:space="preserve">. Jung, U.H. Yoon, W.L. Natural gas steam reforming for hydrogen production over metal monolith catalyst with efficient heat-transfer. Int. J. Hydrogen Energy, 2010, 35 (3), 1613-1619. </w:t>
      </w:r>
    </w:p>
    <w:p w14:paraId="68B7D9CE" w14:textId="7CF09C08" w:rsidR="006E3ACA" w:rsidRDefault="001C1EB0" w:rsidP="006E3ACA">
      <w:pPr>
        <w:spacing w:line="480" w:lineRule="auto"/>
        <w:jc w:val="both"/>
        <w:rPr>
          <w:rFonts w:ascii="Arial Narrow" w:hAnsi="Arial Narrow"/>
        </w:rPr>
      </w:pPr>
      <w:r>
        <w:rPr>
          <w:rFonts w:ascii="Arial Narrow" w:hAnsi="Arial Narrow"/>
        </w:rPr>
        <w:t>[3</w:t>
      </w:r>
      <w:r w:rsidR="00EF0233">
        <w:rPr>
          <w:rFonts w:ascii="Arial Narrow" w:hAnsi="Arial Narrow"/>
        </w:rPr>
        <w:t>6</w:t>
      </w:r>
      <w:r w:rsidR="006E3ACA">
        <w:rPr>
          <w:rFonts w:ascii="Arial Narrow" w:hAnsi="Arial Narrow"/>
        </w:rPr>
        <w:t xml:space="preserve">] Bader, A. </w:t>
      </w:r>
      <w:proofErr w:type="spellStart"/>
      <w:r w:rsidR="006E3ACA">
        <w:rPr>
          <w:rFonts w:ascii="Arial Narrow" w:hAnsi="Arial Narrow"/>
        </w:rPr>
        <w:t>Bauersfeld</w:t>
      </w:r>
      <w:proofErr w:type="spellEnd"/>
      <w:r w:rsidR="006E3ACA">
        <w:rPr>
          <w:rFonts w:ascii="Arial Narrow" w:hAnsi="Arial Narrow"/>
        </w:rPr>
        <w:t xml:space="preserve">, S. </w:t>
      </w:r>
      <w:proofErr w:type="spellStart"/>
      <w:r w:rsidR="006E3ACA">
        <w:rPr>
          <w:rFonts w:ascii="Arial Narrow" w:hAnsi="Arial Narrow"/>
        </w:rPr>
        <w:t>Brunhuber</w:t>
      </w:r>
      <w:proofErr w:type="spellEnd"/>
      <w:r w:rsidR="006E3ACA">
        <w:rPr>
          <w:rFonts w:ascii="Arial Narrow" w:hAnsi="Arial Narrow"/>
        </w:rPr>
        <w:t xml:space="preserve">, C. </w:t>
      </w:r>
      <w:proofErr w:type="spellStart"/>
      <w:r w:rsidR="006E3ACA">
        <w:rPr>
          <w:rFonts w:ascii="Arial Narrow" w:hAnsi="Arial Narrow"/>
        </w:rPr>
        <w:t>Pardemann</w:t>
      </w:r>
      <w:proofErr w:type="spellEnd"/>
      <w:r w:rsidR="006E3ACA">
        <w:rPr>
          <w:rFonts w:ascii="Arial Narrow" w:hAnsi="Arial Narrow"/>
        </w:rPr>
        <w:t xml:space="preserve">, R. Meyer, B. Modelling of a chemical reactor for simulation of a </w:t>
      </w:r>
      <w:proofErr w:type="spellStart"/>
      <w:r w:rsidR="006E3ACA">
        <w:rPr>
          <w:rFonts w:ascii="Arial Narrow" w:hAnsi="Arial Narrow"/>
        </w:rPr>
        <w:t>methanisation</w:t>
      </w:r>
      <w:proofErr w:type="spellEnd"/>
      <w:r w:rsidR="006E3ACA">
        <w:rPr>
          <w:rFonts w:ascii="Arial Narrow" w:hAnsi="Arial Narrow"/>
        </w:rPr>
        <w:t xml:space="preserve"> Plant Presentation 063:064. Proceedings of the 8</w:t>
      </w:r>
      <w:r w:rsidR="006E3ACA" w:rsidRPr="00E8647B">
        <w:rPr>
          <w:rFonts w:ascii="Arial Narrow" w:hAnsi="Arial Narrow"/>
          <w:vertAlign w:val="superscript"/>
        </w:rPr>
        <w:t>th</w:t>
      </w:r>
      <w:r w:rsidR="006E3ACA">
        <w:rPr>
          <w:rFonts w:ascii="Arial Narrow" w:hAnsi="Arial Narrow"/>
        </w:rPr>
        <w:t xml:space="preserve"> International </w:t>
      </w:r>
      <w:proofErr w:type="spellStart"/>
      <w:r w:rsidR="006E3ACA">
        <w:rPr>
          <w:rFonts w:ascii="Arial Narrow" w:hAnsi="Arial Narrow"/>
        </w:rPr>
        <w:t>Modelica</w:t>
      </w:r>
      <w:proofErr w:type="spellEnd"/>
      <w:r w:rsidR="006E3ACA">
        <w:rPr>
          <w:rFonts w:ascii="Arial Narrow" w:hAnsi="Arial Narrow"/>
        </w:rPr>
        <w:t xml:space="preserve"> </w:t>
      </w:r>
      <w:r w:rsidR="006E3ACA" w:rsidRPr="00242397">
        <w:rPr>
          <w:rFonts w:ascii="Arial Narrow" w:hAnsi="Arial Narrow"/>
        </w:rPr>
        <w:t>Conference, March 20</w:t>
      </w:r>
      <w:r w:rsidR="006E3ACA" w:rsidRPr="00242397">
        <w:rPr>
          <w:rFonts w:ascii="Arial Narrow" w:hAnsi="Arial Narrow"/>
          <w:vertAlign w:val="superscript"/>
        </w:rPr>
        <w:t>th</w:t>
      </w:r>
      <w:r w:rsidR="006E3ACA" w:rsidRPr="00242397">
        <w:rPr>
          <w:rFonts w:ascii="Arial Narrow" w:hAnsi="Arial Narrow"/>
        </w:rPr>
        <w:t>-</w:t>
      </w:r>
      <w:proofErr w:type="gramStart"/>
      <w:r w:rsidR="006E3ACA" w:rsidRPr="00242397">
        <w:rPr>
          <w:rFonts w:ascii="Arial Narrow" w:hAnsi="Arial Narrow"/>
        </w:rPr>
        <w:t>22</w:t>
      </w:r>
      <w:r w:rsidR="006E3ACA" w:rsidRPr="00242397">
        <w:rPr>
          <w:rFonts w:ascii="Arial Narrow" w:hAnsi="Arial Narrow"/>
          <w:vertAlign w:val="superscript"/>
        </w:rPr>
        <w:t>nd</w:t>
      </w:r>
      <w:r w:rsidR="006E3ACA" w:rsidRPr="00242397">
        <w:rPr>
          <w:rFonts w:ascii="Arial Narrow" w:hAnsi="Arial Narrow"/>
        </w:rPr>
        <w:t xml:space="preserve"> ,</w:t>
      </w:r>
      <w:proofErr w:type="gramEnd"/>
      <w:r w:rsidR="006E3ACA" w:rsidRPr="00242397">
        <w:rPr>
          <w:rFonts w:ascii="Arial Narrow" w:hAnsi="Arial Narrow"/>
        </w:rPr>
        <w:t xml:space="preserve"> 2011, Technical University, Dresden, Germany. </w:t>
      </w:r>
      <w:hyperlink r:id="rId28" w:history="1">
        <w:r w:rsidR="006E3ACA" w:rsidRPr="00242397">
          <w:rPr>
            <w:rStyle w:val="Hyperlink"/>
            <w:rFonts w:ascii="Helvetica" w:hAnsi="Helvetica" w:cs="Helvetica"/>
            <w:color w:val="336699"/>
            <w:sz w:val="20"/>
            <w:szCs w:val="20"/>
          </w:rPr>
          <w:t>https://modelica.org/events/modelica2011</w:t>
        </w:r>
        <w:r w:rsidR="006E3ACA" w:rsidRPr="00242397">
          <w:rPr>
            <w:rStyle w:val="Hyperlink"/>
            <w:rFonts w:ascii="Helvetica" w:hAnsi="Helvetica" w:cs="Helvetica"/>
            <w:color w:val="336699"/>
            <w:sz w:val="20"/>
            <w:szCs w:val="20"/>
          </w:rPr>
          <w:t>/</w:t>
        </w:r>
        <w:r w:rsidR="006E3ACA" w:rsidRPr="00242397">
          <w:rPr>
            <w:rStyle w:val="Hyperlink"/>
            <w:rFonts w:ascii="Helvetica" w:hAnsi="Helvetica" w:cs="Helvetica"/>
            <w:color w:val="336699"/>
            <w:sz w:val="20"/>
            <w:szCs w:val="20"/>
          </w:rPr>
          <w:t>Proceedings/pages/papers/44_4_ID_202_a_fv.pdf</w:t>
        </w:r>
      </w:hyperlink>
      <w:r w:rsidR="00242397">
        <w:rPr>
          <w:rFonts w:ascii="Helvetica" w:hAnsi="Helvetica" w:cs="Helvetica"/>
          <w:color w:val="000000"/>
          <w:sz w:val="20"/>
          <w:szCs w:val="20"/>
          <w:shd w:val="clear" w:color="auto" w:fill="E8E8E8"/>
        </w:rPr>
        <w:t xml:space="preserve"> </w:t>
      </w:r>
      <w:r w:rsidR="00242397" w:rsidRPr="00242397">
        <w:rPr>
          <w:rFonts w:ascii="Helvetica" w:hAnsi="Helvetica" w:cs="Helvetica"/>
          <w:color w:val="000000"/>
          <w:sz w:val="20"/>
          <w:szCs w:val="20"/>
          <w:shd w:val="clear" w:color="auto" w:fill="E8E8E8"/>
        </w:rPr>
        <w:t xml:space="preserve"> </w:t>
      </w:r>
      <w:proofErr w:type="gramStart"/>
      <w:r w:rsidR="00242397">
        <w:rPr>
          <w:rFonts w:ascii="Arial Narrow" w:hAnsi="Arial Narrow"/>
        </w:rPr>
        <w:t>Last</w:t>
      </w:r>
      <w:proofErr w:type="gramEnd"/>
      <w:r w:rsidR="00242397">
        <w:rPr>
          <w:rFonts w:ascii="Arial Narrow" w:hAnsi="Arial Narrow"/>
        </w:rPr>
        <w:t xml:space="preserve"> accessed: May, 2018.</w:t>
      </w:r>
      <w:r w:rsidR="006E3ACA">
        <w:rPr>
          <w:rFonts w:ascii="Arial Narrow" w:hAnsi="Arial Narrow"/>
        </w:rPr>
        <w:t xml:space="preserve"> </w:t>
      </w:r>
    </w:p>
    <w:p w14:paraId="702BB263" w14:textId="3C79CE4C" w:rsidR="006E3ACA" w:rsidRDefault="006E3ACA" w:rsidP="006E3ACA">
      <w:pPr>
        <w:spacing w:line="480" w:lineRule="auto"/>
        <w:jc w:val="both"/>
        <w:rPr>
          <w:rFonts w:ascii="Arial Narrow" w:hAnsi="Arial Narrow"/>
        </w:rPr>
      </w:pPr>
      <w:r>
        <w:rPr>
          <w:rFonts w:ascii="Arial Narrow" w:hAnsi="Arial Narrow"/>
        </w:rPr>
        <w:t>[</w:t>
      </w:r>
      <w:r w:rsidR="00EF0233">
        <w:rPr>
          <w:rFonts w:ascii="Arial Narrow" w:hAnsi="Arial Narrow"/>
        </w:rPr>
        <w:t>37</w:t>
      </w:r>
      <w:r>
        <w:rPr>
          <w:rFonts w:ascii="Arial Narrow" w:hAnsi="Arial Narrow"/>
        </w:rPr>
        <w:t xml:space="preserve">] Martin, M. Grossmann, I.E. Energy optimization of bioethanol production via gasification of switchgrass. </w:t>
      </w:r>
      <w:proofErr w:type="spellStart"/>
      <w:r>
        <w:rPr>
          <w:rFonts w:ascii="Arial Narrow" w:hAnsi="Arial Narrow"/>
        </w:rPr>
        <w:t>AIChE</w:t>
      </w:r>
      <w:proofErr w:type="spellEnd"/>
      <w:r>
        <w:rPr>
          <w:rFonts w:ascii="Arial Narrow" w:hAnsi="Arial Narrow"/>
        </w:rPr>
        <w:t>. J. 2011, 57 (12) 3408-3428. DOI: 10.1002/</w:t>
      </w:r>
      <w:proofErr w:type="spellStart"/>
      <w:r>
        <w:rPr>
          <w:rFonts w:ascii="Arial Narrow" w:hAnsi="Arial Narrow"/>
        </w:rPr>
        <w:t>aic</w:t>
      </w:r>
      <w:proofErr w:type="spellEnd"/>
      <w:r>
        <w:rPr>
          <w:rFonts w:ascii="Arial Narrow" w:hAnsi="Arial Narrow"/>
        </w:rPr>
        <w:t xml:space="preserve">. 12544.  </w:t>
      </w:r>
    </w:p>
    <w:p w14:paraId="57677826" w14:textId="26F97B8C" w:rsidR="006E3ACA" w:rsidRDefault="006E3ACA" w:rsidP="006E3ACA">
      <w:pPr>
        <w:spacing w:line="480" w:lineRule="auto"/>
        <w:jc w:val="both"/>
        <w:rPr>
          <w:rFonts w:ascii="Arial Narrow" w:hAnsi="Arial Narrow"/>
        </w:rPr>
      </w:pPr>
      <w:r>
        <w:rPr>
          <w:rFonts w:ascii="Arial Narrow" w:hAnsi="Arial Narrow"/>
        </w:rPr>
        <w:t>[</w:t>
      </w:r>
      <w:r w:rsidR="00EF0233">
        <w:rPr>
          <w:rFonts w:ascii="Arial Narrow" w:hAnsi="Arial Narrow"/>
        </w:rPr>
        <w:t>38</w:t>
      </w:r>
      <w:r>
        <w:rPr>
          <w:rFonts w:ascii="Arial Narrow" w:hAnsi="Arial Narrow"/>
        </w:rPr>
        <w:t xml:space="preserve">] Lee, S. Methanol Synthesis from Syngas. Handbook of alternative Fuel Technologies; Taylor and Francis: Boca Raton. FL, 2007; Chapter 9. </w:t>
      </w:r>
    </w:p>
    <w:p w14:paraId="37793122" w14:textId="671F945E" w:rsidR="006E3ACA" w:rsidRDefault="006E3ACA" w:rsidP="006E3ACA">
      <w:pPr>
        <w:spacing w:line="480" w:lineRule="auto"/>
        <w:jc w:val="both"/>
        <w:rPr>
          <w:rFonts w:ascii="Arial Narrow" w:hAnsi="Arial Narrow"/>
        </w:rPr>
      </w:pPr>
      <w:r>
        <w:rPr>
          <w:rFonts w:ascii="Arial Narrow" w:hAnsi="Arial Narrow"/>
        </w:rPr>
        <w:lastRenderedPageBreak/>
        <w:t>[</w:t>
      </w:r>
      <w:r w:rsidR="00EF0233">
        <w:rPr>
          <w:rFonts w:ascii="Arial Narrow" w:hAnsi="Arial Narrow"/>
        </w:rPr>
        <w:t>39</w:t>
      </w:r>
      <w:r>
        <w:rPr>
          <w:rFonts w:ascii="Arial Narrow" w:hAnsi="Arial Narrow"/>
        </w:rPr>
        <w:t xml:space="preserve">] Phillips, S. </w:t>
      </w:r>
      <w:proofErr w:type="spellStart"/>
      <w:r>
        <w:rPr>
          <w:rFonts w:ascii="Arial Narrow" w:hAnsi="Arial Narrow"/>
        </w:rPr>
        <w:t>Aden,A</w:t>
      </w:r>
      <w:proofErr w:type="spellEnd"/>
      <w:r>
        <w:rPr>
          <w:rFonts w:ascii="Arial Narrow" w:hAnsi="Arial Narrow"/>
        </w:rPr>
        <w:t xml:space="preserve">. </w:t>
      </w:r>
      <w:proofErr w:type="spellStart"/>
      <w:r>
        <w:rPr>
          <w:rFonts w:ascii="Arial Narrow" w:hAnsi="Arial Narrow"/>
        </w:rPr>
        <w:t>Jechura</w:t>
      </w:r>
      <w:proofErr w:type="spellEnd"/>
      <w:r>
        <w:rPr>
          <w:rFonts w:ascii="Arial Narrow" w:hAnsi="Arial Narrow"/>
        </w:rPr>
        <w:t xml:space="preserve">, J. Dayton, D. </w:t>
      </w:r>
      <w:proofErr w:type="spellStart"/>
      <w:r>
        <w:rPr>
          <w:rFonts w:ascii="Arial Narrow" w:hAnsi="Arial Narrow"/>
        </w:rPr>
        <w:t>Eggeman</w:t>
      </w:r>
      <w:proofErr w:type="spellEnd"/>
      <w:r>
        <w:rPr>
          <w:rFonts w:ascii="Arial Narrow" w:hAnsi="Arial Narrow"/>
        </w:rPr>
        <w:t xml:space="preserve">, T. Thermochemical ethanol via indirect gasification and mixed alcohol synthesis of lignocellulosic biomass. Technical Report, </w:t>
      </w:r>
      <w:r w:rsidR="000538A9">
        <w:rPr>
          <w:rFonts w:ascii="Arial Narrow" w:hAnsi="Arial Narrow"/>
        </w:rPr>
        <w:t xml:space="preserve">2007, </w:t>
      </w:r>
      <w:r>
        <w:rPr>
          <w:rFonts w:ascii="Arial Narrow" w:hAnsi="Arial Narrow"/>
        </w:rPr>
        <w:t xml:space="preserve">NREL/TP-510-41168. </w:t>
      </w:r>
    </w:p>
    <w:p w14:paraId="2942BF1B" w14:textId="3A7DF9F4" w:rsidR="00103E53" w:rsidRDefault="00EF0233" w:rsidP="006E3ACA">
      <w:pPr>
        <w:spacing w:line="480" w:lineRule="auto"/>
        <w:jc w:val="both"/>
        <w:rPr>
          <w:rFonts w:ascii="Arial Narrow" w:hAnsi="Arial Narrow"/>
        </w:rPr>
      </w:pPr>
      <w:r>
        <w:rPr>
          <w:rFonts w:ascii="Arial Narrow" w:hAnsi="Arial Narrow"/>
        </w:rPr>
        <w:t>[40</w:t>
      </w:r>
      <w:r w:rsidR="00103E53">
        <w:rPr>
          <w:rFonts w:ascii="Arial Narrow" w:hAnsi="Arial Narrow"/>
        </w:rPr>
        <w:t xml:space="preserve">] </w:t>
      </w:r>
      <w:proofErr w:type="spellStart"/>
      <w:r w:rsidR="00103E53">
        <w:rPr>
          <w:rFonts w:ascii="Arial Narrow" w:hAnsi="Arial Narrow"/>
        </w:rPr>
        <w:t>Riboldi</w:t>
      </w:r>
      <w:proofErr w:type="spellEnd"/>
      <w:r w:rsidR="00103E53">
        <w:rPr>
          <w:rFonts w:ascii="Arial Narrow" w:hAnsi="Arial Narrow"/>
        </w:rPr>
        <w:t xml:space="preserve">, L. </w:t>
      </w:r>
      <w:proofErr w:type="spellStart"/>
      <w:r w:rsidR="00103E53">
        <w:rPr>
          <w:rFonts w:ascii="Arial Narrow" w:hAnsi="Arial Narrow"/>
        </w:rPr>
        <w:t>Bolland</w:t>
      </w:r>
      <w:proofErr w:type="spellEnd"/>
      <w:r w:rsidR="00103E53">
        <w:rPr>
          <w:rFonts w:ascii="Arial Narrow" w:hAnsi="Arial Narrow"/>
        </w:rPr>
        <w:t>, O. Overview on Pressure Swing Adsorption (PSA) as CO2 capture technology: state-of-the-art, limits and potentials. Energy Procedia</w:t>
      </w:r>
      <w:r w:rsidR="000538A9">
        <w:rPr>
          <w:rFonts w:ascii="Arial Narrow" w:hAnsi="Arial Narrow"/>
        </w:rPr>
        <w:t>. 2017,</w:t>
      </w:r>
      <w:r w:rsidR="00103E53">
        <w:rPr>
          <w:rFonts w:ascii="Arial Narrow" w:hAnsi="Arial Narrow"/>
        </w:rPr>
        <w:t xml:space="preserve"> 114, 2390-2400.</w:t>
      </w:r>
    </w:p>
    <w:p w14:paraId="32475AFE" w14:textId="0DEAEB19" w:rsidR="00B77D95" w:rsidRDefault="00B77D95" w:rsidP="000B103E">
      <w:pPr>
        <w:spacing w:line="480" w:lineRule="auto"/>
        <w:jc w:val="both"/>
        <w:rPr>
          <w:rFonts w:ascii="Arial Narrow" w:hAnsi="Arial Narrow"/>
        </w:rPr>
      </w:pPr>
      <w:r>
        <w:rPr>
          <w:rFonts w:ascii="Arial Narrow" w:hAnsi="Arial Narrow"/>
        </w:rPr>
        <w:t>[41] Lee, S. Methanol synthesis from Syngas. Handbook of alternative Fuel Technologies; Taylor and Francis: Boca Raton. FL, 2007; Chapter 9. ISBN: 0-8247-4096-6</w:t>
      </w:r>
    </w:p>
    <w:p w14:paraId="6CBCBD4F" w14:textId="326FB060" w:rsidR="000B103E" w:rsidRDefault="00B77D95" w:rsidP="000B103E">
      <w:pPr>
        <w:spacing w:line="480" w:lineRule="auto"/>
        <w:jc w:val="both"/>
        <w:rPr>
          <w:rFonts w:ascii="Arial Narrow" w:hAnsi="Arial Narrow"/>
        </w:rPr>
      </w:pPr>
      <w:r>
        <w:rPr>
          <w:rFonts w:ascii="Arial Narrow" w:hAnsi="Arial Narrow"/>
        </w:rPr>
        <w:t>[42</w:t>
      </w:r>
      <w:r w:rsidR="000B103E">
        <w:rPr>
          <w:rFonts w:ascii="Arial Narrow" w:hAnsi="Arial Narrow"/>
        </w:rPr>
        <w:t xml:space="preserve">] EIA </w:t>
      </w:r>
      <w:r w:rsidR="000538A9">
        <w:rPr>
          <w:rFonts w:ascii="Arial Narrow" w:hAnsi="Arial Narrow"/>
        </w:rPr>
        <w:t>Natural Gas Prices. 2017</w:t>
      </w:r>
      <w:r w:rsidR="000B103E">
        <w:rPr>
          <w:rFonts w:ascii="Arial Narrow" w:hAnsi="Arial Narrow"/>
        </w:rPr>
        <w:t xml:space="preserve"> Last Access: February 2018. Available in: </w:t>
      </w:r>
      <w:hyperlink r:id="rId29" w:history="1">
        <w:r w:rsidR="000B103E">
          <w:rPr>
            <w:rStyle w:val="Hyperlink"/>
            <w:rFonts w:ascii="Helvetica" w:hAnsi="Helvetica" w:cs="Helvetica"/>
            <w:color w:val="336699"/>
            <w:sz w:val="20"/>
            <w:szCs w:val="20"/>
          </w:rPr>
          <w:t>https://www.eia.gov/dnav/ng/ng_pri_sum_dcu_nus_m.htm</w:t>
        </w:r>
      </w:hyperlink>
      <w:r w:rsidR="000B103E">
        <w:rPr>
          <w:rFonts w:ascii="Helvetica" w:hAnsi="Helvetica" w:cs="Helvetica"/>
          <w:color w:val="000000"/>
          <w:sz w:val="20"/>
          <w:szCs w:val="20"/>
          <w:shd w:val="clear" w:color="auto" w:fill="E8E8E8"/>
        </w:rPr>
        <w:t>.</w:t>
      </w:r>
    </w:p>
    <w:p w14:paraId="1FB762D5" w14:textId="32533B72" w:rsidR="000B103E" w:rsidRDefault="00B77D95" w:rsidP="000B103E">
      <w:pPr>
        <w:spacing w:line="480" w:lineRule="auto"/>
        <w:jc w:val="both"/>
        <w:rPr>
          <w:rFonts w:ascii="Arial Narrow" w:hAnsi="Arial Narrow"/>
        </w:rPr>
      </w:pPr>
      <w:r>
        <w:rPr>
          <w:rFonts w:ascii="Arial Narrow" w:hAnsi="Arial Narrow"/>
        </w:rPr>
        <w:t>[43</w:t>
      </w:r>
      <w:r w:rsidR="000B103E">
        <w:rPr>
          <w:rFonts w:ascii="Arial Narrow" w:hAnsi="Arial Narrow"/>
        </w:rPr>
        <w:t>] Global CCS Institute</w:t>
      </w:r>
      <w:r w:rsidR="000538A9">
        <w:rPr>
          <w:rFonts w:ascii="Arial Narrow" w:hAnsi="Arial Narrow"/>
        </w:rPr>
        <w:t>.</w:t>
      </w:r>
      <w:r w:rsidR="000B103E">
        <w:rPr>
          <w:rFonts w:ascii="Arial Narrow" w:hAnsi="Arial Narrow"/>
        </w:rPr>
        <w:t xml:space="preserve"> The CO</w:t>
      </w:r>
      <w:r w:rsidR="000B103E" w:rsidRPr="00EA0AB3">
        <w:rPr>
          <w:rFonts w:ascii="Arial Narrow" w:hAnsi="Arial Narrow"/>
          <w:vertAlign w:val="subscript"/>
        </w:rPr>
        <w:t xml:space="preserve">2 </w:t>
      </w:r>
      <w:r w:rsidR="000B103E">
        <w:rPr>
          <w:rFonts w:ascii="Arial Narrow" w:hAnsi="Arial Narrow"/>
        </w:rPr>
        <w:t xml:space="preserve">market. </w:t>
      </w:r>
      <w:r w:rsidR="000538A9">
        <w:rPr>
          <w:rFonts w:ascii="Arial Narrow" w:hAnsi="Arial Narrow"/>
        </w:rPr>
        <w:t xml:space="preserve">2018. </w:t>
      </w:r>
      <w:r w:rsidR="000B103E">
        <w:rPr>
          <w:rFonts w:ascii="Arial Narrow" w:hAnsi="Arial Narrow"/>
        </w:rPr>
        <w:t xml:space="preserve">Available in: </w:t>
      </w:r>
      <w:hyperlink r:id="rId30" w:history="1">
        <w:r w:rsidR="000B103E" w:rsidRPr="00D670AF">
          <w:rPr>
            <w:rStyle w:val="Hyperlink"/>
            <w:rFonts w:ascii="Arial Narrow" w:hAnsi="Arial Narrow"/>
          </w:rPr>
          <w:t>https://hub.globalccsinstitute.com/publications/accelerating-uptake-ccs-industrial-use-captured-carbon-dioxide/2-co2-market</w:t>
        </w:r>
      </w:hyperlink>
    </w:p>
    <w:p w14:paraId="7EB10E53" w14:textId="5195F0C0" w:rsidR="000B103E" w:rsidRPr="003F5A05" w:rsidRDefault="000B103E" w:rsidP="000B103E">
      <w:pPr>
        <w:spacing w:line="480" w:lineRule="auto"/>
        <w:jc w:val="both"/>
        <w:rPr>
          <w:rFonts w:ascii="Arial Narrow" w:hAnsi="Arial Narrow"/>
        </w:rPr>
      </w:pPr>
      <w:r w:rsidRPr="003F5A05">
        <w:rPr>
          <w:rFonts w:ascii="Arial Narrow" w:hAnsi="Arial Narrow"/>
        </w:rPr>
        <w:t>[</w:t>
      </w:r>
      <w:r w:rsidR="00B77D95">
        <w:rPr>
          <w:rFonts w:ascii="Arial Narrow" w:hAnsi="Arial Narrow"/>
        </w:rPr>
        <w:t>44</w:t>
      </w:r>
      <w:r w:rsidRPr="003F5A05">
        <w:rPr>
          <w:rFonts w:ascii="Arial Narrow" w:hAnsi="Arial Narrow"/>
        </w:rPr>
        <w:t xml:space="preserve">] </w:t>
      </w:r>
      <w:proofErr w:type="spellStart"/>
      <w:r w:rsidRPr="003F5A05">
        <w:rPr>
          <w:rFonts w:ascii="Arial Narrow" w:hAnsi="Arial Narrow"/>
        </w:rPr>
        <w:t>Franceschin</w:t>
      </w:r>
      <w:proofErr w:type="spellEnd"/>
      <w:r w:rsidRPr="003F5A05">
        <w:rPr>
          <w:rFonts w:ascii="Arial Narrow" w:hAnsi="Arial Narrow"/>
        </w:rPr>
        <w:t>, G. Zam</w:t>
      </w:r>
      <w:r w:rsidR="000538A9">
        <w:rPr>
          <w:rFonts w:ascii="Arial Narrow" w:hAnsi="Arial Narrow"/>
        </w:rPr>
        <w:t xml:space="preserve">boni, A. </w:t>
      </w:r>
      <w:proofErr w:type="spellStart"/>
      <w:r w:rsidR="000538A9">
        <w:rPr>
          <w:rFonts w:ascii="Arial Narrow" w:hAnsi="Arial Narrow"/>
        </w:rPr>
        <w:t>Bezzo</w:t>
      </w:r>
      <w:proofErr w:type="spellEnd"/>
      <w:r w:rsidR="000538A9">
        <w:rPr>
          <w:rFonts w:ascii="Arial Narrow" w:hAnsi="Arial Narrow"/>
        </w:rPr>
        <w:t xml:space="preserve">, F. </w:t>
      </w:r>
      <w:proofErr w:type="spellStart"/>
      <w:r w:rsidR="000538A9">
        <w:rPr>
          <w:rFonts w:ascii="Arial Narrow" w:hAnsi="Arial Narrow"/>
        </w:rPr>
        <w:t>Bertucco</w:t>
      </w:r>
      <w:proofErr w:type="gramStart"/>
      <w:r w:rsidR="000538A9">
        <w:rPr>
          <w:rFonts w:ascii="Arial Narrow" w:hAnsi="Arial Narrow"/>
        </w:rPr>
        <w:t>,A</w:t>
      </w:r>
      <w:proofErr w:type="spellEnd"/>
      <w:proofErr w:type="gramEnd"/>
      <w:r w:rsidR="000538A9">
        <w:rPr>
          <w:rFonts w:ascii="Arial Narrow" w:hAnsi="Arial Narrow"/>
        </w:rPr>
        <w:t xml:space="preserve">. </w:t>
      </w:r>
      <w:r w:rsidRPr="003F5A05">
        <w:rPr>
          <w:rFonts w:ascii="Arial Narrow" w:hAnsi="Arial Narrow"/>
        </w:rPr>
        <w:t xml:space="preserve"> Ethanol from corn: a technical and economical assessment based on different scenarios. Chem. Eng. Res. Des. 2008, 86 (5) 488-498. DOI: </w:t>
      </w:r>
      <w:r>
        <w:rPr>
          <w:rFonts w:ascii="Arial Narrow" w:hAnsi="Arial Narrow"/>
        </w:rPr>
        <w:t>10.1016/j.cherd.2008.01.001</w:t>
      </w:r>
      <w:r w:rsidRPr="003F5A05">
        <w:rPr>
          <w:rFonts w:ascii="Arial Narrow" w:hAnsi="Arial Narrow" w:cs="Helvetica"/>
          <w:color w:val="000000"/>
          <w:shd w:val="clear" w:color="auto" w:fill="E8E8E8"/>
        </w:rPr>
        <w:t xml:space="preserve"> </w:t>
      </w:r>
    </w:p>
    <w:p w14:paraId="3F5EAB56" w14:textId="779A8777" w:rsidR="006B60C3" w:rsidRDefault="00582D4D" w:rsidP="006E3ACA">
      <w:pPr>
        <w:spacing w:line="480" w:lineRule="auto"/>
        <w:jc w:val="both"/>
        <w:rPr>
          <w:rFonts w:ascii="Arial Narrow" w:hAnsi="Arial Narrow"/>
        </w:rPr>
      </w:pPr>
      <w:r>
        <w:rPr>
          <w:rFonts w:ascii="Arial Narrow" w:hAnsi="Arial Narrow"/>
        </w:rPr>
        <w:t>[</w:t>
      </w:r>
      <w:r w:rsidR="00EF0233">
        <w:rPr>
          <w:rFonts w:ascii="Arial Narrow" w:hAnsi="Arial Narrow"/>
        </w:rPr>
        <w:t>4</w:t>
      </w:r>
      <w:r w:rsidR="00B77D95">
        <w:rPr>
          <w:rFonts w:ascii="Arial Narrow" w:hAnsi="Arial Narrow"/>
        </w:rPr>
        <w:t>5</w:t>
      </w:r>
      <w:r w:rsidR="000538A9">
        <w:rPr>
          <w:rFonts w:ascii="Arial Narrow" w:hAnsi="Arial Narrow"/>
        </w:rPr>
        <w:t xml:space="preserve">] De Klerk, A. </w:t>
      </w:r>
      <w:r>
        <w:rPr>
          <w:rFonts w:ascii="Arial Narrow" w:hAnsi="Arial Narrow"/>
        </w:rPr>
        <w:t xml:space="preserve"> Fischer-</w:t>
      </w:r>
      <w:proofErr w:type="spellStart"/>
      <w:r>
        <w:rPr>
          <w:rFonts w:ascii="Arial Narrow" w:hAnsi="Arial Narrow"/>
        </w:rPr>
        <w:t>Tropsch</w:t>
      </w:r>
      <w:proofErr w:type="spellEnd"/>
      <w:r>
        <w:rPr>
          <w:rFonts w:ascii="Arial Narrow" w:hAnsi="Arial Narrow"/>
        </w:rPr>
        <w:t xml:space="preserve"> Refining; Wiley-VCH: </w:t>
      </w:r>
      <w:proofErr w:type="spellStart"/>
      <w:r>
        <w:rPr>
          <w:rFonts w:ascii="Arial Narrow" w:hAnsi="Arial Narrow"/>
        </w:rPr>
        <w:t>Weinheim</w:t>
      </w:r>
      <w:proofErr w:type="spellEnd"/>
      <w:r>
        <w:rPr>
          <w:rFonts w:ascii="Arial Narrow" w:hAnsi="Arial Narrow"/>
        </w:rPr>
        <w:t>, 2011</w:t>
      </w:r>
    </w:p>
    <w:p w14:paraId="2DDFCEBF" w14:textId="55326714" w:rsidR="0062733A" w:rsidRPr="0062733A" w:rsidRDefault="0062733A" w:rsidP="006E3ACA">
      <w:pPr>
        <w:spacing w:line="480" w:lineRule="auto"/>
        <w:jc w:val="both"/>
        <w:rPr>
          <w:rFonts w:ascii="Arial Narrow" w:hAnsi="Arial Narrow"/>
          <w:lang w:val="en-US"/>
        </w:rPr>
      </w:pPr>
      <w:r w:rsidRPr="0062733A">
        <w:rPr>
          <w:rFonts w:ascii="Arial Narrow" w:hAnsi="Arial Narrow"/>
          <w:lang w:val="en-US"/>
        </w:rPr>
        <w:t>[</w:t>
      </w:r>
      <w:r w:rsidR="00B77D95">
        <w:rPr>
          <w:rFonts w:ascii="Arial Narrow" w:hAnsi="Arial Narrow"/>
          <w:lang w:val="en-US"/>
        </w:rPr>
        <w:t>46</w:t>
      </w:r>
      <w:r w:rsidRPr="0062733A">
        <w:rPr>
          <w:rFonts w:ascii="Arial Narrow" w:hAnsi="Arial Narrow"/>
          <w:lang w:val="en-US"/>
        </w:rPr>
        <w:t>] Rodriguez Vallejo, D.F. de Klerk, A.</w:t>
      </w:r>
      <w:r w:rsidR="000538A9">
        <w:rPr>
          <w:rFonts w:ascii="Arial Narrow" w:hAnsi="Arial Narrow"/>
          <w:lang w:val="en-US"/>
        </w:rPr>
        <w:t xml:space="preserve"> </w:t>
      </w:r>
      <w:proofErr w:type="gramStart"/>
      <w:r w:rsidRPr="0062733A">
        <w:rPr>
          <w:rFonts w:ascii="Arial Narrow" w:hAnsi="Arial Narrow"/>
          <w:lang w:val="en-US"/>
        </w:rPr>
        <w:t>Improving</w:t>
      </w:r>
      <w:proofErr w:type="gramEnd"/>
      <w:r w:rsidRPr="0062733A">
        <w:rPr>
          <w:rFonts w:ascii="Arial Narrow" w:hAnsi="Arial Narrow"/>
          <w:lang w:val="en-US"/>
        </w:rPr>
        <w:t xml:space="preserve"> the interface between Fischer-</w:t>
      </w:r>
      <w:proofErr w:type="spellStart"/>
      <w:r w:rsidRPr="0062733A">
        <w:rPr>
          <w:rFonts w:ascii="Arial Narrow" w:hAnsi="Arial Narrow"/>
          <w:lang w:val="en-US"/>
        </w:rPr>
        <w:t>Tropsch</w:t>
      </w:r>
      <w:proofErr w:type="spellEnd"/>
      <w:r w:rsidRPr="0062733A">
        <w:rPr>
          <w:rFonts w:ascii="Arial Narrow" w:hAnsi="Arial Narrow"/>
          <w:lang w:val="en-US"/>
        </w:rPr>
        <w:t xml:space="preserve"> Synthesis and Refining. Energy &amp; Fuels</w:t>
      </w:r>
      <w:r w:rsidR="000538A9">
        <w:rPr>
          <w:rFonts w:ascii="Arial Narrow" w:hAnsi="Arial Narrow"/>
          <w:lang w:val="en-US"/>
        </w:rPr>
        <w:t>.</w:t>
      </w:r>
      <w:r w:rsidRPr="0062733A">
        <w:rPr>
          <w:rFonts w:ascii="Arial Narrow" w:hAnsi="Arial Narrow"/>
          <w:lang w:val="en-US"/>
        </w:rPr>
        <w:t xml:space="preserve"> 2013, 27, 3137-3147. DOI: </w:t>
      </w:r>
      <w:r w:rsidRPr="00D562A6">
        <w:rPr>
          <w:rFonts w:ascii="Arial Narrow" w:hAnsi="Arial Narrow" w:cs="AdvOT46dcae81"/>
          <w:lang w:val="en-US"/>
        </w:rPr>
        <w:t>dx.doi.org/10.1021/ef400560z</w:t>
      </w:r>
    </w:p>
    <w:p w14:paraId="27B49A00" w14:textId="78F648D3" w:rsidR="006E3ACA" w:rsidRPr="0032042C" w:rsidRDefault="006E3ACA" w:rsidP="006E3ACA">
      <w:pPr>
        <w:spacing w:line="480" w:lineRule="auto"/>
        <w:jc w:val="both"/>
        <w:rPr>
          <w:rFonts w:ascii="Arial Narrow" w:hAnsi="Arial Narrow"/>
        </w:rPr>
      </w:pPr>
      <w:r>
        <w:rPr>
          <w:rFonts w:ascii="Arial Narrow" w:hAnsi="Arial Narrow"/>
        </w:rPr>
        <w:t>[</w:t>
      </w:r>
      <w:r w:rsidR="00B77D95">
        <w:rPr>
          <w:rFonts w:ascii="Arial Narrow" w:hAnsi="Arial Narrow"/>
        </w:rPr>
        <w:t>47</w:t>
      </w:r>
      <w:r w:rsidR="000538A9">
        <w:rPr>
          <w:rFonts w:ascii="Arial Narrow" w:hAnsi="Arial Narrow"/>
        </w:rPr>
        <w:t xml:space="preserve">] </w:t>
      </w:r>
      <w:proofErr w:type="spellStart"/>
      <w:r w:rsidR="000538A9">
        <w:rPr>
          <w:rFonts w:ascii="Arial Narrow" w:hAnsi="Arial Narrow"/>
        </w:rPr>
        <w:t>Acquaviva</w:t>
      </w:r>
      <w:proofErr w:type="spellEnd"/>
      <w:r w:rsidR="000538A9">
        <w:rPr>
          <w:rFonts w:ascii="Arial Narrow" w:hAnsi="Arial Narrow"/>
        </w:rPr>
        <w:t xml:space="preserve">, J. </w:t>
      </w:r>
      <w:r>
        <w:rPr>
          <w:rFonts w:ascii="Arial Narrow" w:hAnsi="Arial Narrow"/>
        </w:rPr>
        <w:t xml:space="preserve"> High-Performance, Durable, Palladium Alloy Membrane for Hydrogen Separation and </w:t>
      </w:r>
      <w:r w:rsidRPr="0032042C">
        <w:rPr>
          <w:rFonts w:ascii="Arial Narrow" w:hAnsi="Arial Narrow"/>
        </w:rPr>
        <w:t xml:space="preserve">Purification. </w:t>
      </w:r>
      <w:r w:rsidR="000538A9">
        <w:rPr>
          <w:rFonts w:ascii="Arial Narrow" w:hAnsi="Arial Narrow"/>
        </w:rPr>
        <w:t xml:space="preserve">2009. </w:t>
      </w:r>
      <w:r w:rsidRPr="0032042C">
        <w:rPr>
          <w:rFonts w:ascii="Arial Narrow" w:hAnsi="Arial Narrow"/>
        </w:rPr>
        <w:t xml:space="preserve">Available in: </w:t>
      </w:r>
      <w:hyperlink r:id="rId31" w:history="1">
        <w:r w:rsidRPr="0032042C">
          <w:rPr>
            <w:rStyle w:val="Hyperlink"/>
            <w:rFonts w:ascii="Arial Narrow" w:hAnsi="Arial Narrow"/>
          </w:rPr>
          <w:t>http://www.hydrogen.energy.gov/pdfs/review09/pd_07_acquaviva.pdf</w:t>
        </w:r>
      </w:hyperlink>
      <w:r w:rsidRPr="0032042C">
        <w:rPr>
          <w:rFonts w:ascii="Arial Narrow" w:hAnsi="Arial Narrow"/>
        </w:rPr>
        <w:t xml:space="preserve"> </w:t>
      </w:r>
    </w:p>
    <w:p w14:paraId="5684AD31" w14:textId="1B54BED7" w:rsidR="006E3ACA" w:rsidRPr="0032042C" w:rsidRDefault="006E3ACA" w:rsidP="006E3ACA">
      <w:pPr>
        <w:spacing w:line="480" w:lineRule="auto"/>
        <w:jc w:val="both"/>
        <w:rPr>
          <w:rFonts w:ascii="Arial Narrow" w:hAnsi="Arial Narrow"/>
        </w:rPr>
      </w:pPr>
      <w:r w:rsidRPr="0032042C">
        <w:rPr>
          <w:rFonts w:ascii="Arial Narrow" w:hAnsi="Arial Narrow"/>
        </w:rPr>
        <w:t>[</w:t>
      </w:r>
      <w:r w:rsidR="00B77D95">
        <w:rPr>
          <w:rFonts w:ascii="Arial Narrow" w:hAnsi="Arial Narrow"/>
        </w:rPr>
        <w:t>48</w:t>
      </w:r>
      <w:r w:rsidRPr="0032042C">
        <w:rPr>
          <w:rFonts w:ascii="Arial Narrow" w:hAnsi="Arial Narrow"/>
        </w:rPr>
        <w:t xml:space="preserve">] Dry, M. E. The </w:t>
      </w:r>
      <w:proofErr w:type="spellStart"/>
      <w:r w:rsidRPr="0032042C">
        <w:rPr>
          <w:rFonts w:ascii="Arial Narrow" w:hAnsi="Arial Narrow"/>
        </w:rPr>
        <w:t>FischerTropsch</w:t>
      </w:r>
      <w:proofErr w:type="spellEnd"/>
      <w:r w:rsidRPr="0032042C">
        <w:rPr>
          <w:rFonts w:ascii="Arial Narrow" w:hAnsi="Arial Narrow"/>
        </w:rPr>
        <w:t xml:space="preserve"> process: 19502000. </w:t>
      </w:r>
      <w:proofErr w:type="spellStart"/>
      <w:r w:rsidRPr="0032042C">
        <w:rPr>
          <w:rFonts w:ascii="Arial Narrow" w:hAnsi="Arial Narrow"/>
        </w:rPr>
        <w:t>Catal</w:t>
      </w:r>
      <w:proofErr w:type="spellEnd"/>
      <w:r w:rsidRPr="0032042C">
        <w:rPr>
          <w:rFonts w:ascii="Arial Narrow" w:hAnsi="Arial Narrow"/>
        </w:rPr>
        <w:t>. Today 2002, 71, 227–241</w:t>
      </w:r>
    </w:p>
    <w:p w14:paraId="68802666" w14:textId="063E8498" w:rsidR="006E3ACA" w:rsidRDefault="006E3ACA" w:rsidP="006E3ACA">
      <w:pPr>
        <w:spacing w:line="480" w:lineRule="auto"/>
        <w:jc w:val="both"/>
        <w:rPr>
          <w:rFonts w:ascii="Arial Narrow" w:hAnsi="Arial Narrow"/>
        </w:rPr>
      </w:pPr>
      <w:r w:rsidRPr="0032042C">
        <w:rPr>
          <w:rFonts w:ascii="Arial Narrow" w:hAnsi="Arial Narrow"/>
        </w:rPr>
        <w:t>[</w:t>
      </w:r>
      <w:r w:rsidR="00B77D95">
        <w:rPr>
          <w:rFonts w:ascii="Arial Narrow" w:hAnsi="Arial Narrow"/>
        </w:rPr>
        <w:t>49</w:t>
      </w:r>
      <w:r w:rsidRPr="0032042C">
        <w:rPr>
          <w:rFonts w:ascii="Arial Narrow" w:hAnsi="Arial Narrow"/>
        </w:rPr>
        <w:t xml:space="preserve">] Brown, R. C.; Wright, M. Biomass conversion to fuels and electric power. In Biofuels: Environmental Consequences and Interactions with Changing Land Use. Proceedings of the Scientific Committee on Problems of the Environment (SCOPE) International Biofuels Project Rapid Assessment, 2225 September </w:t>
      </w:r>
      <w:r w:rsidRPr="0032042C">
        <w:rPr>
          <w:rFonts w:ascii="Arial Narrow" w:hAnsi="Arial Narrow"/>
        </w:rPr>
        <w:lastRenderedPageBreak/>
        <w:t xml:space="preserve">2008, </w:t>
      </w:r>
      <w:proofErr w:type="spellStart"/>
      <w:r w:rsidRPr="0032042C">
        <w:rPr>
          <w:rFonts w:ascii="Arial Narrow" w:hAnsi="Arial Narrow"/>
        </w:rPr>
        <w:t>Gummersbach</w:t>
      </w:r>
      <w:proofErr w:type="spellEnd"/>
      <w:r w:rsidRPr="0032042C">
        <w:rPr>
          <w:rFonts w:ascii="Arial Narrow" w:hAnsi="Arial Narrow"/>
        </w:rPr>
        <w:t xml:space="preserve"> Germany. Howarth, R. W., </w:t>
      </w:r>
      <w:proofErr w:type="spellStart"/>
      <w:r w:rsidRPr="0032042C">
        <w:rPr>
          <w:rFonts w:ascii="Arial Narrow" w:hAnsi="Arial Narrow"/>
        </w:rPr>
        <w:t>Bringezu</w:t>
      </w:r>
      <w:proofErr w:type="spellEnd"/>
      <w:r w:rsidRPr="0032042C">
        <w:rPr>
          <w:rFonts w:ascii="Arial Narrow" w:hAnsi="Arial Narrow"/>
        </w:rPr>
        <w:t>, S., Eds.; Cornell University, Ithaca, NY, USA, pp 5364. http://cip.cornell.edu/</w:t>
      </w:r>
      <w:r>
        <w:t>biofuels/ (accessed month day, year).</w:t>
      </w:r>
    </w:p>
    <w:p w14:paraId="174E0BDF" w14:textId="395B0039" w:rsidR="006E3ACA" w:rsidRDefault="006E3ACA" w:rsidP="006E3ACA">
      <w:pPr>
        <w:spacing w:line="480" w:lineRule="auto"/>
        <w:jc w:val="both"/>
        <w:rPr>
          <w:rFonts w:ascii="Arial Narrow" w:hAnsi="Arial Narrow"/>
        </w:rPr>
      </w:pPr>
      <w:r>
        <w:rPr>
          <w:rFonts w:ascii="Arial Narrow" w:hAnsi="Arial Narrow"/>
        </w:rPr>
        <w:t>[</w:t>
      </w:r>
      <w:r w:rsidR="00B77D95">
        <w:rPr>
          <w:rFonts w:ascii="Arial Narrow" w:hAnsi="Arial Narrow"/>
        </w:rPr>
        <w:t>50</w:t>
      </w:r>
      <w:r>
        <w:rPr>
          <w:rFonts w:ascii="Arial Narrow" w:hAnsi="Arial Narrow"/>
        </w:rPr>
        <w:t xml:space="preserve">] </w:t>
      </w:r>
      <w:bookmarkStart w:id="31" w:name="OLE_LINK34"/>
      <w:bookmarkStart w:id="32" w:name="OLE_LINK35"/>
      <w:r w:rsidR="000538A9">
        <w:rPr>
          <w:rFonts w:ascii="Arial Narrow" w:hAnsi="Arial Narrow"/>
        </w:rPr>
        <w:t xml:space="preserve">Li, C. </w:t>
      </w:r>
      <w:proofErr w:type="spellStart"/>
      <w:r>
        <w:rPr>
          <w:rFonts w:ascii="Arial Narrow" w:hAnsi="Arial Narrow"/>
        </w:rPr>
        <w:t>Modeling</w:t>
      </w:r>
      <w:proofErr w:type="spellEnd"/>
      <w:r>
        <w:rPr>
          <w:rFonts w:ascii="Arial Narrow" w:hAnsi="Arial Narrow"/>
        </w:rPr>
        <w:t xml:space="preserve"> and optimization of industrial Fischer-</w:t>
      </w:r>
      <w:proofErr w:type="spellStart"/>
      <w:r>
        <w:rPr>
          <w:rFonts w:ascii="Arial Narrow" w:hAnsi="Arial Narrow"/>
        </w:rPr>
        <w:t>Tropsch</w:t>
      </w:r>
      <w:proofErr w:type="spellEnd"/>
      <w:r>
        <w:rPr>
          <w:rFonts w:ascii="Arial Narrow" w:hAnsi="Arial Narrow"/>
        </w:rPr>
        <w:t xml:space="preserve"> synthesis with the slurry bubble column reactor and iron-based catalyst. Chinese </w:t>
      </w:r>
      <w:bookmarkEnd w:id="31"/>
      <w:bookmarkEnd w:id="32"/>
      <w:r>
        <w:rPr>
          <w:rFonts w:ascii="Arial Narrow" w:hAnsi="Arial Narrow"/>
        </w:rPr>
        <w:t>J. of Chem. Eng.</w:t>
      </w:r>
      <w:r w:rsidR="000538A9">
        <w:rPr>
          <w:rFonts w:ascii="Arial Narrow" w:hAnsi="Arial Narrow"/>
        </w:rPr>
        <w:t xml:space="preserve"> 2018, 26, 5, 1102-1109.</w:t>
      </w:r>
    </w:p>
    <w:p w14:paraId="282A244F" w14:textId="14EF85C8" w:rsidR="006E3ACA" w:rsidRPr="00E325B2" w:rsidRDefault="006E3ACA" w:rsidP="006E3ACA">
      <w:pPr>
        <w:spacing w:line="480" w:lineRule="auto"/>
        <w:jc w:val="both"/>
        <w:rPr>
          <w:rFonts w:ascii="Arial" w:hAnsi="Arial" w:cs="Arial"/>
          <w:color w:val="000000"/>
          <w:sz w:val="18"/>
          <w:szCs w:val="18"/>
          <w:shd w:val="clear" w:color="auto" w:fill="FFFFFF"/>
        </w:rPr>
      </w:pPr>
      <w:r>
        <w:rPr>
          <w:rFonts w:ascii="Arial Narrow" w:hAnsi="Arial Narrow"/>
        </w:rPr>
        <w:t>[</w:t>
      </w:r>
      <w:r w:rsidR="00B77D95">
        <w:rPr>
          <w:rFonts w:ascii="Arial Narrow" w:hAnsi="Arial Narrow"/>
        </w:rPr>
        <w:t>51</w:t>
      </w:r>
      <w:r w:rsidR="000538A9">
        <w:rPr>
          <w:rFonts w:ascii="Arial Narrow" w:hAnsi="Arial Narrow"/>
        </w:rPr>
        <w:t xml:space="preserve">] </w:t>
      </w:r>
      <w:proofErr w:type="spellStart"/>
      <w:r w:rsidR="000538A9">
        <w:rPr>
          <w:rFonts w:ascii="Arial Narrow" w:hAnsi="Arial Narrow"/>
        </w:rPr>
        <w:t>Weng</w:t>
      </w:r>
      <w:proofErr w:type="spellEnd"/>
      <w:r w:rsidR="000538A9">
        <w:rPr>
          <w:rFonts w:ascii="Arial Narrow" w:hAnsi="Arial Narrow"/>
        </w:rPr>
        <w:t>, L. Men, Z.</w:t>
      </w:r>
      <w:r>
        <w:rPr>
          <w:rFonts w:ascii="Arial Narrow" w:hAnsi="Arial Narrow"/>
        </w:rPr>
        <w:t xml:space="preserve"> Multiphase Reactor Engineering for Clean and Low-Carbon Energy applications. </w:t>
      </w:r>
      <w:proofErr w:type="spellStart"/>
      <w:r>
        <w:rPr>
          <w:rFonts w:ascii="Arial Narrow" w:hAnsi="Arial Narrow"/>
        </w:rPr>
        <w:t>Chp</w:t>
      </w:r>
      <w:proofErr w:type="spellEnd"/>
      <w:r>
        <w:rPr>
          <w:rFonts w:ascii="Arial Narrow" w:hAnsi="Arial Narrow"/>
        </w:rPr>
        <w:t>. 7 Fischer-</w:t>
      </w:r>
      <w:proofErr w:type="spellStart"/>
      <w:r>
        <w:rPr>
          <w:rFonts w:ascii="Arial Narrow" w:hAnsi="Arial Narrow"/>
        </w:rPr>
        <w:t>Tropsch</w:t>
      </w:r>
      <w:proofErr w:type="spellEnd"/>
      <w:r>
        <w:rPr>
          <w:rFonts w:ascii="Arial Narrow" w:hAnsi="Arial Narrow"/>
        </w:rPr>
        <w:t xml:space="preserve"> Processes and reactors.</w:t>
      </w:r>
      <w:r w:rsidR="000538A9">
        <w:rPr>
          <w:rFonts w:ascii="Arial Narrow" w:hAnsi="Arial Narrow"/>
        </w:rPr>
        <w:t xml:space="preserve"> 2017,</w:t>
      </w:r>
      <w:r>
        <w:rPr>
          <w:rFonts w:ascii="Arial Narrow" w:hAnsi="Arial Narrow"/>
        </w:rPr>
        <w:t xml:space="preserve"> </w:t>
      </w:r>
      <w:r>
        <w:rPr>
          <w:rFonts w:ascii="Arial" w:hAnsi="Arial" w:cs="Arial"/>
          <w:color w:val="000000"/>
          <w:sz w:val="18"/>
          <w:szCs w:val="18"/>
          <w:shd w:val="clear" w:color="auto" w:fill="FFFFFF"/>
        </w:rPr>
        <w:t>DOI: 10.1002/9781119251101.ch7</w:t>
      </w:r>
    </w:p>
    <w:p w14:paraId="0965BE14" w14:textId="139E6365" w:rsidR="00103E53" w:rsidRDefault="00B77D95" w:rsidP="00103E53">
      <w:pPr>
        <w:spacing w:line="480" w:lineRule="auto"/>
        <w:jc w:val="both"/>
        <w:rPr>
          <w:rFonts w:ascii="Arial Narrow" w:hAnsi="Arial Narrow"/>
        </w:rPr>
      </w:pPr>
      <w:r>
        <w:rPr>
          <w:rFonts w:ascii="Arial Narrow" w:hAnsi="Arial Narrow"/>
        </w:rPr>
        <w:t>[52</w:t>
      </w:r>
      <w:r w:rsidR="00103E53">
        <w:rPr>
          <w:rFonts w:ascii="Arial Narrow" w:hAnsi="Arial Narrow"/>
        </w:rPr>
        <w:t xml:space="preserve">] Schulz, H., Schaub, G. </w:t>
      </w:r>
      <w:proofErr w:type="spellStart"/>
      <w:r w:rsidR="00103E53">
        <w:rPr>
          <w:rFonts w:ascii="Arial Narrow" w:hAnsi="Arial Narrow"/>
        </w:rPr>
        <w:t>Claeys</w:t>
      </w:r>
      <w:proofErr w:type="spellEnd"/>
      <w:r w:rsidR="00103E53">
        <w:rPr>
          <w:rFonts w:ascii="Arial Narrow" w:hAnsi="Arial Narrow"/>
        </w:rPr>
        <w:t>, M. Riedel, T. Transient initial kinetic regimes of Fischer-</w:t>
      </w:r>
      <w:proofErr w:type="spellStart"/>
      <w:r w:rsidR="00103E53">
        <w:rPr>
          <w:rFonts w:ascii="Arial Narrow" w:hAnsi="Arial Narrow"/>
        </w:rPr>
        <w:t>Tropsch</w:t>
      </w:r>
      <w:proofErr w:type="spellEnd"/>
      <w:r w:rsidR="00103E53">
        <w:rPr>
          <w:rFonts w:ascii="Arial Narrow" w:hAnsi="Arial Narrow"/>
        </w:rPr>
        <w:t xml:space="preserve"> synthesis, App. Cat. A, 1999, 186, 215-227.</w:t>
      </w:r>
    </w:p>
    <w:p w14:paraId="5D928C54" w14:textId="43EC0C7E" w:rsidR="00103E53" w:rsidRPr="00E325B2" w:rsidRDefault="00B77D95" w:rsidP="00103E53">
      <w:pPr>
        <w:autoSpaceDE w:val="0"/>
        <w:autoSpaceDN w:val="0"/>
        <w:adjustRightInd w:val="0"/>
        <w:jc w:val="both"/>
        <w:rPr>
          <w:rFonts w:ascii="Arial Narrow" w:hAnsi="Arial Narrow" w:cs="TimesTen-Roman"/>
          <w:lang w:val="en-US" w:eastAsia="es-ES"/>
        </w:rPr>
      </w:pPr>
      <w:r>
        <w:rPr>
          <w:rFonts w:ascii="Arial Narrow" w:hAnsi="Arial Narrow"/>
        </w:rPr>
        <w:t>[53</w:t>
      </w:r>
      <w:r w:rsidR="00103E53">
        <w:rPr>
          <w:rFonts w:ascii="Arial Narrow" w:hAnsi="Arial Narrow"/>
        </w:rPr>
        <w:t xml:space="preserve">] Park, C.S. </w:t>
      </w:r>
      <w:proofErr w:type="spellStart"/>
      <w:r w:rsidR="00103E53">
        <w:rPr>
          <w:rFonts w:ascii="Arial Narrow" w:hAnsi="Arial Narrow"/>
        </w:rPr>
        <w:t>Norbeck</w:t>
      </w:r>
      <w:proofErr w:type="spellEnd"/>
      <w:r w:rsidR="00103E53">
        <w:rPr>
          <w:rFonts w:ascii="Arial Narrow" w:hAnsi="Arial Narrow"/>
        </w:rPr>
        <w:t xml:space="preserve">, J.M. Synthetic diesel production from Carbonaceous Feed Stocks. 2009. </w:t>
      </w:r>
      <w:r w:rsidR="00103E53" w:rsidRPr="0041740C">
        <w:rPr>
          <w:rStyle w:val="HTMLCite"/>
          <w:rFonts w:ascii="Arial Narrow" w:hAnsi="Arial Narrow" w:cs="Arial"/>
          <w:color w:val="000000"/>
          <w:lang w:val="en-US"/>
        </w:rPr>
        <w:t>www.eri.ucr.edu/ISAFXVCD/ISAFXVAF/SyDPCFS.pdf</w:t>
      </w:r>
    </w:p>
    <w:p w14:paraId="1CC97AC3" w14:textId="51A81883" w:rsidR="00103E53" w:rsidRDefault="00B77D95" w:rsidP="00103E53">
      <w:pPr>
        <w:spacing w:line="480" w:lineRule="auto"/>
        <w:jc w:val="both"/>
        <w:rPr>
          <w:rFonts w:ascii="Arial Narrow" w:hAnsi="Arial Narrow"/>
        </w:rPr>
      </w:pPr>
      <w:r>
        <w:rPr>
          <w:rFonts w:ascii="Arial Narrow" w:hAnsi="Arial Narrow"/>
        </w:rPr>
        <w:t>[54</w:t>
      </w:r>
      <w:r w:rsidR="00103E53">
        <w:rPr>
          <w:rFonts w:ascii="Arial Narrow" w:hAnsi="Arial Narrow"/>
        </w:rPr>
        <w:t xml:space="preserve">] </w:t>
      </w:r>
      <w:bookmarkStart w:id="33" w:name="OLE_LINK1"/>
      <w:r w:rsidR="00103E53">
        <w:rPr>
          <w:rFonts w:ascii="Arial Narrow" w:hAnsi="Arial Narrow"/>
        </w:rPr>
        <w:t>Song Hyun-</w:t>
      </w:r>
      <w:proofErr w:type="spellStart"/>
      <w:r w:rsidR="00103E53">
        <w:rPr>
          <w:rFonts w:ascii="Arial Narrow" w:hAnsi="Arial Narrow"/>
        </w:rPr>
        <w:t>Seob</w:t>
      </w:r>
      <w:proofErr w:type="spellEnd"/>
      <w:r w:rsidR="00103E53">
        <w:rPr>
          <w:rFonts w:ascii="Arial Narrow" w:hAnsi="Arial Narrow"/>
        </w:rPr>
        <w:t xml:space="preserve">, S. </w:t>
      </w:r>
      <w:proofErr w:type="spellStart"/>
      <w:r w:rsidR="00103E53">
        <w:rPr>
          <w:rFonts w:ascii="Arial Narrow" w:hAnsi="Arial Narrow"/>
        </w:rPr>
        <w:t>Ramkrishna,D</w:t>
      </w:r>
      <w:proofErr w:type="spellEnd"/>
      <w:r w:rsidR="00103E53">
        <w:rPr>
          <w:rFonts w:ascii="Arial Narrow" w:hAnsi="Arial Narrow"/>
        </w:rPr>
        <w:t>. Wright, H. Operating Strategies for Fischer-</w:t>
      </w:r>
      <w:proofErr w:type="spellStart"/>
      <w:r w:rsidR="00103E53">
        <w:rPr>
          <w:rFonts w:ascii="Arial Narrow" w:hAnsi="Arial Narrow"/>
        </w:rPr>
        <w:t>Tropsch</w:t>
      </w:r>
      <w:proofErr w:type="spellEnd"/>
      <w:r w:rsidR="00103E53">
        <w:rPr>
          <w:rFonts w:ascii="Arial Narrow" w:hAnsi="Arial Narrow"/>
        </w:rPr>
        <w:t xml:space="preserve"> Reactors: A model-directed </w:t>
      </w:r>
      <w:bookmarkEnd w:id="33"/>
      <w:r w:rsidR="00103E53">
        <w:rPr>
          <w:rFonts w:ascii="Arial Narrow" w:hAnsi="Arial Narrow"/>
        </w:rPr>
        <w:t xml:space="preserve">Study, Korean J. Chem., 2004, 21, 308-317. </w:t>
      </w:r>
    </w:p>
    <w:p w14:paraId="73BFAA4F" w14:textId="66ADF6D4" w:rsidR="006E3ACA" w:rsidRDefault="006E3ACA" w:rsidP="006E3ACA">
      <w:pPr>
        <w:spacing w:line="480" w:lineRule="auto"/>
        <w:jc w:val="both"/>
        <w:rPr>
          <w:rFonts w:ascii="Arial Narrow" w:hAnsi="Arial Narrow"/>
        </w:rPr>
      </w:pPr>
      <w:r>
        <w:rPr>
          <w:rFonts w:ascii="Arial Narrow" w:hAnsi="Arial Narrow"/>
        </w:rPr>
        <w:t>[</w:t>
      </w:r>
      <w:r w:rsidR="00B77D95">
        <w:rPr>
          <w:rFonts w:ascii="Arial Narrow" w:hAnsi="Arial Narrow"/>
        </w:rPr>
        <w:t>55</w:t>
      </w:r>
      <w:r>
        <w:rPr>
          <w:rFonts w:ascii="Arial Narrow" w:hAnsi="Arial Narrow"/>
        </w:rPr>
        <w:t>] Martin, M. Grossmann, I.E. Process optimization of FT-Diesel production from biomass. Ind. Eng. Chem. Res.</w:t>
      </w:r>
      <w:r w:rsidR="000538A9">
        <w:rPr>
          <w:rFonts w:ascii="Arial Narrow" w:hAnsi="Arial Narrow"/>
        </w:rPr>
        <w:t>, 2011,</w:t>
      </w:r>
      <w:r>
        <w:rPr>
          <w:rFonts w:ascii="Arial Narrow" w:hAnsi="Arial Narrow"/>
        </w:rPr>
        <w:t xml:space="preserve"> 50 (23), 13485-13499. </w:t>
      </w:r>
    </w:p>
    <w:p w14:paraId="5DE03B53" w14:textId="35B9D94D" w:rsidR="006E3ACA" w:rsidRDefault="00103E53" w:rsidP="006E3ACA">
      <w:pPr>
        <w:spacing w:line="480" w:lineRule="auto"/>
        <w:jc w:val="both"/>
        <w:rPr>
          <w:rFonts w:ascii="Arial Narrow" w:hAnsi="Arial Narrow"/>
        </w:rPr>
      </w:pPr>
      <w:r>
        <w:rPr>
          <w:rFonts w:ascii="Arial Narrow" w:hAnsi="Arial Narrow"/>
        </w:rPr>
        <w:t>[5</w:t>
      </w:r>
      <w:r w:rsidR="00B77D95">
        <w:rPr>
          <w:rFonts w:ascii="Arial Narrow" w:hAnsi="Arial Narrow"/>
        </w:rPr>
        <w:t>6</w:t>
      </w:r>
      <w:r w:rsidR="006E3ACA">
        <w:rPr>
          <w:rFonts w:ascii="Arial Narrow" w:hAnsi="Arial Narrow"/>
        </w:rPr>
        <w:t xml:space="preserve">] </w:t>
      </w:r>
      <w:proofErr w:type="spellStart"/>
      <w:r w:rsidR="006E3ACA">
        <w:rPr>
          <w:rFonts w:ascii="Arial Narrow" w:hAnsi="Arial Narrow"/>
        </w:rPr>
        <w:t>Gebreslassie</w:t>
      </w:r>
      <w:proofErr w:type="spellEnd"/>
      <w:r w:rsidR="006E3ACA">
        <w:rPr>
          <w:rFonts w:ascii="Arial Narrow" w:hAnsi="Arial Narrow"/>
        </w:rPr>
        <w:t xml:space="preserve">, B.H. </w:t>
      </w:r>
      <w:proofErr w:type="spellStart"/>
      <w:r w:rsidR="006E3ACA">
        <w:rPr>
          <w:rFonts w:ascii="Arial Narrow" w:hAnsi="Arial Narrow"/>
        </w:rPr>
        <w:t>Slivinsky</w:t>
      </w:r>
      <w:proofErr w:type="spellEnd"/>
      <w:r w:rsidR="006E3ACA">
        <w:rPr>
          <w:rFonts w:ascii="Arial Narrow" w:hAnsi="Arial Narrow"/>
        </w:rPr>
        <w:t xml:space="preserve">, M. </w:t>
      </w:r>
      <w:proofErr w:type="spellStart"/>
      <w:r w:rsidR="006E3ACA">
        <w:rPr>
          <w:rFonts w:ascii="Arial Narrow" w:hAnsi="Arial Narrow"/>
        </w:rPr>
        <w:t>Wang</w:t>
      </w:r>
      <w:proofErr w:type="gramStart"/>
      <w:r w:rsidR="006E3ACA">
        <w:rPr>
          <w:rFonts w:ascii="Arial Narrow" w:hAnsi="Arial Narrow"/>
        </w:rPr>
        <w:t>,B</w:t>
      </w:r>
      <w:proofErr w:type="spellEnd"/>
      <w:proofErr w:type="gramEnd"/>
      <w:r w:rsidR="006E3ACA">
        <w:rPr>
          <w:rFonts w:ascii="Arial Narrow" w:hAnsi="Arial Narrow"/>
        </w:rPr>
        <w:t xml:space="preserve">. </w:t>
      </w:r>
      <w:proofErr w:type="spellStart"/>
      <w:r w:rsidR="006E3ACA">
        <w:rPr>
          <w:rFonts w:ascii="Arial Narrow" w:hAnsi="Arial Narrow"/>
        </w:rPr>
        <w:t>You</w:t>
      </w:r>
      <w:proofErr w:type="gramStart"/>
      <w:r w:rsidR="006E3ACA">
        <w:rPr>
          <w:rFonts w:ascii="Arial Narrow" w:hAnsi="Arial Narrow"/>
        </w:rPr>
        <w:t>,F</w:t>
      </w:r>
      <w:proofErr w:type="spellEnd"/>
      <w:proofErr w:type="gramEnd"/>
      <w:r w:rsidR="006E3ACA">
        <w:rPr>
          <w:rFonts w:ascii="Arial Narrow" w:hAnsi="Arial Narrow"/>
        </w:rPr>
        <w:t xml:space="preserve">. Life cycle optimization for sustainable design and operations of hydrocarbon </w:t>
      </w:r>
      <w:proofErr w:type="spellStart"/>
      <w:r w:rsidR="006E3ACA">
        <w:rPr>
          <w:rFonts w:ascii="Arial Narrow" w:hAnsi="Arial Narrow"/>
        </w:rPr>
        <w:t>biorefinery</w:t>
      </w:r>
      <w:proofErr w:type="spellEnd"/>
      <w:r w:rsidR="006E3ACA">
        <w:rPr>
          <w:rFonts w:ascii="Arial Narrow" w:hAnsi="Arial Narrow"/>
        </w:rPr>
        <w:t xml:space="preserve"> via fast </w:t>
      </w:r>
      <w:proofErr w:type="spellStart"/>
      <w:r w:rsidR="006E3ACA">
        <w:rPr>
          <w:rFonts w:ascii="Arial Narrow" w:hAnsi="Arial Narrow"/>
        </w:rPr>
        <w:t>pysolysis</w:t>
      </w:r>
      <w:proofErr w:type="spellEnd"/>
      <w:r w:rsidR="006E3ACA">
        <w:rPr>
          <w:rFonts w:ascii="Arial Narrow" w:hAnsi="Arial Narrow"/>
        </w:rPr>
        <w:t xml:space="preserve">, </w:t>
      </w:r>
      <w:proofErr w:type="spellStart"/>
      <w:r w:rsidR="006E3ACA">
        <w:rPr>
          <w:rFonts w:ascii="Arial Narrow" w:hAnsi="Arial Narrow"/>
        </w:rPr>
        <w:t>hydrotreating</w:t>
      </w:r>
      <w:proofErr w:type="spellEnd"/>
      <w:r w:rsidR="006E3ACA">
        <w:rPr>
          <w:rFonts w:ascii="Arial Narrow" w:hAnsi="Arial Narrow"/>
        </w:rPr>
        <w:t xml:space="preserve"> and hydrocracking. Computers and Chem. Eng.</w:t>
      </w:r>
      <w:r w:rsidR="000538A9">
        <w:rPr>
          <w:rFonts w:ascii="Arial Narrow" w:hAnsi="Arial Narrow"/>
        </w:rPr>
        <w:t>, 2013</w:t>
      </w:r>
      <w:proofErr w:type="gramStart"/>
      <w:r w:rsidR="000538A9">
        <w:rPr>
          <w:rFonts w:ascii="Arial Narrow" w:hAnsi="Arial Narrow"/>
        </w:rPr>
        <w:t xml:space="preserve">, </w:t>
      </w:r>
      <w:r w:rsidR="006E3ACA">
        <w:rPr>
          <w:rFonts w:ascii="Arial Narrow" w:hAnsi="Arial Narrow"/>
        </w:rPr>
        <w:t xml:space="preserve"> 50</w:t>
      </w:r>
      <w:proofErr w:type="gramEnd"/>
      <w:r w:rsidR="006E3ACA">
        <w:rPr>
          <w:rFonts w:ascii="Arial Narrow" w:hAnsi="Arial Narrow"/>
        </w:rPr>
        <w:t xml:space="preserve"> (2013) 71-91. </w:t>
      </w:r>
    </w:p>
    <w:p w14:paraId="7E50D636" w14:textId="189FA398" w:rsidR="006E3ACA" w:rsidRDefault="00103E53" w:rsidP="006E3ACA">
      <w:pPr>
        <w:spacing w:line="480" w:lineRule="auto"/>
        <w:jc w:val="both"/>
        <w:rPr>
          <w:rFonts w:ascii="Arial Narrow" w:hAnsi="Arial Narrow"/>
        </w:rPr>
      </w:pPr>
      <w:r>
        <w:rPr>
          <w:rFonts w:ascii="Arial Narrow" w:hAnsi="Arial Narrow"/>
        </w:rPr>
        <w:t>[5</w:t>
      </w:r>
      <w:r w:rsidR="00B77D95">
        <w:rPr>
          <w:rFonts w:ascii="Arial Narrow" w:hAnsi="Arial Narrow"/>
        </w:rPr>
        <w:t>7</w:t>
      </w:r>
      <w:r w:rsidR="000538A9">
        <w:rPr>
          <w:rFonts w:ascii="Arial Narrow" w:hAnsi="Arial Narrow"/>
        </w:rPr>
        <w:t xml:space="preserve">] Yuan, Z. Eden, M.R. </w:t>
      </w:r>
      <w:r w:rsidR="006E3ACA">
        <w:rPr>
          <w:rFonts w:ascii="Arial Narrow" w:hAnsi="Arial Narrow"/>
        </w:rPr>
        <w:t xml:space="preserve">Superstructure optimization of integrated Fast Pyrolysis-Gasification for Production of Liquid Fuels and propylene. </w:t>
      </w:r>
      <w:proofErr w:type="spellStart"/>
      <w:r w:rsidR="006E3ACA">
        <w:rPr>
          <w:rFonts w:ascii="Arial Narrow" w:hAnsi="Arial Narrow"/>
        </w:rPr>
        <w:t>AIChE</w:t>
      </w:r>
      <w:proofErr w:type="spellEnd"/>
      <w:r w:rsidR="006E3ACA">
        <w:rPr>
          <w:rFonts w:ascii="Arial Narrow" w:hAnsi="Arial Narrow"/>
        </w:rPr>
        <w:t xml:space="preserve"> J.</w:t>
      </w:r>
      <w:r w:rsidR="000538A9">
        <w:rPr>
          <w:rFonts w:ascii="Arial Narrow" w:hAnsi="Arial Narrow"/>
        </w:rPr>
        <w:t xml:space="preserve"> 2016, 62; 3155-3176.</w:t>
      </w:r>
    </w:p>
    <w:p w14:paraId="7E36C781" w14:textId="278A99FA" w:rsidR="006E3ACA" w:rsidRDefault="00103E53" w:rsidP="006E3ACA">
      <w:pPr>
        <w:spacing w:line="480" w:lineRule="auto"/>
        <w:jc w:val="both"/>
        <w:rPr>
          <w:rFonts w:ascii="Arial Narrow" w:hAnsi="Arial Narrow"/>
        </w:rPr>
      </w:pPr>
      <w:r>
        <w:rPr>
          <w:rFonts w:ascii="Arial Narrow" w:hAnsi="Arial Narrow"/>
        </w:rPr>
        <w:t>[5</w:t>
      </w:r>
      <w:r w:rsidR="00B77D95">
        <w:rPr>
          <w:rFonts w:ascii="Arial Narrow" w:hAnsi="Arial Narrow"/>
        </w:rPr>
        <w:t>8</w:t>
      </w:r>
      <w:r w:rsidR="000538A9">
        <w:rPr>
          <w:rFonts w:ascii="Arial Narrow" w:hAnsi="Arial Narrow"/>
        </w:rPr>
        <w:t xml:space="preserve">] </w:t>
      </w:r>
      <w:proofErr w:type="spellStart"/>
      <w:r w:rsidR="000538A9">
        <w:rPr>
          <w:rFonts w:ascii="Arial Narrow" w:hAnsi="Arial Narrow"/>
        </w:rPr>
        <w:t>PetroWiki</w:t>
      </w:r>
      <w:proofErr w:type="spellEnd"/>
      <w:r w:rsidR="000538A9">
        <w:rPr>
          <w:rFonts w:ascii="Arial Narrow" w:hAnsi="Arial Narrow"/>
        </w:rPr>
        <w:t xml:space="preserve">. </w:t>
      </w:r>
      <w:r w:rsidR="006E3ACA">
        <w:rPr>
          <w:rFonts w:ascii="Arial Narrow" w:hAnsi="Arial Narrow"/>
        </w:rPr>
        <w:t xml:space="preserve">Oil and gas separators. </w:t>
      </w:r>
      <w:r w:rsidR="000538A9">
        <w:rPr>
          <w:rFonts w:ascii="Arial Narrow" w:hAnsi="Arial Narrow"/>
        </w:rPr>
        <w:t xml:space="preserve">2018. </w:t>
      </w:r>
      <w:r w:rsidR="006E3ACA">
        <w:rPr>
          <w:rFonts w:ascii="Arial Narrow" w:hAnsi="Arial Narrow"/>
        </w:rPr>
        <w:t xml:space="preserve">Available in: </w:t>
      </w:r>
      <w:hyperlink r:id="rId32" w:anchor="Separator_performance" w:history="1">
        <w:r w:rsidR="000B103E" w:rsidRPr="00C76D71">
          <w:rPr>
            <w:rStyle w:val="Hyperlink"/>
            <w:rFonts w:ascii="Arial Narrow" w:hAnsi="Arial Narrow"/>
          </w:rPr>
          <w:t>http://petrowiki.org/Oil_and_gas_separators#Separator_performance</w:t>
        </w:r>
      </w:hyperlink>
      <w:r w:rsidR="006E3ACA">
        <w:rPr>
          <w:rFonts w:ascii="Arial Narrow" w:hAnsi="Arial Narrow"/>
        </w:rPr>
        <w:t xml:space="preserve"> </w:t>
      </w:r>
    </w:p>
    <w:p w14:paraId="1690A3AA" w14:textId="719B134F" w:rsidR="006E3ACA" w:rsidRDefault="00103E53" w:rsidP="006E3ACA">
      <w:pPr>
        <w:spacing w:line="480" w:lineRule="auto"/>
        <w:jc w:val="both"/>
        <w:rPr>
          <w:rFonts w:ascii="Arial Narrow" w:hAnsi="Arial Narrow"/>
        </w:rPr>
      </w:pPr>
      <w:r>
        <w:rPr>
          <w:rFonts w:ascii="Arial Narrow" w:hAnsi="Arial Narrow"/>
        </w:rPr>
        <w:t>[5</w:t>
      </w:r>
      <w:r w:rsidR="00B77D95">
        <w:rPr>
          <w:rFonts w:ascii="Arial Narrow" w:hAnsi="Arial Narrow"/>
        </w:rPr>
        <w:t>9</w:t>
      </w:r>
      <w:r w:rsidR="000538A9">
        <w:rPr>
          <w:rFonts w:ascii="Arial Narrow" w:hAnsi="Arial Narrow"/>
        </w:rPr>
        <w:t xml:space="preserve">] </w:t>
      </w:r>
      <w:proofErr w:type="spellStart"/>
      <w:r w:rsidR="000538A9">
        <w:rPr>
          <w:rFonts w:ascii="Arial Narrow" w:hAnsi="Arial Narrow"/>
        </w:rPr>
        <w:t>Sayda</w:t>
      </w:r>
      <w:proofErr w:type="spellEnd"/>
      <w:r w:rsidR="000538A9">
        <w:rPr>
          <w:rFonts w:ascii="Arial Narrow" w:hAnsi="Arial Narrow"/>
        </w:rPr>
        <w:t xml:space="preserve">, A.F. Taylor, J. H. </w:t>
      </w:r>
      <w:proofErr w:type="spellStart"/>
      <w:r w:rsidR="006E3ACA">
        <w:rPr>
          <w:rFonts w:ascii="Arial Narrow" w:hAnsi="Arial Narrow"/>
        </w:rPr>
        <w:t>Modeling</w:t>
      </w:r>
      <w:proofErr w:type="spellEnd"/>
      <w:r w:rsidR="006E3ACA">
        <w:rPr>
          <w:rFonts w:ascii="Arial Narrow" w:hAnsi="Arial Narrow"/>
        </w:rPr>
        <w:t xml:space="preserve"> and control of three-phase gravity separators in oil production facilities. American Control Conference. 2007. </w:t>
      </w:r>
    </w:p>
    <w:p w14:paraId="05E93B98" w14:textId="1A78739B" w:rsidR="00103E53" w:rsidRPr="00DC516C" w:rsidRDefault="00B77D95" w:rsidP="00103E53">
      <w:pPr>
        <w:autoSpaceDE w:val="0"/>
        <w:autoSpaceDN w:val="0"/>
        <w:adjustRightInd w:val="0"/>
        <w:jc w:val="both"/>
        <w:rPr>
          <w:rFonts w:ascii="Arial Narrow" w:hAnsi="Arial Narrow" w:cs="Galliard-Roman"/>
          <w:lang w:val="en-US" w:eastAsia="es-ES"/>
        </w:rPr>
      </w:pPr>
      <w:r>
        <w:rPr>
          <w:rFonts w:ascii="Arial Narrow" w:hAnsi="Arial Narrow"/>
        </w:rPr>
        <w:t>[60</w:t>
      </w:r>
      <w:r w:rsidR="00103E53">
        <w:rPr>
          <w:rFonts w:ascii="Arial Narrow" w:hAnsi="Arial Narrow"/>
        </w:rPr>
        <w:t xml:space="preserve">] </w:t>
      </w:r>
      <w:proofErr w:type="spellStart"/>
      <w:r w:rsidR="00103E53" w:rsidRPr="000538A9">
        <w:rPr>
          <w:rFonts w:ascii="Arial Narrow" w:hAnsi="Arial Narrow" w:cs="Galliard-Roman"/>
          <w:lang w:val="en-US" w:eastAsia="es-ES"/>
        </w:rPr>
        <w:t>Bezergianni</w:t>
      </w:r>
      <w:proofErr w:type="spellEnd"/>
      <w:r w:rsidR="00103E53" w:rsidRPr="000538A9">
        <w:rPr>
          <w:rFonts w:ascii="Arial Narrow" w:hAnsi="Arial Narrow" w:cs="Galliard-Roman"/>
          <w:lang w:val="en-US" w:eastAsia="es-ES"/>
        </w:rPr>
        <w:t xml:space="preserve">, S., </w:t>
      </w:r>
      <w:proofErr w:type="spellStart"/>
      <w:r w:rsidR="00103E53" w:rsidRPr="000538A9">
        <w:rPr>
          <w:rFonts w:ascii="Arial Narrow" w:hAnsi="Arial Narrow" w:cs="Galliard-Roman"/>
          <w:lang w:val="en-US" w:eastAsia="es-ES"/>
        </w:rPr>
        <w:t>Kalogianni</w:t>
      </w:r>
      <w:proofErr w:type="spellEnd"/>
      <w:r w:rsidR="00103E53" w:rsidRPr="000538A9">
        <w:rPr>
          <w:rFonts w:ascii="Arial Narrow" w:hAnsi="Arial Narrow" w:cs="Galliard-Roman"/>
          <w:lang w:val="en-US" w:eastAsia="es-ES"/>
        </w:rPr>
        <w:t xml:space="preserve">, A., </w:t>
      </w:r>
      <w:proofErr w:type="spellStart"/>
      <w:r w:rsidR="00103E53" w:rsidRPr="000538A9">
        <w:rPr>
          <w:rFonts w:ascii="Arial Narrow" w:hAnsi="Arial Narrow" w:cs="Galliard-Roman"/>
          <w:lang w:val="en-US" w:eastAsia="es-ES"/>
        </w:rPr>
        <w:t>Vasalos</w:t>
      </w:r>
      <w:proofErr w:type="spellEnd"/>
      <w:r w:rsidR="00103E53" w:rsidRPr="000538A9">
        <w:rPr>
          <w:rFonts w:ascii="Arial Narrow" w:hAnsi="Arial Narrow" w:cs="Galliard-Roman"/>
          <w:lang w:val="en-US" w:eastAsia="es-ES"/>
        </w:rPr>
        <w:t xml:space="preserve">, I. A. Hydrocracking of vacuum gas oil-vegetable oil mixtures for biofuels production. </w:t>
      </w:r>
      <w:proofErr w:type="spellStart"/>
      <w:r w:rsidR="00103E53" w:rsidRPr="000538A9">
        <w:rPr>
          <w:rFonts w:ascii="Arial Narrow" w:hAnsi="Arial Narrow" w:cs="Galliard-Roman"/>
          <w:i/>
          <w:lang w:val="en-US" w:eastAsia="es-ES"/>
        </w:rPr>
        <w:t>Bioresour</w:t>
      </w:r>
      <w:proofErr w:type="spellEnd"/>
      <w:r w:rsidR="00103E53" w:rsidRPr="000538A9">
        <w:rPr>
          <w:rFonts w:ascii="Arial Narrow" w:hAnsi="Arial Narrow" w:cs="Galliard-Roman"/>
          <w:i/>
          <w:lang w:val="en-US" w:eastAsia="es-ES"/>
        </w:rPr>
        <w:t>. Technol</w:t>
      </w:r>
      <w:r w:rsidR="00103E53" w:rsidRPr="000538A9">
        <w:rPr>
          <w:rFonts w:ascii="Arial Narrow" w:hAnsi="Arial Narrow" w:cs="Galliard-Roman"/>
          <w:lang w:val="en-US" w:eastAsia="es-ES"/>
        </w:rPr>
        <w:t xml:space="preserve">.  2009, </w:t>
      </w:r>
      <w:r w:rsidR="00103E53" w:rsidRPr="00DD038A">
        <w:rPr>
          <w:rFonts w:ascii="Arial Narrow" w:hAnsi="Arial Narrow" w:cs="Galliard-Roman"/>
          <w:lang w:val="en-US" w:eastAsia="es-ES"/>
        </w:rPr>
        <w:t>100,</w:t>
      </w:r>
      <w:r w:rsidR="00103E53">
        <w:rPr>
          <w:rFonts w:ascii="Arial Narrow" w:hAnsi="Arial Narrow" w:cs="Galliard-Roman"/>
          <w:lang w:val="en-US" w:eastAsia="es-ES"/>
        </w:rPr>
        <w:t xml:space="preserve"> </w:t>
      </w:r>
      <w:r w:rsidR="00103E53" w:rsidRPr="00E04DEF">
        <w:rPr>
          <w:rFonts w:ascii="Arial Narrow" w:hAnsi="Arial Narrow" w:cs="Galliard-Roman"/>
          <w:lang w:val="en-US" w:eastAsia="es-ES"/>
        </w:rPr>
        <w:t>3036–3042</w:t>
      </w:r>
    </w:p>
    <w:p w14:paraId="1A143E6F" w14:textId="52ADC8D9" w:rsidR="00103E53" w:rsidRDefault="00B77D95" w:rsidP="00103E53">
      <w:pPr>
        <w:spacing w:line="480" w:lineRule="auto"/>
        <w:jc w:val="both"/>
        <w:rPr>
          <w:rFonts w:ascii="Arial Narrow" w:hAnsi="Arial Narrow"/>
        </w:rPr>
      </w:pPr>
      <w:r>
        <w:rPr>
          <w:rFonts w:ascii="Arial Narrow" w:hAnsi="Arial Narrow"/>
        </w:rPr>
        <w:lastRenderedPageBreak/>
        <w:t>[61</w:t>
      </w:r>
      <w:r w:rsidR="00103E53">
        <w:rPr>
          <w:rFonts w:ascii="Arial Narrow" w:hAnsi="Arial Narrow"/>
        </w:rPr>
        <w:t xml:space="preserve">] </w:t>
      </w:r>
      <w:proofErr w:type="spellStart"/>
      <w:r w:rsidR="00103E53">
        <w:rPr>
          <w:rFonts w:ascii="Arial Narrow" w:hAnsi="Arial Narrow"/>
        </w:rPr>
        <w:t>Berzergianni</w:t>
      </w:r>
      <w:proofErr w:type="spellEnd"/>
      <w:r w:rsidR="00103E53">
        <w:rPr>
          <w:rFonts w:ascii="Arial Narrow" w:hAnsi="Arial Narrow"/>
        </w:rPr>
        <w:t xml:space="preserve">, S. </w:t>
      </w:r>
      <w:proofErr w:type="spellStart"/>
      <w:r w:rsidR="00103E53">
        <w:rPr>
          <w:rFonts w:ascii="Arial Narrow" w:hAnsi="Arial Narrow"/>
        </w:rPr>
        <w:t>Kalogianni</w:t>
      </w:r>
      <w:proofErr w:type="spellEnd"/>
      <w:r w:rsidR="00103E53">
        <w:rPr>
          <w:rFonts w:ascii="Arial Narrow" w:hAnsi="Arial Narrow"/>
        </w:rPr>
        <w:t xml:space="preserve">, A. Hydrocracking of used cooking oil for biofuels production. </w:t>
      </w:r>
      <w:proofErr w:type="spellStart"/>
      <w:r w:rsidR="00103E53">
        <w:rPr>
          <w:rFonts w:ascii="Arial Narrow" w:hAnsi="Arial Narrow"/>
        </w:rPr>
        <w:t>Bioresource</w:t>
      </w:r>
      <w:proofErr w:type="spellEnd"/>
      <w:r w:rsidR="00103E53">
        <w:rPr>
          <w:rFonts w:ascii="Arial Narrow" w:hAnsi="Arial Narrow"/>
        </w:rPr>
        <w:t xml:space="preserve"> Technol. 2009, 100, 3927-3932.</w:t>
      </w:r>
    </w:p>
    <w:p w14:paraId="0D3EC67C" w14:textId="28FA0044" w:rsidR="00103E53" w:rsidRDefault="00B77D95" w:rsidP="00103E53">
      <w:pPr>
        <w:spacing w:line="480" w:lineRule="auto"/>
        <w:jc w:val="both"/>
        <w:rPr>
          <w:rFonts w:ascii="Arial Narrow" w:hAnsi="Arial Narrow" w:cs="Arial"/>
          <w:color w:val="000000"/>
          <w:lang w:val="en-US"/>
        </w:rPr>
      </w:pPr>
      <w:r>
        <w:rPr>
          <w:rFonts w:ascii="Arial Narrow" w:hAnsi="Arial Narrow"/>
        </w:rPr>
        <w:t>[62</w:t>
      </w:r>
      <w:r w:rsidR="00103E53">
        <w:rPr>
          <w:rFonts w:ascii="Arial Narrow" w:hAnsi="Arial Narrow"/>
        </w:rPr>
        <w:t xml:space="preserve">] </w:t>
      </w:r>
      <w:r w:rsidR="00103E53" w:rsidRPr="001D2F0E">
        <w:rPr>
          <w:rStyle w:val="Emphasis"/>
          <w:rFonts w:ascii="Arial Narrow" w:hAnsi="Arial Narrow" w:cs="Arial"/>
          <w:i w:val="0"/>
          <w:color w:val="000000"/>
          <w:lang w:val="en-US"/>
        </w:rPr>
        <w:t>Speight</w:t>
      </w:r>
      <w:r w:rsidR="00103E53" w:rsidRPr="001D2F0E">
        <w:rPr>
          <w:rFonts w:ascii="Arial Narrow" w:hAnsi="Arial Narrow" w:cs="Arial"/>
          <w:color w:val="000000"/>
          <w:lang w:val="en-US"/>
        </w:rPr>
        <w:t>, J.G.</w:t>
      </w:r>
      <w:r w:rsidR="00103E53">
        <w:rPr>
          <w:rFonts w:ascii="Arial Narrow" w:hAnsi="Arial Narrow" w:cs="Arial"/>
          <w:color w:val="000000"/>
          <w:lang w:val="en-US"/>
        </w:rPr>
        <w:t xml:space="preserve"> </w:t>
      </w:r>
      <w:r w:rsidR="00103E53" w:rsidRPr="001D2F0E">
        <w:rPr>
          <w:rStyle w:val="Emphasis"/>
          <w:rFonts w:ascii="Arial Narrow" w:hAnsi="Arial Narrow" w:cs="Arial"/>
          <w:i w:val="0"/>
          <w:color w:val="000000"/>
          <w:lang w:val="en-US"/>
        </w:rPr>
        <w:t>The Chemistry and Technology of Petroleum</w:t>
      </w:r>
      <w:r w:rsidR="00103E53" w:rsidRPr="001D2F0E">
        <w:rPr>
          <w:rFonts w:ascii="Arial Narrow" w:hAnsi="Arial Narrow" w:cs="Arial"/>
          <w:color w:val="000000"/>
          <w:lang w:val="en-US"/>
        </w:rPr>
        <w:t xml:space="preserve">. 2nd Edition. Marcel Dekker Inc., </w:t>
      </w:r>
      <w:smartTag w:uri="urn:schemas-microsoft-com:office:smarttags" w:element="State">
        <w:smartTag w:uri="urn:schemas-microsoft-com:office:smarttags" w:element="place">
          <w:r w:rsidR="00103E53" w:rsidRPr="001D2F0E">
            <w:rPr>
              <w:rFonts w:ascii="Arial Narrow" w:hAnsi="Arial Narrow" w:cs="Arial"/>
              <w:color w:val="000000"/>
              <w:lang w:val="en-US"/>
            </w:rPr>
            <w:t>New York</w:t>
          </w:r>
        </w:smartTag>
      </w:smartTag>
      <w:r w:rsidR="00103E53" w:rsidRPr="001D2F0E">
        <w:rPr>
          <w:rFonts w:ascii="Arial Narrow" w:hAnsi="Arial Narrow" w:cs="Arial"/>
          <w:color w:val="000000"/>
          <w:lang w:val="en-US"/>
        </w:rPr>
        <w:t>.</w:t>
      </w:r>
      <w:r w:rsidR="00103E53">
        <w:rPr>
          <w:rFonts w:ascii="Arial Narrow" w:hAnsi="Arial Narrow" w:cs="Arial"/>
          <w:color w:val="000000"/>
          <w:lang w:val="en-US"/>
        </w:rPr>
        <w:t xml:space="preserve"> 1991.</w:t>
      </w:r>
    </w:p>
    <w:p w14:paraId="094BF04B" w14:textId="67E0A60E" w:rsidR="00103E53" w:rsidRDefault="00B77D95" w:rsidP="00103E53">
      <w:pPr>
        <w:spacing w:line="480" w:lineRule="auto"/>
        <w:jc w:val="both"/>
        <w:rPr>
          <w:rFonts w:ascii="Arial Narrow" w:hAnsi="Arial Narrow"/>
        </w:rPr>
      </w:pPr>
      <w:r>
        <w:rPr>
          <w:rFonts w:ascii="Arial Narrow" w:hAnsi="Arial Narrow"/>
        </w:rPr>
        <w:t>[63</w:t>
      </w:r>
      <w:r w:rsidR="00103E53">
        <w:rPr>
          <w:rFonts w:ascii="Arial Narrow" w:hAnsi="Arial Narrow"/>
        </w:rPr>
        <w:t>] EIA</w:t>
      </w:r>
      <w:r w:rsidR="000538A9">
        <w:rPr>
          <w:rFonts w:ascii="Arial Narrow" w:hAnsi="Arial Narrow"/>
        </w:rPr>
        <w:t>.</w:t>
      </w:r>
      <w:r w:rsidR="00103E53">
        <w:rPr>
          <w:rFonts w:ascii="Arial Narrow" w:hAnsi="Arial Narrow"/>
        </w:rPr>
        <w:t xml:space="preserve">  Gasoline and Diesel Fuel Update. </w:t>
      </w:r>
      <w:r w:rsidR="000538A9">
        <w:rPr>
          <w:rFonts w:ascii="Arial Narrow" w:hAnsi="Arial Narrow"/>
        </w:rPr>
        <w:t xml:space="preserve">2018. </w:t>
      </w:r>
      <w:r w:rsidR="00103E53">
        <w:rPr>
          <w:rFonts w:ascii="Arial Narrow" w:hAnsi="Arial Narrow"/>
        </w:rPr>
        <w:t xml:space="preserve">Available in: </w:t>
      </w:r>
      <w:hyperlink r:id="rId33" w:history="1">
        <w:r w:rsidR="00103E53" w:rsidRPr="00741F50">
          <w:rPr>
            <w:rStyle w:val="Hyperlink"/>
            <w:rFonts w:ascii="Arial Narrow" w:hAnsi="Arial Narrow"/>
          </w:rPr>
          <w:t>https://www.eia.gov/petroleum/gasdiesel/</w:t>
        </w:r>
      </w:hyperlink>
      <w:r w:rsidR="00103E53">
        <w:rPr>
          <w:rFonts w:ascii="Arial Narrow" w:hAnsi="Arial Narrow"/>
        </w:rPr>
        <w:t xml:space="preserve"> </w:t>
      </w:r>
      <w:r w:rsidR="000538A9">
        <w:rPr>
          <w:rFonts w:ascii="Arial Narrow" w:hAnsi="Arial Narrow"/>
        </w:rPr>
        <w:t>Last accessed March 2018.</w:t>
      </w:r>
    </w:p>
    <w:p w14:paraId="4366E1E1" w14:textId="21B02F06" w:rsidR="00103E53" w:rsidRDefault="00EF0233" w:rsidP="00103E53">
      <w:pPr>
        <w:spacing w:line="480" w:lineRule="auto"/>
        <w:jc w:val="both"/>
        <w:rPr>
          <w:rFonts w:ascii="Arial Narrow" w:hAnsi="Arial Narrow"/>
        </w:rPr>
      </w:pPr>
      <w:r>
        <w:rPr>
          <w:rFonts w:ascii="Arial Narrow" w:hAnsi="Arial Narrow"/>
        </w:rPr>
        <w:t>[6</w:t>
      </w:r>
      <w:r w:rsidR="00B77D95">
        <w:rPr>
          <w:rFonts w:ascii="Arial Narrow" w:hAnsi="Arial Narrow"/>
        </w:rPr>
        <w:t>4</w:t>
      </w:r>
      <w:r w:rsidR="00103E53">
        <w:rPr>
          <w:rFonts w:ascii="Arial Narrow" w:hAnsi="Arial Narrow"/>
        </w:rPr>
        <w:t xml:space="preserve">] </w:t>
      </w:r>
      <w:proofErr w:type="gramStart"/>
      <w:r w:rsidR="00103E53">
        <w:rPr>
          <w:rFonts w:ascii="Arial Narrow" w:hAnsi="Arial Narrow"/>
        </w:rPr>
        <w:t xml:space="preserve">GlobalPetrolPrices.com </w:t>
      </w:r>
      <w:r w:rsidR="000538A9">
        <w:rPr>
          <w:rFonts w:ascii="Arial Narrow" w:hAnsi="Arial Narrow"/>
        </w:rPr>
        <w:t xml:space="preserve"> </w:t>
      </w:r>
      <w:r w:rsidR="00103E53">
        <w:rPr>
          <w:rFonts w:ascii="Arial Narrow" w:hAnsi="Arial Narrow"/>
        </w:rPr>
        <w:t>LPG</w:t>
      </w:r>
      <w:proofErr w:type="gramEnd"/>
      <w:r w:rsidR="00103E53">
        <w:rPr>
          <w:rFonts w:ascii="Arial Narrow" w:hAnsi="Arial Narrow"/>
        </w:rPr>
        <w:t xml:space="preserve"> prices, </w:t>
      </w:r>
      <w:proofErr w:type="spellStart"/>
      <w:r w:rsidR="00103E53">
        <w:rPr>
          <w:rFonts w:ascii="Arial Narrow" w:hAnsi="Arial Narrow"/>
        </w:rPr>
        <w:t>liter</w:t>
      </w:r>
      <w:proofErr w:type="spellEnd"/>
      <w:r w:rsidR="00103E53">
        <w:rPr>
          <w:rFonts w:ascii="Arial Narrow" w:hAnsi="Arial Narrow"/>
        </w:rPr>
        <w:t xml:space="preserve">. </w:t>
      </w:r>
      <w:r w:rsidR="000538A9">
        <w:rPr>
          <w:rFonts w:ascii="Arial Narrow" w:hAnsi="Arial Narrow"/>
        </w:rPr>
        <w:t xml:space="preserve">2018. </w:t>
      </w:r>
      <w:proofErr w:type="spellStart"/>
      <w:r w:rsidR="00103E53">
        <w:rPr>
          <w:rFonts w:ascii="Arial Narrow" w:hAnsi="Arial Narrow"/>
        </w:rPr>
        <w:t>Avilable</w:t>
      </w:r>
      <w:proofErr w:type="spellEnd"/>
      <w:r w:rsidR="00103E53">
        <w:rPr>
          <w:rFonts w:ascii="Arial Narrow" w:hAnsi="Arial Narrow"/>
        </w:rPr>
        <w:t xml:space="preserve"> in: </w:t>
      </w:r>
      <w:hyperlink r:id="rId34" w:history="1">
        <w:r w:rsidR="00103E53" w:rsidRPr="00D61A8B">
          <w:rPr>
            <w:rStyle w:val="Hyperlink"/>
            <w:rFonts w:ascii="Arial Narrow" w:hAnsi="Arial Narrow"/>
          </w:rPr>
          <w:t>https://www.globalpetrolprices.com/lpg_prices/</w:t>
        </w:r>
      </w:hyperlink>
      <w:r w:rsidR="00103E53">
        <w:rPr>
          <w:rFonts w:ascii="Arial Narrow" w:hAnsi="Arial Narrow"/>
        </w:rPr>
        <w:t xml:space="preserve"> </w:t>
      </w:r>
      <w:r w:rsidR="000538A9">
        <w:rPr>
          <w:rFonts w:ascii="Arial Narrow" w:hAnsi="Arial Narrow"/>
        </w:rPr>
        <w:t>Last accessed March 2018.</w:t>
      </w:r>
    </w:p>
    <w:p w14:paraId="46FF930F" w14:textId="117ADD9A" w:rsidR="00103E53" w:rsidRDefault="00B77D95" w:rsidP="00B77D95">
      <w:pPr>
        <w:spacing w:line="480" w:lineRule="auto"/>
        <w:jc w:val="both"/>
        <w:rPr>
          <w:rFonts w:ascii="Arial Narrow" w:hAnsi="Arial Narrow"/>
        </w:rPr>
      </w:pPr>
      <w:r>
        <w:rPr>
          <w:rFonts w:ascii="Arial Narrow" w:hAnsi="Arial Narrow"/>
        </w:rPr>
        <w:t>[65</w:t>
      </w:r>
      <w:r w:rsidR="000538A9">
        <w:rPr>
          <w:rFonts w:ascii="Arial Narrow" w:hAnsi="Arial Narrow"/>
        </w:rPr>
        <w:t xml:space="preserve">] </w:t>
      </w:r>
      <w:proofErr w:type="spellStart"/>
      <w:r w:rsidR="000538A9">
        <w:rPr>
          <w:rFonts w:ascii="Arial Narrow" w:hAnsi="Arial Narrow"/>
        </w:rPr>
        <w:t>Bailon</w:t>
      </w:r>
      <w:proofErr w:type="spellEnd"/>
      <w:r w:rsidR="000538A9">
        <w:rPr>
          <w:rFonts w:ascii="Arial Narrow" w:hAnsi="Arial Narrow"/>
        </w:rPr>
        <w:t xml:space="preserve">, L. Hinge, J. </w:t>
      </w:r>
      <w:r w:rsidR="00103E53">
        <w:rPr>
          <w:rFonts w:ascii="Arial Narrow" w:hAnsi="Arial Narrow"/>
        </w:rPr>
        <w:t xml:space="preserve">Biogas Upgrading. Evaluation of Methods for H2S Removal. Danish Technological Institute, 2014. Available in: </w:t>
      </w:r>
      <w:hyperlink r:id="rId35" w:history="1">
        <w:r w:rsidR="00103E53">
          <w:rPr>
            <w:rStyle w:val="Hyperlink"/>
            <w:rFonts w:ascii="Helvetica" w:hAnsi="Helvetica" w:cs="Helvetica"/>
            <w:color w:val="336699"/>
            <w:sz w:val="20"/>
            <w:szCs w:val="20"/>
          </w:rPr>
          <w:t>http://www.teknologisk.dk/_/media/60599_Biogas%20upgrading.%20Evaluation%20of%20methods%20for%20H2S%20removal</w:t>
        </w:r>
      </w:hyperlink>
      <w:r w:rsidR="00103E53">
        <w:t xml:space="preserve"> </w:t>
      </w:r>
    </w:p>
    <w:p w14:paraId="590F51B3" w14:textId="700767E2" w:rsidR="00103E53" w:rsidRDefault="00B77D95" w:rsidP="00103E53">
      <w:pPr>
        <w:spacing w:line="480" w:lineRule="auto"/>
        <w:jc w:val="both"/>
        <w:rPr>
          <w:rFonts w:ascii="Arial Narrow" w:hAnsi="Arial Narrow" w:cs="Arial"/>
          <w:color w:val="000000"/>
          <w:lang w:val="en-US"/>
        </w:rPr>
      </w:pPr>
      <w:r>
        <w:rPr>
          <w:rFonts w:ascii="Arial Narrow" w:hAnsi="Arial Narrow" w:cs="Arial"/>
          <w:color w:val="000000"/>
          <w:lang w:val="es-ES"/>
        </w:rPr>
        <w:t>[66</w:t>
      </w:r>
      <w:r w:rsidR="00EF0233" w:rsidRPr="00EF0233">
        <w:rPr>
          <w:rFonts w:ascii="Arial Narrow" w:hAnsi="Arial Narrow" w:cs="Arial"/>
          <w:color w:val="000000"/>
          <w:lang w:val="es-ES"/>
        </w:rPr>
        <w:t>] Wikipedia</w:t>
      </w:r>
      <w:r w:rsidR="000538A9">
        <w:rPr>
          <w:rFonts w:ascii="Arial Narrow" w:hAnsi="Arial Narrow" w:cs="Arial"/>
          <w:color w:val="000000"/>
          <w:lang w:val="es-ES"/>
        </w:rPr>
        <w:t>.</w:t>
      </w:r>
      <w:r w:rsidR="00EF0233" w:rsidRPr="00EF0233">
        <w:rPr>
          <w:rFonts w:ascii="Arial Narrow" w:hAnsi="Arial Narrow" w:cs="Arial"/>
          <w:color w:val="000000"/>
          <w:lang w:val="es-ES"/>
        </w:rPr>
        <w:t xml:space="preserve"> Comunidad </w:t>
      </w:r>
      <w:proofErr w:type="spellStart"/>
      <w:r w:rsidR="00EF0233" w:rsidRPr="00EF0233">
        <w:rPr>
          <w:rFonts w:ascii="Arial Narrow" w:hAnsi="Arial Narrow" w:cs="Arial"/>
          <w:color w:val="000000"/>
          <w:lang w:val="es-ES"/>
        </w:rPr>
        <w:t>Autonoma</w:t>
      </w:r>
      <w:proofErr w:type="spellEnd"/>
      <w:r w:rsidR="00EF0233" w:rsidRPr="00EF0233">
        <w:rPr>
          <w:rFonts w:ascii="Arial Narrow" w:hAnsi="Arial Narrow" w:cs="Arial"/>
          <w:color w:val="000000"/>
          <w:lang w:val="es-ES"/>
        </w:rPr>
        <w:t xml:space="preserve"> de Madrid. </w:t>
      </w:r>
      <w:r w:rsidR="000538A9" w:rsidRPr="000538A9">
        <w:rPr>
          <w:rFonts w:ascii="Arial Narrow" w:hAnsi="Arial Narrow" w:cs="Arial"/>
          <w:color w:val="000000"/>
          <w:lang w:val="en-US"/>
        </w:rPr>
        <w:t xml:space="preserve">2018. </w:t>
      </w:r>
      <w:r w:rsidR="00EF0233" w:rsidRPr="000538A9">
        <w:rPr>
          <w:rFonts w:ascii="Arial Narrow" w:hAnsi="Arial Narrow" w:cs="Arial"/>
          <w:color w:val="000000"/>
          <w:lang w:val="en-US"/>
        </w:rPr>
        <w:t xml:space="preserve">Available in: </w:t>
      </w:r>
      <w:hyperlink r:id="rId36" w:history="1">
        <w:r w:rsidR="00EF0233" w:rsidRPr="000538A9">
          <w:rPr>
            <w:rStyle w:val="Hyperlink"/>
            <w:rFonts w:ascii="Arial Narrow" w:hAnsi="Arial Narrow" w:cs="Arial"/>
            <w:lang w:val="en-US"/>
          </w:rPr>
          <w:t>https://es.wikipedia.org/wiki/Comunidad_de_Madri</w:t>
        </w:r>
        <w:r w:rsidR="00EF0233" w:rsidRPr="0085172A">
          <w:rPr>
            <w:rStyle w:val="Hyperlink"/>
            <w:rFonts w:ascii="Arial Narrow" w:hAnsi="Arial Narrow" w:cs="Arial"/>
            <w:lang w:val="en-US"/>
          </w:rPr>
          <w:t>d</w:t>
        </w:r>
      </w:hyperlink>
    </w:p>
    <w:p w14:paraId="7DBE7C38" w14:textId="4575ECA5" w:rsidR="00EF0233" w:rsidRPr="00EF0233" w:rsidRDefault="00B77D95" w:rsidP="00103E53">
      <w:pPr>
        <w:spacing w:line="480" w:lineRule="auto"/>
        <w:jc w:val="both"/>
        <w:rPr>
          <w:rFonts w:ascii="Arial Narrow" w:hAnsi="Arial Narrow" w:cs="Arial"/>
          <w:color w:val="000000"/>
          <w:lang w:val="en-US"/>
        </w:rPr>
      </w:pPr>
      <w:r>
        <w:rPr>
          <w:rFonts w:ascii="Arial Narrow" w:hAnsi="Arial Narrow" w:cs="Arial"/>
          <w:color w:val="000000"/>
          <w:lang w:val="en-US"/>
        </w:rPr>
        <w:t>[67</w:t>
      </w:r>
      <w:r w:rsidR="00EF0233">
        <w:rPr>
          <w:rFonts w:ascii="Arial Narrow" w:hAnsi="Arial Narrow" w:cs="Arial"/>
          <w:color w:val="000000"/>
          <w:lang w:val="en-US"/>
        </w:rPr>
        <w:t xml:space="preserve">] </w:t>
      </w:r>
      <w:proofErr w:type="spellStart"/>
      <w:r w:rsidR="00EF0233">
        <w:rPr>
          <w:rFonts w:ascii="Arial Narrow" w:hAnsi="Arial Narrow" w:cs="Arial"/>
          <w:color w:val="000000"/>
          <w:lang w:val="en-US"/>
        </w:rPr>
        <w:t>Sinnot</w:t>
      </w:r>
      <w:proofErr w:type="spellEnd"/>
      <w:r w:rsidR="00EF0233">
        <w:rPr>
          <w:rFonts w:ascii="Arial Narrow" w:hAnsi="Arial Narrow" w:cs="Arial"/>
          <w:color w:val="000000"/>
          <w:lang w:val="en-US"/>
        </w:rPr>
        <w:t>, R.K. Coulson and Richardson´s Chemical Engineering, 3</w:t>
      </w:r>
      <w:r w:rsidR="00EF0233" w:rsidRPr="00EF0233">
        <w:rPr>
          <w:rFonts w:ascii="Arial Narrow" w:hAnsi="Arial Narrow" w:cs="Arial"/>
          <w:color w:val="000000"/>
          <w:vertAlign w:val="superscript"/>
          <w:lang w:val="en-US"/>
        </w:rPr>
        <w:t>rd</w:t>
      </w:r>
      <w:r w:rsidR="00EF0233">
        <w:rPr>
          <w:rFonts w:ascii="Arial Narrow" w:hAnsi="Arial Narrow" w:cs="Arial"/>
          <w:color w:val="000000"/>
          <w:lang w:val="en-US"/>
        </w:rPr>
        <w:t xml:space="preserve"> ed. Butterworth Heinemann: Singapore, 1999.</w:t>
      </w:r>
    </w:p>
    <w:p w14:paraId="6BCCC1A0" w14:textId="394A33C2" w:rsidR="00EF0233" w:rsidRPr="00EF0233" w:rsidRDefault="00B77D95" w:rsidP="00103E53">
      <w:pPr>
        <w:spacing w:line="480" w:lineRule="auto"/>
        <w:jc w:val="both"/>
        <w:rPr>
          <w:rFonts w:ascii="Arial Narrow" w:hAnsi="Arial Narrow" w:cs="Arial"/>
          <w:color w:val="000000"/>
          <w:lang w:val="en-US"/>
        </w:rPr>
      </w:pPr>
      <w:r>
        <w:rPr>
          <w:rFonts w:ascii="Arial Narrow" w:hAnsi="Arial Narrow" w:cs="Arial"/>
          <w:color w:val="000000"/>
          <w:lang w:val="en-US"/>
        </w:rPr>
        <w:t>[68</w:t>
      </w:r>
      <w:r w:rsidR="00EF0233" w:rsidRPr="00EF0233">
        <w:rPr>
          <w:rFonts w:ascii="Arial Narrow" w:hAnsi="Arial Narrow" w:cs="Arial"/>
          <w:color w:val="000000"/>
          <w:lang w:val="en-US"/>
        </w:rPr>
        <w:t xml:space="preserve">] Matches cost estimator. </w:t>
      </w:r>
      <w:r w:rsidR="00EF0233">
        <w:rPr>
          <w:rFonts w:ascii="Arial Narrow" w:hAnsi="Arial Narrow"/>
        </w:rPr>
        <w:t xml:space="preserve"> </w:t>
      </w:r>
      <w:hyperlink r:id="rId37" w:history="1">
        <w:r w:rsidR="00EF0233" w:rsidRPr="0085172A">
          <w:rPr>
            <w:rStyle w:val="Hyperlink"/>
            <w:rFonts w:ascii="Arial Narrow" w:hAnsi="Arial Narrow"/>
          </w:rPr>
          <w:t>http://www.matche.com/</w:t>
        </w:r>
      </w:hyperlink>
      <w:r w:rsidR="00EF0233">
        <w:rPr>
          <w:rFonts w:ascii="Arial Narrow" w:hAnsi="Arial Narrow"/>
        </w:rPr>
        <w:t xml:space="preserve"> 2015</w:t>
      </w:r>
      <w:r w:rsidR="00EF0233" w:rsidRPr="00EF0233">
        <w:rPr>
          <w:rFonts w:ascii="Arial Narrow" w:hAnsi="Arial Narrow"/>
        </w:rPr>
        <w:t>.</w:t>
      </w:r>
    </w:p>
    <w:p w14:paraId="41591BEA" w14:textId="027E3984" w:rsidR="00103E53" w:rsidRDefault="00B77D95" w:rsidP="006E3ACA">
      <w:pPr>
        <w:autoSpaceDE w:val="0"/>
        <w:autoSpaceDN w:val="0"/>
        <w:adjustRightInd w:val="0"/>
        <w:jc w:val="both"/>
        <w:rPr>
          <w:rFonts w:ascii="Arial Narrow" w:hAnsi="Arial Narrow"/>
          <w:lang w:val="en-US"/>
        </w:rPr>
      </w:pPr>
      <w:r>
        <w:rPr>
          <w:rFonts w:ascii="Arial Narrow" w:hAnsi="Arial Narrow"/>
          <w:lang w:val="en-US"/>
        </w:rPr>
        <w:t>[69</w:t>
      </w:r>
      <w:r w:rsidR="00EF0233">
        <w:rPr>
          <w:rFonts w:ascii="Arial Narrow" w:hAnsi="Arial Narrow"/>
          <w:lang w:val="en-US"/>
        </w:rPr>
        <w:t xml:space="preserve">] Almena, A. Martín, M. Techno-economic analysis of the production of </w:t>
      </w:r>
      <w:proofErr w:type="spellStart"/>
      <w:r w:rsidR="00EF0233">
        <w:rPr>
          <w:rFonts w:ascii="Arial Narrow" w:hAnsi="Arial Narrow"/>
          <w:lang w:val="en-US"/>
        </w:rPr>
        <w:t>epiclorhidrin</w:t>
      </w:r>
      <w:proofErr w:type="spellEnd"/>
      <w:r w:rsidR="00EF0233">
        <w:rPr>
          <w:rFonts w:ascii="Arial Narrow" w:hAnsi="Arial Narrow"/>
          <w:lang w:val="en-US"/>
        </w:rPr>
        <w:t xml:space="preserve"> from glycerol. Ind. Eng. Chem. Res. 2015, 55, 3226. </w:t>
      </w:r>
    </w:p>
    <w:p w14:paraId="229C818A" w14:textId="7375C7FA" w:rsidR="00EF0233" w:rsidRDefault="00B77D95" w:rsidP="006E3ACA">
      <w:pPr>
        <w:autoSpaceDE w:val="0"/>
        <w:autoSpaceDN w:val="0"/>
        <w:adjustRightInd w:val="0"/>
        <w:jc w:val="both"/>
        <w:rPr>
          <w:rFonts w:ascii="Arial Narrow" w:hAnsi="Arial Narrow"/>
          <w:lang w:val="en-US"/>
        </w:rPr>
      </w:pPr>
      <w:r>
        <w:rPr>
          <w:rFonts w:ascii="Arial Narrow" w:hAnsi="Arial Narrow"/>
          <w:lang w:val="en-US"/>
        </w:rPr>
        <w:t>[70</w:t>
      </w:r>
      <w:r w:rsidR="00EF0233">
        <w:rPr>
          <w:rFonts w:ascii="Arial Narrow" w:hAnsi="Arial Narrow"/>
          <w:lang w:val="en-US"/>
        </w:rPr>
        <w:t>] Silla, H. Chemical Process Engineering. Design and Economics; Marcel Dekker Inc.: New York, 2003; ISBN: 0-8247-4274-5.</w:t>
      </w:r>
    </w:p>
    <w:p w14:paraId="643052A9" w14:textId="77777777" w:rsidR="000E7168" w:rsidRDefault="00B77D95" w:rsidP="000E7168">
      <w:pPr>
        <w:autoSpaceDE w:val="0"/>
        <w:autoSpaceDN w:val="0"/>
        <w:adjustRightInd w:val="0"/>
        <w:jc w:val="both"/>
        <w:rPr>
          <w:rFonts w:ascii="Arial Narrow" w:hAnsi="Arial Narrow"/>
          <w:lang w:val="en-US"/>
        </w:rPr>
      </w:pPr>
      <w:r>
        <w:rPr>
          <w:rFonts w:ascii="Arial Narrow" w:hAnsi="Arial Narrow"/>
          <w:lang w:val="en-US"/>
        </w:rPr>
        <w:t>[71</w:t>
      </w:r>
      <w:r w:rsidR="00EF0233">
        <w:rPr>
          <w:rFonts w:ascii="Arial Narrow" w:hAnsi="Arial Narrow"/>
          <w:lang w:val="en-US"/>
        </w:rPr>
        <w:t xml:space="preserve">] Hernández, B. </w:t>
      </w:r>
      <w:proofErr w:type="spellStart"/>
      <w:r w:rsidR="00EF0233">
        <w:rPr>
          <w:rFonts w:ascii="Arial Narrow" w:hAnsi="Arial Narrow"/>
          <w:lang w:val="en-US"/>
        </w:rPr>
        <w:t>Martín,M</w:t>
      </w:r>
      <w:proofErr w:type="spellEnd"/>
      <w:r w:rsidR="00EF0233">
        <w:rPr>
          <w:rFonts w:ascii="Arial Narrow" w:hAnsi="Arial Narrow"/>
          <w:lang w:val="en-US"/>
        </w:rPr>
        <w:t>. (2017) Optimal Integrated Plant for Production of Biodiesel from Waste. ACS Sustainable Chem. Eng., 2017, 5 (8), 6756-6767.</w:t>
      </w:r>
    </w:p>
    <w:p w14:paraId="54D5F9DD" w14:textId="77777777" w:rsidR="00BA7E58" w:rsidRDefault="00BA7E58" w:rsidP="000E7168">
      <w:pPr>
        <w:autoSpaceDE w:val="0"/>
        <w:autoSpaceDN w:val="0"/>
        <w:adjustRightInd w:val="0"/>
        <w:jc w:val="both"/>
      </w:pPr>
    </w:p>
    <w:p w14:paraId="2FDF6662" w14:textId="77777777" w:rsidR="00BA7E58" w:rsidRDefault="00BA7E58" w:rsidP="000E7168">
      <w:pPr>
        <w:autoSpaceDE w:val="0"/>
        <w:autoSpaceDN w:val="0"/>
        <w:adjustRightInd w:val="0"/>
        <w:jc w:val="both"/>
      </w:pPr>
    </w:p>
    <w:p w14:paraId="286781F0" w14:textId="77777777" w:rsidR="00BA7E58" w:rsidRDefault="00BA7E58" w:rsidP="000E7168">
      <w:pPr>
        <w:autoSpaceDE w:val="0"/>
        <w:autoSpaceDN w:val="0"/>
        <w:adjustRightInd w:val="0"/>
        <w:jc w:val="both"/>
      </w:pPr>
    </w:p>
    <w:p w14:paraId="25F0A0D7" w14:textId="77777777" w:rsidR="00BA7E58" w:rsidRDefault="00BA7E58" w:rsidP="000E7168">
      <w:pPr>
        <w:autoSpaceDE w:val="0"/>
        <w:autoSpaceDN w:val="0"/>
        <w:adjustRightInd w:val="0"/>
        <w:jc w:val="both"/>
      </w:pPr>
    </w:p>
    <w:p w14:paraId="1B572AFB" w14:textId="77777777" w:rsidR="00BA7E58" w:rsidRDefault="00BA7E58" w:rsidP="000E7168">
      <w:pPr>
        <w:autoSpaceDE w:val="0"/>
        <w:autoSpaceDN w:val="0"/>
        <w:adjustRightInd w:val="0"/>
        <w:jc w:val="both"/>
      </w:pPr>
    </w:p>
    <w:p w14:paraId="34E571E2" w14:textId="2CE01BA6" w:rsidR="006B60C3" w:rsidRPr="000E7168" w:rsidRDefault="00415A93" w:rsidP="000E7168">
      <w:pPr>
        <w:autoSpaceDE w:val="0"/>
        <w:autoSpaceDN w:val="0"/>
        <w:adjustRightInd w:val="0"/>
        <w:jc w:val="both"/>
        <w:rPr>
          <w:rFonts w:ascii="Arial Narrow" w:hAnsi="Arial Narrow"/>
          <w:lang w:val="en-US"/>
        </w:rPr>
      </w:pPr>
      <w:r>
        <w:lastRenderedPageBreak/>
        <w:t>REVIEWERS:</w:t>
      </w:r>
    </w:p>
    <w:p w14:paraId="17C15541" w14:textId="224DE4B9" w:rsidR="00415A93" w:rsidRDefault="00415A93">
      <w:r>
        <w:t>FLAVIO MANENTI,</w:t>
      </w:r>
    </w:p>
    <w:p w14:paraId="1894DF79" w14:textId="6060A2D5" w:rsidR="00415A93" w:rsidRDefault="00415A93">
      <w:r>
        <w:t>FARUQUE HASAN,</w:t>
      </w:r>
    </w:p>
    <w:p w14:paraId="07298F07" w14:textId="31C10DB4" w:rsidR="00415A93" w:rsidRDefault="001C1EB0">
      <w:r>
        <w:t>CHEIN,</w:t>
      </w:r>
    </w:p>
    <w:p w14:paraId="7690F2D7" w14:textId="2B1A0FF8" w:rsidR="001C1EB0" w:rsidRDefault="001C1EB0">
      <w:r>
        <w:t>EL-HALWAGI,</w:t>
      </w:r>
    </w:p>
    <w:p w14:paraId="563785EF" w14:textId="2E67BFB9" w:rsidR="001C1EB0" w:rsidRDefault="001C1EB0">
      <w:r>
        <w:t>YOU, FENGYI,</w:t>
      </w:r>
    </w:p>
    <w:p w14:paraId="21E37762" w14:textId="5E6AF5CA" w:rsidR="001C1EB0" w:rsidRDefault="001C1EB0">
      <w:r>
        <w:t>EMRE GENCER</w:t>
      </w:r>
      <w:proofErr w:type="gramStart"/>
      <w:r w:rsidR="00125872">
        <w:t>???</w:t>
      </w:r>
      <w:r>
        <w:t>.</w:t>
      </w:r>
      <w:proofErr w:type="gramEnd"/>
      <w:r>
        <w:t xml:space="preserve"> </w:t>
      </w:r>
      <w:bookmarkStart w:id="34" w:name="_GoBack"/>
      <w:bookmarkEnd w:id="34"/>
    </w:p>
    <w:p w14:paraId="434C78B1" w14:textId="67BEF344" w:rsidR="004C47D4" w:rsidRDefault="004C47D4">
      <w:r>
        <w:t xml:space="preserve">ELVIS AHMETOVIC. </w:t>
      </w:r>
    </w:p>
    <w:p w14:paraId="7A188E9C" w14:textId="77777777" w:rsidR="00BA7E58" w:rsidRDefault="00BA7E58"/>
    <w:sectPr w:rsidR="00BA7E58">
      <w:foot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FA0D" w14:textId="77777777" w:rsidR="001B76CE" w:rsidRDefault="001B76CE" w:rsidP="00E902ED">
      <w:pPr>
        <w:spacing w:after="0" w:line="240" w:lineRule="auto"/>
      </w:pPr>
      <w:r>
        <w:separator/>
      </w:r>
    </w:p>
  </w:endnote>
  <w:endnote w:type="continuationSeparator" w:id="0">
    <w:p w14:paraId="7D02E1B5" w14:textId="77777777" w:rsidR="001B76CE" w:rsidRDefault="001B76CE" w:rsidP="00E9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63437"/>
      <w:docPartObj>
        <w:docPartGallery w:val="Page Numbers (Bottom of Page)"/>
        <w:docPartUnique/>
      </w:docPartObj>
    </w:sdtPr>
    <w:sdtEndPr/>
    <w:sdtContent>
      <w:p w14:paraId="3ABB94B4" w14:textId="678B64A6" w:rsidR="004C4782" w:rsidRDefault="004C4782">
        <w:pPr>
          <w:pStyle w:val="Footer"/>
          <w:jc w:val="right"/>
        </w:pPr>
        <w:r>
          <w:fldChar w:fldCharType="begin"/>
        </w:r>
        <w:r>
          <w:instrText>PAGE   \* MERGEFORMAT</w:instrText>
        </w:r>
        <w:r>
          <w:fldChar w:fldCharType="separate"/>
        </w:r>
        <w:r w:rsidR="00BA7E58" w:rsidRPr="00BA7E58">
          <w:rPr>
            <w:noProof/>
            <w:lang w:val="es-ES"/>
          </w:rPr>
          <w:t>45</w:t>
        </w:r>
        <w:r>
          <w:fldChar w:fldCharType="end"/>
        </w:r>
      </w:p>
    </w:sdtContent>
  </w:sdt>
  <w:p w14:paraId="07C1EEB0" w14:textId="77777777" w:rsidR="004C4782" w:rsidRDefault="004C4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E26D" w14:textId="77777777" w:rsidR="001B76CE" w:rsidRDefault="001B76CE" w:rsidP="00E902ED">
      <w:pPr>
        <w:spacing w:after="0" w:line="240" w:lineRule="auto"/>
      </w:pPr>
      <w:r>
        <w:separator/>
      </w:r>
    </w:p>
  </w:footnote>
  <w:footnote w:type="continuationSeparator" w:id="0">
    <w:p w14:paraId="3FDDE744" w14:textId="77777777" w:rsidR="001B76CE" w:rsidRDefault="001B76CE" w:rsidP="00E9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19F2"/>
    <w:multiLevelType w:val="hybridMultilevel"/>
    <w:tmpl w:val="330E0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C46AA1"/>
    <w:multiLevelType w:val="multilevel"/>
    <w:tmpl w:val="E93EA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B79E8"/>
    <w:multiLevelType w:val="multilevel"/>
    <w:tmpl w:val="16D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8"/>
    <w:rsid w:val="00001399"/>
    <w:rsid w:val="0000162F"/>
    <w:rsid w:val="00016263"/>
    <w:rsid w:val="00021333"/>
    <w:rsid w:val="00023B8E"/>
    <w:rsid w:val="00026EB0"/>
    <w:rsid w:val="00032E0D"/>
    <w:rsid w:val="000359EC"/>
    <w:rsid w:val="000422A4"/>
    <w:rsid w:val="000458DE"/>
    <w:rsid w:val="00046F52"/>
    <w:rsid w:val="000538A9"/>
    <w:rsid w:val="00053B86"/>
    <w:rsid w:val="00057E7E"/>
    <w:rsid w:val="000644FD"/>
    <w:rsid w:val="00066096"/>
    <w:rsid w:val="00082929"/>
    <w:rsid w:val="000837A6"/>
    <w:rsid w:val="000917B2"/>
    <w:rsid w:val="00091D70"/>
    <w:rsid w:val="0009361F"/>
    <w:rsid w:val="00094504"/>
    <w:rsid w:val="000B103E"/>
    <w:rsid w:val="000B4213"/>
    <w:rsid w:val="000B51FE"/>
    <w:rsid w:val="000B7CC3"/>
    <w:rsid w:val="000C1DA6"/>
    <w:rsid w:val="000C22B1"/>
    <w:rsid w:val="000C2E6D"/>
    <w:rsid w:val="000C5C53"/>
    <w:rsid w:val="000D621E"/>
    <w:rsid w:val="000D660C"/>
    <w:rsid w:val="000E090B"/>
    <w:rsid w:val="000E7168"/>
    <w:rsid w:val="000F5D60"/>
    <w:rsid w:val="000F73CD"/>
    <w:rsid w:val="000F7754"/>
    <w:rsid w:val="000F7D37"/>
    <w:rsid w:val="00103E53"/>
    <w:rsid w:val="001045B5"/>
    <w:rsid w:val="00112ED8"/>
    <w:rsid w:val="00114B32"/>
    <w:rsid w:val="00121009"/>
    <w:rsid w:val="00125872"/>
    <w:rsid w:val="001269A6"/>
    <w:rsid w:val="00132053"/>
    <w:rsid w:val="0013479C"/>
    <w:rsid w:val="001423B4"/>
    <w:rsid w:val="001506B9"/>
    <w:rsid w:val="001545BB"/>
    <w:rsid w:val="00161043"/>
    <w:rsid w:val="00176AA4"/>
    <w:rsid w:val="00186D91"/>
    <w:rsid w:val="00191B90"/>
    <w:rsid w:val="0019349D"/>
    <w:rsid w:val="0019429C"/>
    <w:rsid w:val="00196230"/>
    <w:rsid w:val="00196FCB"/>
    <w:rsid w:val="001977B9"/>
    <w:rsid w:val="001A4FD3"/>
    <w:rsid w:val="001B36D9"/>
    <w:rsid w:val="001B76CE"/>
    <w:rsid w:val="001C0B46"/>
    <w:rsid w:val="001C1160"/>
    <w:rsid w:val="001C1EB0"/>
    <w:rsid w:val="001D3607"/>
    <w:rsid w:val="001D399C"/>
    <w:rsid w:val="001D72C9"/>
    <w:rsid w:val="001E342F"/>
    <w:rsid w:val="001F01C0"/>
    <w:rsid w:val="001F0E34"/>
    <w:rsid w:val="001F46F9"/>
    <w:rsid w:val="0020293C"/>
    <w:rsid w:val="00211AD0"/>
    <w:rsid w:val="00211B57"/>
    <w:rsid w:val="0021204C"/>
    <w:rsid w:val="00212369"/>
    <w:rsid w:val="002132F0"/>
    <w:rsid w:val="00216758"/>
    <w:rsid w:val="00221EC9"/>
    <w:rsid w:val="00223CDF"/>
    <w:rsid w:val="00224836"/>
    <w:rsid w:val="00225160"/>
    <w:rsid w:val="00226D80"/>
    <w:rsid w:val="00237930"/>
    <w:rsid w:val="00242397"/>
    <w:rsid w:val="00243072"/>
    <w:rsid w:val="002447BD"/>
    <w:rsid w:val="00253658"/>
    <w:rsid w:val="0026104C"/>
    <w:rsid w:val="0027252D"/>
    <w:rsid w:val="00283EA6"/>
    <w:rsid w:val="002854E0"/>
    <w:rsid w:val="002860B6"/>
    <w:rsid w:val="00286E2E"/>
    <w:rsid w:val="00292F65"/>
    <w:rsid w:val="002947AE"/>
    <w:rsid w:val="00295A53"/>
    <w:rsid w:val="002A5593"/>
    <w:rsid w:val="002A750D"/>
    <w:rsid w:val="002B1C99"/>
    <w:rsid w:val="002B4022"/>
    <w:rsid w:val="002C0E82"/>
    <w:rsid w:val="002D1E4A"/>
    <w:rsid w:val="002E7222"/>
    <w:rsid w:val="002F06F0"/>
    <w:rsid w:val="00302578"/>
    <w:rsid w:val="003039EB"/>
    <w:rsid w:val="00304356"/>
    <w:rsid w:val="00306AB8"/>
    <w:rsid w:val="00307DFA"/>
    <w:rsid w:val="00312EA0"/>
    <w:rsid w:val="0031712B"/>
    <w:rsid w:val="00326518"/>
    <w:rsid w:val="00330B5C"/>
    <w:rsid w:val="00334B57"/>
    <w:rsid w:val="00334C8F"/>
    <w:rsid w:val="0033538A"/>
    <w:rsid w:val="0034099B"/>
    <w:rsid w:val="00341BF1"/>
    <w:rsid w:val="00342813"/>
    <w:rsid w:val="00350EBA"/>
    <w:rsid w:val="00353B1D"/>
    <w:rsid w:val="00361B4B"/>
    <w:rsid w:val="0036370C"/>
    <w:rsid w:val="00366453"/>
    <w:rsid w:val="003A3804"/>
    <w:rsid w:val="003A5B4F"/>
    <w:rsid w:val="003C3CD5"/>
    <w:rsid w:val="003D1153"/>
    <w:rsid w:val="003D188E"/>
    <w:rsid w:val="003D3F47"/>
    <w:rsid w:val="003D4249"/>
    <w:rsid w:val="003E0CB8"/>
    <w:rsid w:val="003E1F17"/>
    <w:rsid w:val="003E5DDD"/>
    <w:rsid w:val="003F54C8"/>
    <w:rsid w:val="00400FDD"/>
    <w:rsid w:val="00403805"/>
    <w:rsid w:val="004038C0"/>
    <w:rsid w:val="004079F5"/>
    <w:rsid w:val="00411A7A"/>
    <w:rsid w:val="0041296D"/>
    <w:rsid w:val="004148A5"/>
    <w:rsid w:val="00415A93"/>
    <w:rsid w:val="00417C5C"/>
    <w:rsid w:val="00422E15"/>
    <w:rsid w:val="0042380B"/>
    <w:rsid w:val="0043045A"/>
    <w:rsid w:val="004350A6"/>
    <w:rsid w:val="00446E81"/>
    <w:rsid w:val="00447510"/>
    <w:rsid w:val="0045315F"/>
    <w:rsid w:val="00457CE3"/>
    <w:rsid w:val="00461F96"/>
    <w:rsid w:val="00463D3B"/>
    <w:rsid w:val="00466062"/>
    <w:rsid w:val="00471557"/>
    <w:rsid w:val="00472E10"/>
    <w:rsid w:val="0048772F"/>
    <w:rsid w:val="00487A7C"/>
    <w:rsid w:val="00491A53"/>
    <w:rsid w:val="0049263F"/>
    <w:rsid w:val="00496C5C"/>
    <w:rsid w:val="004A0821"/>
    <w:rsid w:val="004A099E"/>
    <w:rsid w:val="004A75F3"/>
    <w:rsid w:val="004B63C6"/>
    <w:rsid w:val="004C07EA"/>
    <w:rsid w:val="004C4782"/>
    <w:rsid w:val="004C47D4"/>
    <w:rsid w:val="004E68C0"/>
    <w:rsid w:val="004E6E4D"/>
    <w:rsid w:val="005019ED"/>
    <w:rsid w:val="00514E49"/>
    <w:rsid w:val="00515B8A"/>
    <w:rsid w:val="005162DB"/>
    <w:rsid w:val="00520F41"/>
    <w:rsid w:val="005238EC"/>
    <w:rsid w:val="00525DA3"/>
    <w:rsid w:val="00526742"/>
    <w:rsid w:val="005339A0"/>
    <w:rsid w:val="00534ED6"/>
    <w:rsid w:val="00542B6D"/>
    <w:rsid w:val="00542D92"/>
    <w:rsid w:val="00553A49"/>
    <w:rsid w:val="005567B7"/>
    <w:rsid w:val="005649FE"/>
    <w:rsid w:val="00564C65"/>
    <w:rsid w:val="005657E2"/>
    <w:rsid w:val="00570667"/>
    <w:rsid w:val="00573AB5"/>
    <w:rsid w:val="00573FF4"/>
    <w:rsid w:val="00582D4D"/>
    <w:rsid w:val="005857FD"/>
    <w:rsid w:val="00591D17"/>
    <w:rsid w:val="0059216A"/>
    <w:rsid w:val="00594BF5"/>
    <w:rsid w:val="005A1793"/>
    <w:rsid w:val="005A588B"/>
    <w:rsid w:val="005B1B34"/>
    <w:rsid w:val="005B4D9E"/>
    <w:rsid w:val="005C3B57"/>
    <w:rsid w:val="005C4D0A"/>
    <w:rsid w:val="005D039E"/>
    <w:rsid w:val="005D282B"/>
    <w:rsid w:val="005E05B8"/>
    <w:rsid w:val="005E2A64"/>
    <w:rsid w:val="005E579E"/>
    <w:rsid w:val="005F1097"/>
    <w:rsid w:val="00603568"/>
    <w:rsid w:val="00603ABF"/>
    <w:rsid w:val="00612932"/>
    <w:rsid w:val="00614399"/>
    <w:rsid w:val="006147B9"/>
    <w:rsid w:val="006208D5"/>
    <w:rsid w:val="00622355"/>
    <w:rsid w:val="0062312D"/>
    <w:rsid w:val="0062733A"/>
    <w:rsid w:val="00641BB3"/>
    <w:rsid w:val="006462D6"/>
    <w:rsid w:val="006462DE"/>
    <w:rsid w:val="00646497"/>
    <w:rsid w:val="00650BF7"/>
    <w:rsid w:val="006524B2"/>
    <w:rsid w:val="0065328C"/>
    <w:rsid w:val="00654854"/>
    <w:rsid w:val="00662AD1"/>
    <w:rsid w:val="00682419"/>
    <w:rsid w:val="006827EE"/>
    <w:rsid w:val="00687054"/>
    <w:rsid w:val="006A419C"/>
    <w:rsid w:val="006B2B6E"/>
    <w:rsid w:val="006B60C3"/>
    <w:rsid w:val="006D6561"/>
    <w:rsid w:val="006E3ACA"/>
    <w:rsid w:val="006E408A"/>
    <w:rsid w:val="006F6577"/>
    <w:rsid w:val="00705979"/>
    <w:rsid w:val="00707180"/>
    <w:rsid w:val="00714E25"/>
    <w:rsid w:val="00743A68"/>
    <w:rsid w:val="00745109"/>
    <w:rsid w:val="00745F1F"/>
    <w:rsid w:val="0075126F"/>
    <w:rsid w:val="007520B8"/>
    <w:rsid w:val="0075259C"/>
    <w:rsid w:val="00752F46"/>
    <w:rsid w:val="00753627"/>
    <w:rsid w:val="00761084"/>
    <w:rsid w:val="0076127D"/>
    <w:rsid w:val="0076613F"/>
    <w:rsid w:val="00770B21"/>
    <w:rsid w:val="00777C14"/>
    <w:rsid w:val="007861DF"/>
    <w:rsid w:val="00790242"/>
    <w:rsid w:val="00791BDA"/>
    <w:rsid w:val="007947D5"/>
    <w:rsid w:val="00794D51"/>
    <w:rsid w:val="00794ED9"/>
    <w:rsid w:val="007B0F8C"/>
    <w:rsid w:val="007B1634"/>
    <w:rsid w:val="007C06D6"/>
    <w:rsid w:val="007D0D1C"/>
    <w:rsid w:val="007D0E4B"/>
    <w:rsid w:val="007D29AD"/>
    <w:rsid w:val="007D4C8C"/>
    <w:rsid w:val="007E40A8"/>
    <w:rsid w:val="007E4470"/>
    <w:rsid w:val="007E5FFB"/>
    <w:rsid w:val="007F3302"/>
    <w:rsid w:val="00801137"/>
    <w:rsid w:val="0082059C"/>
    <w:rsid w:val="00822B2E"/>
    <w:rsid w:val="00826F28"/>
    <w:rsid w:val="00835273"/>
    <w:rsid w:val="00836C48"/>
    <w:rsid w:val="00851B36"/>
    <w:rsid w:val="00853309"/>
    <w:rsid w:val="008640C5"/>
    <w:rsid w:val="00881154"/>
    <w:rsid w:val="008831F6"/>
    <w:rsid w:val="008936FC"/>
    <w:rsid w:val="008A1BC4"/>
    <w:rsid w:val="008A47BD"/>
    <w:rsid w:val="008B1D2D"/>
    <w:rsid w:val="008B52C6"/>
    <w:rsid w:val="008B6CE6"/>
    <w:rsid w:val="008B7E7B"/>
    <w:rsid w:val="008C1753"/>
    <w:rsid w:val="008C1F05"/>
    <w:rsid w:val="008D054A"/>
    <w:rsid w:val="008D0706"/>
    <w:rsid w:val="008D64E7"/>
    <w:rsid w:val="008F0C00"/>
    <w:rsid w:val="00905641"/>
    <w:rsid w:val="00926CDD"/>
    <w:rsid w:val="00933CCE"/>
    <w:rsid w:val="00953609"/>
    <w:rsid w:val="009540FA"/>
    <w:rsid w:val="00955DBE"/>
    <w:rsid w:val="0096604E"/>
    <w:rsid w:val="009707EB"/>
    <w:rsid w:val="00975D85"/>
    <w:rsid w:val="009771E6"/>
    <w:rsid w:val="00991F1B"/>
    <w:rsid w:val="00993157"/>
    <w:rsid w:val="00995963"/>
    <w:rsid w:val="00997785"/>
    <w:rsid w:val="009A0FB2"/>
    <w:rsid w:val="009A189D"/>
    <w:rsid w:val="009B092A"/>
    <w:rsid w:val="009B0A04"/>
    <w:rsid w:val="009D352F"/>
    <w:rsid w:val="009D4174"/>
    <w:rsid w:val="009D4CF9"/>
    <w:rsid w:val="009D5378"/>
    <w:rsid w:val="009D6430"/>
    <w:rsid w:val="009F3885"/>
    <w:rsid w:val="00A048A3"/>
    <w:rsid w:val="00A208B7"/>
    <w:rsid w:val="00A240C3"/>
    <w:rsid w:val="00A24205"/>
    <w:rsid w:val="00A46A66"/>
    <w:rsid w:val="00A539FC"/>
    <w:rsid w:val="00A55F27"/>
    <w:rsid w:val="00A60DBC"/>
    <w:rsid w:val="00A67DFB"/>
    <w:rsid w:val="00A67EFF"/>
    <w:rsid w:val="00A93917"/>
    <w:rsid w:val="00A943AA"/>
    <w:rsid w:val="00AA2F25"/>
    <w:rsid w:val="00AB375A"/>
    <w:rsid w:val="00AB42AE"/>
    <w:rsid w:val="00AC0196"/>
    <w:rsid w:val="00AC11D9"/>
    <w:rsid w:val="00AC5EC5"/>
    <w:rsid w:val="00AD7275"/>
    <w:rsid w:val="00AE1374"/>
    <w:rsid w:val="00AE6FB7"/>
    <w:rsid w:val="00AE79C7"/>
    <w:rsid w:val="00AE7FCA"/>
    <w:rsid w:val="00B06EB6"/>
    <w:rsid w:val="00B15718"/>
    <w:rsid w:val="00B31199"/>
    <w:rsid w:val="00B36302"/>
    <w:rsid w:val="00B41299"/>
    <w:rsid w:val="00B41799"/>
    <w:rsid w:val="00B5733A"/>
    <w:rsid w:val="00B673F9"/>
    <w:rsid w:val="00B7376F"/>
    <w:rsid w:val="00B74DA4"/>
    <w:rsid w:val="00B74DA5"/>
    <w:rsid w:val="00B75313"/>
    <w:rsid w:val="00B77D95"/>
    <w:rsid w:val="00B828B2"/>
    <w:rsid w:val="00B85FCE"/>
    <w:rsid w:val="00B90473"/>
    <w:rsid w:val="00B9057C"/>
    <w:rsid w:val="00B93C78"/>
    <w:rsid w:val="00B97BAF"/>
    <w:rsid w:val="00BA7E58"/>
    <w:rsid w:val="00BD0864"/>
    <w:rsid w:val="00BD3D1E"/>
    <w:rsid w:val="00BD61DE"/>
    <w:rsid w:val="00BE2A62"/>
    <w:rsid w:val="00BE3C7C"/>
    <w:rsid w:val="00BF19C3"/>
    <w:rsid w:val="00BF718F"/>
    <w:rsid w:val="00BF76A2"/>
    <w:rsid w:val="00C03021"/>
    <w:rsid w:val="00C03487"/>
    <w:rsid w:val="00C11027"/>
    <w:rsid w:val="00C25CF1"/>
    <w:rsid w:val="00C26BD3"/>
    <w:rsid w:val="00C322C0"/>
    <w:rsid w:val="00C336ED"/>
    <w:rsid w:val="00C372D1"/>
    <w:rsid w:val="00C41D3F"/>
    <w:rsid w:val="00C43006"/>
    <w:rsid w:val="00C471F9"/>
    <w:rsid w:val="00C5383B"/>
    <w:rsid w:val="00C61353"/>
    <w:rsid w:val="00C667F8"/>
    <w:rsid w:val="00C77A35"/>
    <w:rsid w:val="00C93AD0"/>
    <w:rsid w:val="00CA4622"/>
    <w:rsid w:val="00CA5AB9"/>
    <w:rsid w:val="00CB63FC"/>
    <w:rsid w:val="00CB6604"/>
    <w:rsid w:val="00CC27AF"/>
    <w:rsid w:val="00CC475D"/>
    <w:rsid w:val="00CD41C9"/>
    <w:rsid w:val="00CF3198"/>
    <w:rsid w:val="00CF329D"/>
    <w:rsid w:val="00CF4DD2"/>
    <w:rsid w:val="00CF5389"/>
    <w:rsid w:val="00CF7B4A"/>
    <w:rsid w:val="00D0292F"/>
    <w:rsid w:val="00D0314D"/>
    <w:rsid w:val="00D05D7B"/>
    <w:rsid w:val="00D165D0"/>
    <w:rsid w:val="00D203EC"/>
    <w:rsid w:val="00D315E4"/>
    <w:rsid w:val="00D40ECD"/>
    <w:rsid w:val="00D41191"/>
    <w:rsid w:val="00D458FE"/>
    <w:rsid w:val="00D505A4"/>
    <w:rsid w:val="00D562A6"/>
    <w:rsid w:val="00D57027"/>
    <w:rsid w:val="00D60A9B"/>
    <w:rsid w:val="00D660D3"/>
    <w:rsid w:val="00D97378"/>
    <w:rsid w:val="00DA34D4"/>
    <w:rsid w:val="00DA6133"/>
    <w:rsid w:val="00DB1D5B"/>
    <w:rsid w:val="00DB3778"/>
    <w:rsid w:val="00DB52AB"/>
    <w:rsid w:val="00DC3BEF"/>
    <w:rsid w:val="00DD1FBB"/>
    <w:rsid w:val="00DD330F"/>
    <w:rsid w:val="00DD5AB2"/>
    <w:rsid w:val="00DE09B2"/>
    <w:rsid w:val="00E039E8"/>
    <w:rsid w:val="00E05E86"/>
    <w:rsid w:val="00E11682"/>
    <w:rsid w:val="00E122D0"/>
    <w:rsid w:val="00E14CCD"/>
    <w:rsid w:val="00E167A0"/>
    <w:rsid w:val="00E253D1"/>
    <w:rsid w:val="00E31C59"/>
    <w:rsid w:val="00E32EB1"/>
    <w:rsid w:val="00E351FD"/>
    <w:rsid w:val="00E36F10"/>
    <w:rsid w:val="00E41CD2"/>
    <w:rsid w:val="00E46D98"/>
    <w:rsid w:val="00E50D1E"/>
    <w:rsid w:val="00E65552"/>
    <w:rsid w:val="00E72C51"/>
    <w:rsid w:val="00E800C7"/>
    <w:rsid w:val="00E82EB4"/>
    <w:rsid w:val="00E85EA1"/>
    <w:rsid w:val="00E902ED"/>
    <w:rsid w:val="00E93545"/>
    <w:rsid w:val="00E94D57"/>
    <w:rsid w:val="00EA3B1C"/>
    <w:rsid w:val="00EA3CEC"/>
    <w:rsid w:val="00EA6A03"/>
    <w:rsid w:val="00EA706F"/>
    <w:rsid w:val="00EA76FB"/>
    <w:rsid w:val="00EA7A5A"/>
    <w:rsid w:val="00EB25FA"/>
    <w:rsid w:val="00EB67A9"/>
    <w:rsid w:val="00EC7FA1"/>
    <w:rsid w:val="00EE4B3F"/>
    <w:rsid w:val="00EE57F7"/>
    <w:rsid w:val="00EF0233"/>
    <w:rsid w:val="00EF3ADE"/>
    <w:rsid w:val="00F24DAA"/>
    <w:rsid w:val="00F27604"/>
    <w:rsid w:val="00F3411C"/>
    <w:rsid w:val="00F43350"/>
    <w:rsid w:val="00F436D1"/>
    <w:rsid w:val="00F45526"/>
    <w:rsid w:val="00F5156D"/>
    <w:rsid w:val="00F515A7"/>
    <w:rsid w:val="00F56071"/>
    <w:rsid w:val="00F57BF9"/>
    <w:rsid w:val="00F70E0E"/>
    <w:rsid w:val="00F73E79"/>
    <w:rsid w:val="00F80BCC"/>
    <w:rsid w:val="00F94B5D"/>
    <w:rsid w:val="00F94F33"/>
    <w:rsid w:val="00FA163F"/>
    <w:rsid w:val="00FA2549"/>
    <w:rsid w:val="00FA6E60"/>
    <w:rsid w:val="00FA7B0A"/>
    <w:rsid w:val="00FB23A5"/>
    <w:rsid w:val="00FB7C3A"/>
    <w:rsid w:val="00FD4A4D"/>
    <w:rsid w:val="00FD77B8"/>
    <w:rsid w:val="00FE6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3C3AFC"/>
  <w15:chartTrackingRefBased/>
  <w15:docId w15:val="{D05FBDFD-866A-49BD-A188-2DEC26D0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ACA"/>
    <w:rPr>
      <w:color w:val="808080"/>
    </w:rPr>
  </w:style>
  <w:style w:type="character" w:customStyle="1" w:styleId="interref">
    <w:name w:val="interref"/>
    <w:basedOn w:val="DefaultParagraphFont"/>
    <w:rsid w:val="006E3ACA"/>
  </w:style>
  <w:style w:type="character" w:styleId="Hyperlink">
    <w:name w:val="Hyperlink"/>
    <w:basedOn w:val="DefaultParagraphFont"/>
    <w:uiPriority w:val="99"/>
    <w:unhideWhenUsed/>
    <w:rsid w:val="006E3ACA"/>
    <w:rPr>
      <w:color w:val="0000FF"/>
      <w:u w:val="single"/>
    </w:rPr>
  </w:style>
  <w:style w:type="character" w:customStyle="1" w:styleId="nlmyear">
    <w:name w:val="nlm_year"/>
    <w:basedOn w:val="DefaultParagraphFont"/>
    <w:rsid w:val="006E3ACA"/>
  </w:style>
  <w:style w:type="character" w:styleId="FollowedHyperlink">
    <w:name w:val="FollowedHyperlink"/>
    <w:basedOn w:val="DefaultParagraphFont"/>
    <w:uiPriority w:val="99"/>
    <w:semiHidden/>
    <w:unhideWhenUsed/>
    <w:rsid w:val="006E3ACA"/>
    <w:rPr>
      <w:color w:val="954F72" w:themeColor="followedHyperlink"/>
      <w:u w:val="single"/>
    </w:rPr>
  </w:style>
  <w:style w:type="paragraph" w:styleId="Header">
    <w:name w:val="header"/>
    <w:basedOn w:val="Normal"/>
    <w:link w:val="HeaderChar"/>
    <w:uiPriority w:val="99"/>
    <w:unhideWhenUsed/>
    <w:rsid w:val="006E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CA"/>
    <w:rPr>
      <w:lang w:val="en-GB"/>
    </w:rPr>
  </w:style>
  <w:style w:type="paragraph" w:styleId="Footer">
    <w:name w:val="footer"/>
    <w:basedOn w:val="Normal"/>
    <w:link w:val="FooterChar"/>
    <w:uiPriority w:val="99"/>
    <w:unhideWhenUsed/>
    <w:rsid w:val="006E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CA"/>
    <w:rPr>
      <w:lang w:val="en-GB"/>
    </w:rPr>
  </w:style>
  <w:style w:type="character" w:styleId="HTMLCite">
    <w:name w:val="HTML Cite"/>
    <w:basedOn w:val="DefaultParagraphFont"/>
    <w:uiPriority w:val="99"/>
    <w:semiHidden/>
    <w:unhideWhenUsed/>
    <w:rsid w:val="006E3ACA"/>
    <w:rPr>
      <w:i w:val="0"/>
      <w:iCs w:val="0"/>
    </w:rPr>
  </w:style>
  <w:style w:type="character" w:styleId="Emphasis">
    <w:name w:val="Emphasis"/>
    <w:basedOn w:val="DefaultParagraphFont"/>
    <w:uiPriority w:val="20"/>
    <w:qFormat/>
    <w:rsid w:val="006E3ACA"/>
    <w:rPr>
      <w:i/>
      <w:iCs/>
    </w:rPr>
  </w:style>
  <w:style w:type="character" w:customStyle="1" w:styleId="addmd1">
    <w:name w:val="addmd1"/>
    <w:basedOn w:val="DefaultParagraphFont"/>
    <w:rsid w:val="006E3ACA"/>
    <w:rPr>
      <w:sz w:val="20"/>
      <w:szCs w:val="20"/>
    </w:rPr>
  </w:style>
  <w:style w:type="table" w:styleId="TableGrid">
    <w:name w:val="Table Grid"/>
    <w:basedOn w:val="TableNormal"/>
    <w:uiPriority w:val="39"/>
    <w:rsid w:val="006E3A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ACA"/>
    <w:rPr>
      <w:sz w:val="16"/>
      <w:szCs w:val="16"/>
    </w:rPr>
  </w:style>
  <w:style w:type="paragraph" w:styleId="CommentText">
    <w:name w:val="annotation text"/>
    <w:basedOn w:val="Normal"/>
    <w:link w:val="CommentTextChar"/>
    <w:uiPriority w:val="99"/>
    <w:semiHidden/>
    <w:unhideWhenUsed/>
    <w:rsid w:val="006E3ACA"/>
    <w:pPr>
      <w:spacing w:line="240" w:lineRule="auto"/>
    </w:pPr>
    <w:rPr>
      <w:sz w:val="20"/>
      <w:szCs w:val="20"/>
    </w:rPr>
  </w:style>
  <w:style w:type="character" w:customStyle="1" w:styleId="CommentTextChar">
    <w:name w:val="Comment Text Char"/>
    <w:basedOn w:val="DefaultParagraphFont"/>
    <w:link w:val="CommentText"/>
    <w:uiPriority w:val="99"/>
    <w:semiHidden/>
    <w:rsid w:val="006E3ACA"/>
    <w:rPr>
      <w:sz w:val="20"/>
      <w:szCs w:val="20"/>
      <w:lang w:val="en-GB"/>
    </w:rPr>
  </w:style>
  <w:style w:type="paragraph" w:styleId="CommentSubject">
    <w:name w:val="annotation subject"/>
    <w:basedOn w:val="CommentText"/>
    <w:next w:val="CommentText"/>
    <w:link w:val="CommentSubjectChar"/>
    <w:uiPriority w:val="99"/>
    <w:semiHidden/>
    <w:unhideWhenUsed/>
    <w:rsid w:val="006E3ACA"/>
    <w:rPr>
      <w:b/>
      <w:bCs/>
    </w:rPr>
  </w:style>
  <w:style w:type="character" w:customStyle="1" w:styleId="CommentSubjectChar">
    <w:name w:val="Comment Subject Char"/>
    <w:basedOn w:val="CommentTextChar"/>
    <w:link w:val="CommentSubject"/>
    <w:uiPriority w:val="99"/>
    <w:semiHidden/>
    <w:rsid w:val="006E3ACA"/>
    <w:rPr>
      <w:b/>
      <w:bCs/>
      <w:sz w:val="20"/>
      <w:szCs w:val="20"/>
      <w:lang w:val="en-GB"/>
    </w:rPr>
  </w:style>
  <w:style w:type="paragraph" w:styleId="BalloonText">
    <w:name w:val="Balloon Text"/>
    <w:basedOn w:val="Normal"/>
    <w:link w:val="BalloonTextChar"/>
    <w:uiPriority w:val="99"/>
    <w:semiHidden/>
    <w:unhideWhenUsed/>
    <w:rsid w:val="006E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CA"/>
    <w:rPr>
      <w:rFonts w:ascii="Segoe UI" w:hAnsi="Segoe UI" w:cs="Segoe UI"/>
      <w:sz w:val="18"/>
      <w:szCs w:val="18"/>
      <w:lang w:val="en-GB"/>
    </w:rPr>
  </w:style>
  <w:style w:type="paragraph" w:styleId="NoSpacing">
    <w:name w:val="No Spacing"/>
    <w:uiPriority w:val="1"/>
    <w:qFormat/>
    <w:rsid w:val="00DD330F"/>
    <w:pPr>
      <w:spacing w:after="0" w:line="240" w:lineRule="auto"/>
    </w:pPr>
    <w:rPr>
      <w:lang w:val="en-GB"/>
    </w:rPr>
  </w:style>
  <w:style w:type="paragraph" w:styleId="ListParagraph">
    <w:name w:val="List Paragraph"/>
    <w:basedOn w:val="Normal"/>
    <w:uiPriority w:val="34"/>
    <w:qFormat/>
    <w:rsid w:val="0082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hyperlink" Target="http://european-biogas.eu/members-only/presentations-reports/circular-economy-worksho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globalpetrolprices.com/lpg_pric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ec.europa.eu/eurostat/statistics-explained/index.php?title=Waste_statistics" TargetMode="External"/><Relationship Id="rId33" Type="http://schemas.openxmlformats.org/officeDocument/2006/relationships/hyperlink" Target="https://www.eia.gov/petroleum/gasdiese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eia.gov/dnav/ng/ng_pri_sum_dcu_nus_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petrowiki.org/Oil_and_gas_separators" TargetMode="External"/><Relationship Id="rId37" Type="http://schemas.openxmlformats.org/officeDocument/2006/relationships/hyperlink" Target="http://www.match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modelica.org/events/modelica2011/Proceedings/pages/papers/44_4_ID_202_a_fv.pdf" TargetMode="External"/><Relationship Id="rId36" Type="http://schemas.openxmlformats.org/officeDocument/2006/relationships/hyperlink" Target="https://es.wikipedia.org/wiki/Comunidad_de_Madrid" TargetMode="External"/><Relationship Id="rId10" Type="http://schemas.openxmlformats.org/officeDocument/2006/relationships/image" Target="media/image3.tiff"/><Relationship Id="rId19" Type="http://schemas.openxmlformats.org/officeDocument/2006/relationships/image" Target="media/image11.png"/><Relationship Id="rId31" Type="http://schemas.openxmlformats.org/officeDocument/2006/relationships/hyperlink" Target="http://www.hydrogen.energy.gov/pdfs/review09/pd_07_acquaviva.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hyperlink" Target="https://www.ellenmacarthurfoundation.org/assets/downloads/publications/Ellen-MacArthur-Foundation-Towards-the-Circular-Economy-vol.1.pdf" TargetMode="External"/><Relationship Id="rId30" Type="http://schemas.openxmlformats.org/officeDocument/2006/relationships/hyperlink" Target="https://hub.globalccsinstitute.com/publications/accelerating-uptake-ccs-industrial-use-captured-carbon-dioxide/2-co2-market" TargetMode="External"/><Relationship Id="rId35" Type="http://schemas.openxmlformats.org/officeDocument/2006/relationships/hyperlink" Target="http://www.teknologisk.dk/_/media/60599_Biogas%20upgrading.%20Evaluation%20of%20methods%20for%20H2S%20remov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8181-6B0F-4930-A85A-E0FBB3D3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11479</Words>
  <Characters>65432</Characters>
  <Application>Microsoft Office Word</Application>
  <DocSecurity>0</DocSecurity>
  <Lines>545</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HERNANDEZBLAZQUEZ, BORJA</cp:lastModifiedBy>
  <cp:revision>8</cp:revision>
  <dcterms:created xsi:type="dcterms:W3CDTF">2018-06-24T17:12:00Z</dcterms:created>
  <dcterms:modified xsi:type="dcterms:W3CDTF">2018-06-25T11:44:00Z</dcterms:modified>
</cp:coreProperties>
</file>