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8E808A" w14:textId="6EB315F2" w:rsidR="00994E6B" w:rsidRPr="00DC3F79" w:rsidRDefault="00C9369D" w:rsidP="00C70A99">
      <w:pPr>
        <w:jc w:val="center"/>
        <w:rPr>
          <w:rFonts w:ascii="Arial" w:hAnsi="Arial" w:cs="Arial"/>
          <w:b/>
          <w:sz w:val="24"/>
          <w:szCs w:val="24"/>
          <w:lang w:val="en-US"/>
        </w:rPr>
      </w:pPr>
      <w:r w:rsidRPr="00DC3F79">
        <w:rPr>
          <w:rFonts w:ascii="Arial" w:eastAsia="Calibri" w:hAnsi="Arial" w:cs="Arial"/>
          <w:b/>
          <w:sz w:val="36"/>
          <w:szCs w:val="48"/>
          <w:lang w:val="en-US"/>
        </w:rPr>
        <w:t xml:space="preserve">Uncertainty analysis of a multi-product </w:t>
      </w:r>
      <w:r w:rsidR="001C4794" w:rsidRPr="00DC3F79">
        <w:rPr>
          <w:rFonts w:ascii="Arial" w:eastAsia="Calibri" w:hAnsi="Arial" w:cs="Arial"/>
          <w:b/>
          <w:sz w:val="36"/>
          <w:szCs w:val="48"/>
          <w:lang w:val="en-US"/>
        </w:rPr>
        <w:t>solar grade</w:t>
      </w:r>
      <w:r w:rsidRPr="00DC3F79">
        <w:rPr>
          <w:rFonts w:ascii="Arial" w:eastAsia="Calibri" w:hAnsi="Arial" w:cs="Arial"/>
          <w:b/>
          <w:sz w:val="36"/>
          <w:szCs w:val="48"/>
          <w:lang w:val="en-US"/>
        </w:rPr>
        <w:t xml:space="preserve"> silicon refinery: considering environmental and economic metrics</w:t>
      </w:r>
    </w:p>
    <w:p w14:paraId="2FED683A" w14:textId="5E78D4C7" w:rsidR="00D65FAA" w:rsidRPr="003C5C04" w:rsidRDefault="00C0152B" w:rsidP="00D65FAA">
      <w:pPr>
        <w:spacing w:line="360" w:lineRule="auto"/>
        <w:jc w:val="center"/>
        <w:rPr>
          <w:rFonts w:ascii="Arial" w:hAnsi="Arial" w:cs="Arial"/>
          <w:sz w:val="24"/>
          <w:szCs w:val="24"/>
        </w:rPr>
      </w:pPr>
      <w:r>
        <w:rPr>
          <w:rFonts w:ascii="Arial" w:hAnsi="Arial" w:cs="Arial"/>
          <w:sz w:val="24"/>
          <w:szCs w:val="24"/>
        </w:rPr>
        <w:t>César Eduardo Cortés-</w:t>
      </w:r>
      <w:r w:rsidRPr="00C0152B">
        <w:rPr>
          <w:rFonts w:ascii="Arial" w:hAnsi="Arial" w:cs="Arial"/>
          <w:sz w:val="24"/>
          <w:szCs w:val="24"/>
        </w:rPr>
        <w:t>Estrada</w:t>
      </w:r>
      <w:r w:rsidRPr="00C0152B">
        <w:rPr>
          <w:rFonts w:ascii="Arial" w:hAnsi="Arial" w:cs="Arial"/>
          <w:sz w:val="24"/>
          <w:szCs w:val="24"/>
          <w:vertAlign w:val="superscript"/>
        </w:rPr>
        <w:t>1</w:t>
      </w:r>
      <w:r>
        <w:rPr>
          <w:rFonts w:ascii="Arial" w:hAnsi="Arial" w:cs="Arial"/>
          <w:sz w:val="24"/>
          <w:szCs w:val="24"/>
        </w:rPr>
        <w:t xml:space="preserve">, </w:t>
      </w:r>
      <w:r w:rsidR="00D65FAA" w:rsidRPr="003C5C04">
        <w:rPr>
          <w:rFonts w:ascii="Arial" w:hAnsi="Arial" w:cs="Arial"/>
          <w:sz w:val="24"/>
          <w:szCs w:val="24"/>
        </w:rPr>
        <w:t>César Ramírez-Márquez</w:t>
      </w:r>
      <w:r w:rsidR="00D65FAA" w:rsidRPr="003C5C04">
        <w:rPr>
          <w:rFonts w:ascii="Arial" w:hAnsi="Arial" w:cs="Arial"/>
          <w:sz w:val="24"/>
          <w:szCs w:val="24"/>
          <w:vertAlign w:val="superscript"/>
        </w:rPr>
        <w:t>1*</w:t>
      </w:r>
      <w:r w:rsidR="00D65FAA">
        <w:rPr>
          <w:rFonts w:ascii="Arial" w:hAnsi="Arial" w:cs="Arial"/>
          <w:sz w:val="24"/>
          <w:szCs w:val="24"/>
        </w:rPr>
        <w:t xml:space="preserve">, </w:t>
      </w:r>
      <w:r w:rsidR="00D65FAA" w:rsidRPr="003C5C04">
        <w:rPr>
          <w:rFonts w:ascii="Arial" w:hAnsi="Arial" w:cs="Arial"/>
          <w:sz w:val="24"/>
          <w:szCs w:val="24"/>
        </w:rPr>
        <w:t>José María Ponce-Ortega</w:t>
      </w:r>
      <w:r w:rsidR="00D65FAA" w:rsidRPr="003C5C04">
        <w:rPr>
          <w:rFonts w:ascii="Arial" w:hAnsi="Arial" w:cs="Arial"/>
          <w:sz w:val="24"/>
          <w:szCs w:val="24"/>
          <w:vertAlign w:val="superscript"/>
        </w:rPr>
        <w:t>1</w:t>
      </w:r>
      <w:r w:rsidR="00D65FAA">
        <w:rPr>
          <w:rFonts w:ascii="Arial" w:hAnsi="Arial" w:cs="Arial"/>
          <w:sz w:val="24"/>
          <w:szCs w:val="24"/>
        </w:rPr>
        <w:t xml:space="preserve">, </w:t>
      </w:r>
      <w:r w:rsidR="00D65FAA" w:rsidRPr="003C5C04">
        <w:rPr>
          <w:rFonts w:ascii="Arial" w:hAnsi="Arial" w:cs="Arial"/>
          <w:sz w:val="24"/>
          <w:szCs w:val="24"/>
        </w:rPr>
        <w:t>Juan Gabriel Segovia-Hernández</w:t>
      </w:r>
      <w:r w:rsidR="00D65FAA">
        <w:rPr>
          <w:rFonts w:ascii="Arial" w:hAnsi="Arial" w:cs="Arial"/>
          <w:sz w:val="24"/>
          <w:szCs w:val="24"/>
          <w:vertAlign w:val="superscript"/>
        </w:rPr>
        <w:t>2</w:t>
      </w:r>
      <w:r w:rsidR="00D65FAA">
        <w:rPr>
          <w:rFonts w:ascii="Arial" w:hAnsi="Arial" w:cs="Arial"/>
          <w:sz w:val="24"/>
          <w:szCs w:val="24"/>
        </w:rPr>
        <w:t xml:space="preserve">, </w:t>
      </w:r>
      <w:r w:rsidR="00D65FAA" w:rsidRPr="003C5C04">
        <w:rPr>
          <w:rFonts w:ascii="Arial" w:hAnsi="Arial" w:cs="Arial"/>
          <w:sz w:val="24"/>
          <w:szCs w:val="24"/>
        </w:rPr>
        <w:t>Mariano Martín</w:t>
      </w:r>
      <w:r w:rsidR="00D65FAA">
        <w:rPr>
          <w:rFonts w:ascii="Arial" w:hAnsi="Arial" w:cs="Arial"/>
          <w:sz w:val="24"/>
          <w:szCs w:val="24"/>
          <w:vertAlign w:val="superscript"/>
        </w:rPr>
        <w:t>3</w:t>
      </w:r>
      <w:r w:rsidR="00D65FAA" w:rsidRPr="003C5C04">
        <w:rPr>
          <w:rFonts w:ascii="Arial" w:hAnsi="Arial" w:cs="Arial"/>
          <w:sz w:val="24"/>
          <w:szCs w:val="24"/>
        </w:rPr>
        <w:t xml:space="preserve"> </w:t>
      </w:r>
    </w:p>
    <w:p w14:paraId="41C44439" w14:textId="77777777" w:rsidR="00D65FAA" w:rsidRDefault="00D65FAA" w:rsidP="00D65FAA">
      <w:pPr>
        <w:spacing w:after="0" w:line="240" w:lineRule="auto"/>
        <w:jc w:val="center"/>
        <w:rPr>
          <w:rFonts w:ascii="Arial" w:hAnsi="Arial" w:cs="Arial"/>
          <w:sz w:val="20"/>
        </w:rPr>
      </w:pPr>
      <w:r w:rsidRPr="003C5C04">
        <w:rPr>
          <w:rFonts w:ascii="Arial" w:hAnsi="Arial" w:cs="Arial"/>
          <w:sz w:val="20"/>
          <w:vertAlign w:val="superscript"/>
        </w:rPr>
        <w:t>1</w:t>
      </w:r>
      <w:r w:rsidRPr="003C5C04">
        <w:rPr>
          <w:rFonts w:ascii="Arial" w:hAnsi="Arial" w:cs="Arial"/>
          <w:sz w:val="20"/>
        </w:rPr>
        <w:t xml:space="preserve"> Departamento de Ingeniería Química, Universidad Michoacana de San Nicolás de Hidalgo, Morelia, Mich, 58060, </w:t>
      </w:r>
      <w:proofErr w:type="spellStart"/>
      <w:r w:rsidRPr="003C5C04">
        <w:rPr>
          <w:rFonts w:ascii="Arial" w:hAnsi="Arial" w:cs="Arial"/>
          <w:sz w:val="20"/>
        </w:rPr>
        <w:t>Mexico</w:t>
      </w:r>
      <w:proofErr w:type="spellEnd"/>
      <w:r w:rsidRPr="003C5C04">
        <w:rPr>
          <w:rFonts w:ascii="Arial" w:hAnsi="Arial" w:cs="Arial"/>
          <w:sz w:val="20"/>
        </w:rPr>
        <w:t>.</w:t>
      </w:r>
    </w:p>
    <w:p w14:paraId="359D02B2" w14:textId="5B9DE47E" w:rsidR="00D65FAA" w:rsidRPr="00D65FAA" w:rsidRDefault="00D65FAA" w:rsidP="00D65FAA">
      <w:pPr>
        <w:spacing w:after="0" w:line="240" w:lineRule="auto"/>
        <w:jc w:val="center"/>
        <w:rPr>
          <w:rFonts w:ascii="Arial" w:hAnsi="Arial" w:cs="Arial"/>
          <w:b/>
          <w:sz w:val="24"/>
          <w:szCs w:val="24"/>
        </w:rPr>
      </w:pPr>
      <w:r>
        <w:rPr>
          <w:rFonts w:ascii="Arial" w:hAnsi="Arial" w:cs="Arial"/>
          <w:b/>
          <w:sz w:val="20"/>
          <w:szCs w:val="24"/>
          <w:vertAlign w:val="superscript"/>
        </w:rPr>
        <w:t>2</w:t>
      </w:r>
      <w:r w:rsidRPr="003C5C04">
        <w:rPr>
          <w:rFonts w:ascii="Arial" w:hAnsi="Arial" w:cs="Arial"/>
          <w:b/>
          <w:sz w:val="24"/>
          <w:szCs w:val="24"/>
          <w:vertAlign w:val="superscript"/>
        </w:rPr>
        <w:t xml:space="preserve"> </w:t>
      </w:r>
      <w:r w:rsidRPr="003C5C04">
        <w:rPr>
          <w:rFonts w:ascii="Arial" w:hAnsi="Arial" w:cs="Arial"/>
          <w:sz w:val="20"/>
        </w:rPr>
        <w:t xml:space="preserve">Departamento de Ingeniería Química, Universidad de Guanajuato, Noria Alta s/n, Guanajuato, Gto., 36050, </w:t>
      </w:r>
      <w:proofErr w:type="spellStart"/>
      <w:r w:rsidRPr="003C5C04">
        <w:rPr>
          <w:rFonts w:ascii="Arial" w:hAnsi="Arial" w:cs="Arial"/>
          <w:sz w:val="20"/>
        </w:rPr>
        <w:t>Mexico</w:t>
      </w:r>
      <w:proofErr w:type="spellEnd"/>
      <w:r w:rsidRPr="003C5C04">
        <w:rPr>
          <w:rFonts w:ascii="Arial" w:hAnsi="Arial" w:cs="Arial"/>
          <w:sz w:val="20"/>
        </w:rPr>
        <w:t>.</w:t>
      </w:r>
    </w:p>
    <w:p w14:paraId="217A1FAB" w14:textId="45E06671" w:rsidR="00D65FAA" w:rsidRPr="00C0152B" w:rsidRDefault="00D65FAA" w:rsidP="00D65FAA">
      <w:pPr>
        <w:spacing w:after="0" w:line="240" w:lineRule="auto"/>
        <w:jc w:val="center"/>
        <w:rPr>
          <w:rFonts w:ascii="Arial" w:hAnsi="Arial" w:cs="Arial"/>
          <w:sz w:val="20"/>
          <w:lang w:val="en-US"/>
        </w:rPr>
      </w:pPr>
      <w:r>
        <w:rPr>
          <w:rFonts w:ascii="Arial" w:hAnsi="Arial" w:cs="Arial"/>
          <w:sz w:val="20"/>
          <w:vertAlign w:val="superscript"/>
        </w:rPr>
        <w:t>3</w:t>
      </w:r>
      <w:r w:rsidRPr="003C5C04">
        <w:rPr>
          <w:rFonts w:ascii="Arial" w:hAnsi="Arial" w:cs="Arial"/>
          <w:sz w:val="20"/>
        </w:rPr>
        <w:t xml:space="preserve"> Departamento de Ingeniería Química, Universidad de Salamanca, Plza. </w:t>
      </w:r>
      <w:proofErr w:type="spellStart"/>
      <w:r w:rsidRPr="00C0152B">
        <w:rPr>
          <w:rFonts w:ascii="Arial" w:hAnsi="Arial" w:cs="Arial"/>
          <w:sz w:val="20"/>
          <w:lang w:val="en-US"/>
        </w:rPr>
        <w:t>Caídos</w:t>
      </w:r>
      <w:proofErr w:type="spellEnd"/>
      <w:r w:rsidRPr="00C0152B">
        <w:rPr>
          <w:rFonts w:ascii="Arial" w:hAnsi="Arial" w:cs="Arial"/>
          <w:sz w:val="20"/>
          <w:lang w:val="en-US"/>
        </w:rPr>
        <w:t xml:space="preserve"> 1-5, Salamanca 37008, </w:t>
      </w:r>
      <w:proofErr w:type="spellStart"/>
      <w:r w:rsidRPr="00C0152B">
        <w:rPr>
          <w:rFonts w:ascii="Arial" w:hAnsi="Arial" w:cs="Arial"/>
          <w:sz w:val="20"/>
          <w:lang w:val="en-US"/>
        </w:rPr>
        <w:t>España</w:t>
      </w:r>
      <w:proofErr w:type="spellEnd"/>
      <w:r w:rsidRPr="00C0152B">
        <w:rPr>
          <w:rFonts w:ascii="Arial" w:hAnsi="Arial" w:cs="Arial"/>
          <w:sz w:val="20"/>
          <w:lang w:val="en-US"/>
        </w:rPr>
        <w:t>.</w:t>
      </w:r>
    </w:p>
    <w:p w14:paraId="4E8A4AF0" w14:textId="77777777" w:rsidR="00160BFB" w:rsidRPr="00C0152B" w:rsidRDefault="00160BFB" w:rsidP="007E0072">
      <w:pPr>
        <w:ind w:left="708" w:hanging="708"/>
        <w:jc w:val="both"/>
        <w:rPr>
          <w:rFonts w:ascii="Arial" w:hAnsi="Arial" w:cs="Arial"/>
          <w:b/>
          <w:sz w:val="24"/>
          <w:szCs w:val="24"/>
          <w:lang w:val="en-US"/>
        </w:rPr>
      </w:pPr>
    </w:p>
    <w:p w14:paraId="039C322B" w14:textId="303BC67C" w:rsidR="00BA4F16" w:rsidRPr="00DC3F79" w:rsidRDefault="00E650AB" w:rsidP="00BA4F16">
      <w:pPr>
        <w:spacing w:before="240"/>
        <w:jc w:val="both"/>
        <w:rPr>
          <w:rFonts w:ascii="Arial" w:hAnsi="Arial" w:cs="Arial"/>
          <w:b/>
          <w:sz w:val="24"/>
          <w:szCs w:val="24"/>
          <w:lang w:val="en-US"/>
        </w:rPr>
      </w:pPr>
      <w:r w:rsidRPr="00DC3F79">
        <w:rPr>
          <w:rFonts w:ascii="Arial" w:hAnsi="Arial" w:cs="Arial"/>
          <w:b/>
          <w:sz w:val="24"/>
          <w:szCs w:val="24"/>
          <w:lang w:val="en-US"/>
        </w:rPr>
        <w:t>Abstract</w:t>
      </w:r>
      <w:r w:rsidR="007A1DA7" w:rsidRPr="00DC3F79">
        <w:rPr>
          <w:rFonts w:ascii="Arial" w:hAnsi="Arial" w:cs="Arial"/>
          <w:b/>
          <w:sz w:val="24"/>
          <w:szCs w:val="24"/>
          <w:lang w:val="en-US"/>
        </w:rPr>
        <w:t xml:space="preserve"> </w:t>
      </w:r>
    </w:p>
    <w:p w14:paraId="05BA04FD" w14:textId="353998B7" w:rsidR="00F52DEB" w:rsidRPr="00F52DEB" w:rsidRDefault="00172EAD" w:rsidP="00D65FAA">
      <w:pPr>
        <w:spacing w:line="360" w:lineRule="auto"/>
        <w:jc w:val="both"/>
        <w:rPr>
          <w:rFonts w:ascii="Arial" w:hAnsi="Arial" w:cs="Arial"/>
          <w:lang w:val="en-US"/>
        </w:rPr>
      </w:pPr>
      <w:r w:rsidRPr="004A79C9">
        <w:rPr>
          <w:rFonts w:ascii="Arial" w:hAnsi="Arial" w:cs="Arial"/>
          <w:lang w:val="en-US"/>
        </w:rPr>
        <w:t>Today</w:t>
      </w:r>
      <w:r w:rsidR="009407BC" w:rsidRPr="004A79C9">
        <w:rPr>
          <w:rFonts w:ascii="Arial" w:hAnsi="Arial" w:cs="Arial"/>
          <w:lang w:val="en-US"/>
        </w:rPr>
        <w:t>,</w:t>
      </w:r>
      <w:r w:rsidRPr="004A79C9">
        <w:rPr>
          <w:rFonts w:ascii="Arial" w:hAnsi="Arial" w:cs="Arial"/>
          <w:lang w:val="en-US"/>
        </w:rPr>
        <w:t xml:space="preserve"> one of the main lines of solar energy development is the creation of environmentally friendly, waste-free and inexpensive solar grade silicon production technologies. </w:t>
      </w:r>
      <w:r w:rsidR="00A73520" w:rsidRPr="004A79C9">
        <w:rPr>
          <w:rFonts w:ascii="Arial" w:hAnsi="Arial" w:cs="Arial"/>
          <w:lang w:val="en-US"/>
        </w:rPr>
        <w:t>Presently</w:t>
      </w:r>
      <w:r w:rsidRPr="004A79C9">
        <w:rPr>
          <w:rFonts w:ascii="Arial" w:hAnsi="Arial" w:cs="Arial"/>
          <w:lang w:val="en-US"/>
        </w:rPr>
        <w:t>, the main solar grade silicon production technologies are based on the reduction of silicon hydrogen chloride compounds (trichlorosilane, tetrachlorosilane and silane). These technologies use environmentally hazardous</w:t>
      </w:r>
      <w:r w:rsidR="00460826" w:rsidRPr="004A79C9">
        <w:rPr>
          <w:rFonts w:ascii="Arial" w:hAnsi="Arial" w:cs="Arial"/>
          <w:lang w:val="en-US"/>
        </w:rPr>
        <w:t xml:space="preserve"> compounds, </w:t>
      </w:r>
      <w:r w:rsidRPr="004A79C9">
        <w:rPr>
          <w:rFonts w:ascii="Arial" w:hAnsi="Arial" w:cs="Arial"/>
          <w:lang w:val="en-US"/>
        </w:rPr>
        <w:t>such as tetrachlorosilane and silane</w:t>
      </w:r>
      <w:r w:rsidR="00460826" w:rsidRPr="004A79C9">
        <w:rPr>
          <w:rFonts w:ascii="Arial" w:hAnsi="Arial" w:cs="Arial"/>
          <w:lang w:val="en-US"/>
        </w:rPr>
        <w:t>,</w:t>
      </w:r>
      <w:r w:rsidRPr="004A79C9">
        <w:rPr>
          <w:rFonts w:ascii="Arial" w:hAnsi="Arial" w:cs="Arial"/>
          <w:lang w:val="en-US"/>
        </w:rPr>
        <w:t xml:space="preserve"> and </w:t>
      </w:r>
      <w:r w:rsidR="00460826" w:rsidRPr="004A79C9">
        <w:rPr>
          <w:rFonts w:ascii="Arial" w:hAnsi="Arial" w:cs="Arial"/>
          <w:lang w:val="en-US"/>
        </w:rPr>
        <w:t>compounds not</w:t>
      </w:r>
      <w:r w:rsidRPr="004A79C9">
        <w:rPr>
          <w:rFonts w:ascii="Arial" w:hAnsi="Arial" w:cs="Arial"/>
          <w:lang w:val="en-US"/>
        </w:rPr>
        <w:t xml:space="preserve"> resistant to high temperature</w:t>
      </w:r>
      <w:r w:rsidR="00460826" w:rsidRPr="004A79C9">
        <w:rPr>
          <w:rFonts w:ascii="Arial" w:hAnsi="Arial" w:cs="Arial"/>
          <w:lang w:val="en-US"/>
        </w:rPr>
        <w:t xml:space="preserve">s </w:t>
      </w:r>
      <w:r w:rsidRPr="004A79C9">
        <w:rPr>
          <w:rFonts w:ascii="Arial" w:hAnsi="Arial" w:cs="Arial"/>
          <w:lang w:val="en-US"/>
        </w:rPr>
        <w:t>s</w:t>
      </w:r>
      <w:r w:rsidR="00460826" w:rsidRPr="004A79C9">
        <w:rPr>
          <w:rFonts w:ascii="Arial" w:hAnsi="Arial" w:cs="Arial"/>
          <w:lang w:val="en-US"/>
        </w:rPr>
        <w:t xml:space="preserve">uch as </w:t>
      </w:r>
      <w:r w:rsidRPr="004A79C9">
        <w:rPr>
          <w:rFonts w:ascii="Arial" w:hAnsi="Arial" w:cs="Arial"/>
          <w:lang w:val="en-US"/>
        </w:rPr>
        <w:t xml:space="preserve">dichlorosilane. These production levels can only be profitable at high volumes, i.e. more than 5000 tons per year. This paper will examine the results of the optimization of a multi-product silicon refinery, where the objective functions are Profit and Eco-indicator99. The best scenario (S4) showed a tendency to maintain a balance between Profit (98.66 M$/y) and the environmental indicator Eco99 (6.04 MP/y). Similarly, an uncertainty study was carried out by varying the market prices of each of the products obtained (solar grade silicon, TEOS at different purities, and chlorosilanes) </w:t>
      </w:r>
      <w:r w:rsidR="00B162E2" w:rsidRPr="004A79C9">
        <w:rPr>
          <w:rFonts w:ascii="Arial" w:hAnsi="Arial" w:cs="Arial"/>
          <w:lang w:val="en-US"/>
        </w:rPr>
        <w:t>with</w:t>
      </w:r>
      <w:r w:rsidRPr="004A79C9">
        <w:rPr>
          <w:rFonts w:ascii="Arial" w:hAnsi="Arial" w:cs="Arial"/>
          <w:lang w:val="en-US"/>
        </w:rPr>
        <w:t xml:space="preserve"> </w:t>
      </w:r>
      <w:r w:rsidR="002B03CD" w:rsidRPr="004A79C9">
        <w:rPr>
          <w:rFonts w:ascii="Arial" w:hAnsi="Arial" w:cs="Arial"/>
          <w:lang w:val="en-US"/>
        </w:rPr>
        <w:t xml:space="preserve">an increase of </w:t>
      </w:r>
      <w:r w:rsidRPr="004A79C9">
        <w:rPr>
          <w:rFonts w:ascii="Arial" w:hAnsi="Arial" w:cs="Arial"/>
          <w:lang w:val="en-US"/>
        </w:rPr>
        <w:t xml:space="preserve">10% and </w:t>
      </w:r>
      <w:r w:rsidR="002B03CD" w:rsidRPr="004A79C9">
        <w:rPr>
          <w:rFonts w:ascii="Arial" w:hAnsi="Arial" w:cs="Arial"/>
          <w:lang w:val="en-US"/>
        </w:rPr>
        <w:t xml:space="preserve">a decrease of </w:t>
      </w:r>
      <w:r w:rsidRPr="004A79C9">
        <w:rPr>
          <w:rFonts w:ascii="Arial" w:hAnsi="Arial" w:cs="Arial"/>
          <w:lang w:val="en-US"/>
        </w:rPr>
        <w:t>10</w:t>
      </w:r>
      <w:r w:rsidR="002B03CD" w:rsidRPr="004A79C9">
        <w:rPr>
          <w:rFonts w:ascii="Arial" w:hAnsi="Arial" w:cs="Arial"/>
          <w:lang w:val="en-US"/>
        </w:rPr>
        <w:t>%</w:t>
      </w:r>
      <w:r w:rsidRPr="004A79C9">
        <w:rPr>
          <w:rFonts w:ascii="Arial" w:hAnsi="Arial" w:cs="Arial"/>
          <w:lang w:val="en-US"/>
        </w:rPr>
        <w:t xml:space="preserve">, resulting in multiple production scenarios depending on what the market dictates. </w:t>
      </w:r>
      <w:r w:rsidR="00F52DEB" w:rsidRPr="00F52DEB">
        <w:rPr>
          <w:rFonts w:ascii="Arial" w:hAnsi="Arial" w:cs="Arial"/>
          <w:lang w:val="en-US"/>
        </w:rPr>
        <w:t>By increasing the cost of solar grade silicon by 10%, the multi-product refinery achieves the highest profit (151.84 [M$/y] with an environmental impact of 9.8 [MP/y]), and by decreasing the cost of the same silicon by 10%, the lowest environmental impact is achieved (36 [M$/y] with an environmental impact of 3 [MP/y]). Making it clear that solar grade silicon is the governing compound in the multi-product refinery.</w:t>
      </w:r>
    </w:p>
    <w:p w14:paraId="6358B197" w14:textId="7906C160" w:rsidR="006B1892" w:rsidRPr="00DC3F79" w:rsidRDefault="00DC61D4" w:rsidP="00DE0420">
      <w:pPr>
        <w:pStyle w:val="texto"/>
        <w:sectPr w:rsidR="006B1892" w:rsidRPr="00DC3F79" w:rsidSect="00C07EA9">
          <w:footerReference w:type="default" r:id="rId8"/>
          <w:pgSz w:w="12240" w:h="15840"/>
          <w:pgMar w:top="1417" w:right="1701" w:bottom="1417" w:left="1701" w:header="708" w:footer="708" w:gutter="0"/>
          <w:lnNumType w:countBy="1" w:restart="continuous"/>
          <w:cols w:space="708"/>
          <w:docGrid w:linePitch="360"/>
        </w:sectPr>
      </w:pPr>
      <w:r w:rsidRPr="00DC3F79">
        <w:rPr>
          <w:b/>
          <w:bCs/>
        </w:rPr>
        <w:t>Keywords</w:t>
      </w:r>
      <w:r w:rsidRPr="00DC3F79">
        <w:t>:</w:t>
      </w:r>
      <w:r w:rsidR="001C4794" w:rsidRPr="00DC3F79">
        <w:t xml:space="preserve"> Solar grade silicon refinery; Uncertainty; Eco Indicator 99; Profit.</w:t>
      </w:r>
    </w:p>
    <w:p w14:paraId="516DE614" w14:textId="63451176" w:rsidR="00C8558D" w:rsidRPr="00283DAB" w:rsidRDefault="00DF6133" w:rsidP="00DE0420">
      <w:pPr>
        <w:pStyle w:val="Prrafodelista"/>
        <w:numPr>
          <w:ilvl w:val="0"/>
          <w:numId w:val="11"/>
        </w:numPr>
        <w:spacing w:before="240" w:line="480" w:lineRule="auto"/>
        <w:jc w:val="both"/>
        <w:rPr>
          <w:rFonts w:ascii="Arial" w:hAnsi="Arial" w:cs="Arial"/>
          <w:b/>
          <w:sz w:val="24"/>
          <w:szCs w:val="24"/>
          <w:lang w:val="en-US"/>
        </w:rPr>
      </w:pPr>
      <w:r w:rsidRPr="00283DAB">
        <w:rPr>
          <w:rFonts w:ascii="Arial" w:hAnsi="Arial" w:cs="Arial"/>
          <w:b/>
          <w:sz w:val="24"/>
          <w:szCs w:val="24"/>
          <w:lang w:val="en-US"/>
        </w:rPr>
        <w:lastRenderedPageBreak/>
        <w:t>Introduction</w:t>
      </w:r>
    </w:p>
    <w:p w14:paraId="38F75354" w14:textId="2B8EB5F4" w:rsidR="00BF6EC2" w:rsidRPr="00DC3F79" w:rsidRDefault="00AA5FC1" w:rsidP="00DE0420">
      <w:pPr>
        <w:spacing w:before="240" w:line="480" w:lineRule="auto"/>
        <w:jc w:val="both"/>
        <w:rPr>
          <w:rFonts w:ascii="Arial" w:hAnsi="Arial" w:cs="Arial"/>
          <w:szCs w:val="24"/>
          <w:vertAlign w:val="superscript"/>
          <w:lang w:val="en-US"/>
        </w:rPr>
      </w:pPr>
      <w:r w:rsidRPr="00DC3F79">
        <w:rPr>
          <w:rFonts w:ascii="Arial" w:hAnsi="Arial" w:cs="Arial"/>
          <w:szCs w:val="24"/>
          <w:lang w:val="en-US"/>
        </w:rPr>
        <w:t>P</w:t>
      </w:r>
      <w:r w:rsidR="00BF6EC2" w:rsidRPr="00DC3F79">
        <w:rPr>
          <w:rFonts w:ascii="Arial" w:hAnsi="Arial" w:cs="Arial"/>
          <w:szCs w:val="24"/>
          <w:lang w:val="en-US"/>
        </w:rPr>
        <w:t>ollution</w:t>
      </w:r>
      <w:r w:rsidRPr="00DC3F79">
        <w:rPr>
          <w:rFonts w:ascii="Arial" w:hAnsi="Arial" w:cs="Arial"/>
          <w:szCs w:val="24"/>
          <w:lang w:val="en-US"/>
        </w:rPr>
        <w:t xml:space="preserve"> problems</w:t>
      </w:r>
      <w:r w:rsidR="00BF6EC2" w:rsidRPr="00DC3F79">
        <w:rPr>
          <w:rFonts w:ascii="Arial" w:hAnsi="Arial" w:cs="Arial"/>
          <w:szCs w:val="24"/>
          <w:lang w:val="en-US"/>
        </w:rPr>
        <w:t xml:space="preserve"> and global warming are today's challenging issues</w:t>
      </w:r>
      <w:r w:rsidRPr="00DC3F79">
        <w:rPr>
          <w:rFonts w:ascii="Arial" w:hAnsi="Arial" w:cs="Arial"/>
          <w:szCs w:val="24"/>
          <w:lang w:val="en-US"/>
        </w:rPr>
        <w:t xml:space="preserve">. It is because of these issues that </w:t>
      </w:r>
      <w:r w:rsidR="00BF6EC2" w:rsidRPr="00DC3F79">
        <w:rPr>
          <w:rFonts w:ascii="Arial" w:hAnsi="Arial" w:cs="Arial"/>
          <w:szCs w:val="24"/>
          <w:lang w:val="en-US"/>
        </w:rPr>
        <w:t xml:space="preserve">the development of renewable energy sources </w:t>
      </w:r>
      <w:r w:rsidRPr="00DC3F79">
        <w:rPr>
          <w:rFonts w:ascii="Arial" w:hAnsi="Arial" w:cs="Arial"/>
          <w:szCs w:val="24"/>
          <w:lang w:val="en-US"/>
        </w:rPr>
        <w:t xml:space="preserve">is of great </w:t>
      </w:r>
      <w:r w:rsidR="00BF6EC2" w:rsidRPr="00DC3F79">
        <w:rPr>
          <w:rFonts w:ascii="Arial" w:hAnsi="Arial" w:cs="Arial"/>
          <w:szCs w:val="24"/>
          <w:lang w:val="en-US"/>
        </w:rPr>
        <w:t>importan</w:t>
      </w:r>
      <w:r w:rsidRPr="00DC3F79">
        <w:rPr>
          <w:rFonts w:ascii="Arial" w:hAnsi="Arial" w:cs="Arial"/>
          <w:szCs w:val="24"/>
          <w:lang w:val="en-US"/>
        </w:rPr>
        <w:t>ce</w:t>
      </w:r>
      <w:r w:rsidR="00BF6EC2" w:rsidRPr="00DC3F79">
        <w:rPr>
          <w:rFonts w:ascii="Arial" w:hAnsi="Arial" w:cs="Arial"/>
          <w:szCs w:val="24"/>
          <w:lang w:val="en-US"/>
        </w:rPr>
        <w:t xml:space="preserve">. Within the </w:t>
      </w:r>
      <w:r w:rsidR="00F63100" w:rsidRPr="00DC3F79">
        <w:rPr>
          <w:rFonts w:ascii="Arial" w:hAnsi="Arial" w:cs="Arial"/>
          <w:szCs w:val="24"/>
          <w:lang w:val="en-US"/>
        </w:rPr>
        <w:t>variety</w:t>
      </w:r>
      <w:r w:rsidR="00BF6EC2" w:rsidRPr="00DC3F79">
        <w:rPr>
          <w:rFonts w:ascii="Arial" w:hAnsi="Arial" w:cs="Arial"/>
          <w:szCs w:val="24"/>
          <w:lang w:val="en-US"/>
        </w:rPr>
        <w:t xml:space="preserve"> of renewable energies, </w:t>
      </w:r>
      <w:r w:rsidR="007D72DE">
        <w:rPr>
          <w:rFonts w:ascii="Arial" w:hAnsi="Arial" w:cs="Arial"/>
          <w:szCs w:val="24"/>
          <w:lang w:val="en-US"/>
        </w:rPr>
        <w:t xml:space="preserve">photovoltaic </w:t>
      </w:r>
      <w:r w:rsidR="00BF6EC2" w:rsidRPr="00DC3F79">
        <w:rPr>
          <w:rFonts w:ascii="Arial" w:hAnsi="Arial" w:cs="Arial"/>
          <w:szCs w:val="24"/>
          <w:lang w:val="en-US"/>
        </w:rPr>
        <w:t xml:space="preserve">(PV) power generation is considered the most promising, due to its large installation capacity and its enormous potential to reduce energy consumption </w:t>
      </w:r>
      <w:r w:rsidRPr="00DC3F79">
        <w:rPr>
          <w:rFonts w:ascii="Arial" w:hAnsi="Arial" w:cs="Arial"/>
          <w:szCs w:val="24"/>
          <w:lang w:val="en-US"/>
        </w:rPr>
        <w:t>which does not</w:t>
      </w:r>
      <w:r w:rsidR="00BF6EC2" w:rsidRPr="00DC3F79">
        <w:rPr>
          <w:rFonts w:ascii="Arial" w:hAnsi="Arial" w:cs="Arial"/>
          <w:szCs w:val="24"/>
          <w:lang w:val="en-US"/>
        </w:rPr>
        <w:t xml:space="preserve"> generate large amounts of pollutants.</w:t>
      </w:r>
      <w:r w:rsidR="00BF6EC2" w:rsidRPr="00DC3F79">
        <w:rPr>
          <w:rFonts w:ascii="Arial" w:hAnsi="Arial" w:cs="Arial"/>
          <w:szCs w:val="24"/>
          <w:vertAlign w:val="superscript"/>
          <w:lang w:val="en-US"/>
        </w:rPr>
        <w:t>1</w:t>
      </w:r>
      <w:r w:rsidR="00BF6EC2" w:rsidRPr="00DC3F79">
        <w:rPr>
          <w:rFonts w:ascii="Arial" w:hAnsi="Arial" w:cs="Arial"/>
          <w:szCs w:val="24"/>
          <w:lang w:val="en-US"/>
        </w:rPr>
        <w:t xml:space="preserve"> The PV industry has been growing steadily since the end of the 20th century.</w:t>
      </w:r>
      <w:r w:rsidR="00BF6EC2" w:rsidRPr="00DC3F79">
        <w:rPr>
          <w:rFonts w:ascii="Arial" w:hAnsi="Arial" w:cs="Arial"/>
          <w:szCs w:val="24"/>
          <w:vertAlign w:val="superscript"/>
          <w:lang w:val="en-US"/>
        </w:rPr>
        <w:t>2</w:t>
      </w:r>
      <w:r w:rsidR="00BF6EC2" w:rsidRPr="00DC3F79">
        <w:rPr>
          <w:rFonts w:ascii="Arial" w:hAnsi="Arial" w:cs="Arial"/>
          <w:szCs w:val="24"/>
          <w:lang w:val="en-US"/>
        </w:rPr>
        <w:t xml:space="preserve"> Global market demand, the Asian market</w:t>
      </w:r>
      <w:r w:rsidR="00C740BC" w:rsidRPr="00DC3F79">
        <w:rPr>
          <w:rFonts w:ascii="Arial" w:hAnsi="Arial" w:cs="Arial"/>
          <w:szCs w:val="24"/>
          <w:lang w:val="en-US"/>
        </w:rPr>
        <w:t xml:space="preserve"> growth</w:t>
      </w:r>
      <w:r w:rsidR="00BF6EC2" w:rsidRPr="00DC3F79">
        <w:rPr>
          <w:rFonts w:ascii="Arial" w:hAnsi="Arial" w:cs="Arial"/>
          <w:szCs w:val="24"/>
          <w:lang w:val="en-US"/>
        </w:rPr>
        <w:t>,</w:t>
      </w:r>
      <w:r w:rsidR="00C740BC" w:rsidRPr="00DC3F79">
        <w:rPr>
          <w:rFonts w:ascii="Arial" w:hAnsi="Arial" w:cs="Arial"/>
          <w:szCs w:val="24"/>
          <w:lang w:val="en-US"/>
        </w:rPr>
        <w:t xml:space="preserve"> each country’s own regulations</w:t>
      </w:r>
      <w:r w:rsidR="00BF6EC2" w:rsidRPr="00DC3F79">
        <w:rPr>
          <w:rFonts w:ascii="Arial" w:hAnsi="Arial" w:cs="Arial"/>
          <w:szCs w:val="24"/>
          <w:lang w:val="en-US"/>
        </w:rPr>
        <w:t xml:space="preserve"> and international energy policies have triggered an exponential growth of the PV industry.</w:t>
      </w:r>
      <w:r w:rsidR="00BF6EC2" w:rsidRPr="00DC3F79">
        <w:rPr>
          <w:rFonts w:ascii="Arial" w:hAnsi="Arial" w:cs="Arial"/>
          <w:szCs w:val="24"/>
          <w:vertAlign w:val="superscript"/>
          <w:lang w:val="en-US"/>
        </w:rPr>
        <w:t>3</w:t>
      </w:r>
      <w:r w:rsidR="00BF6EC2" w:rsidRPr="00DC3F79">
        <w:rPr>
          <w:rFonts w:ascii="Arial" w:hAnsi="Arial" w:cs="Arial"/>
          <w:szCs w:val="24"/>
          <w:lang w:val="en-US"/>
        </w:rPr>
        <w:t xml:space="preserve"> According to IRENA, China's installed solar energy capacity in 2021 was 254,355 </w:t>
      </w:r>
      <w:proofErr w:type="spellStart"/>
      <w:r w:rsidR="00BF6EC2" w:rsidRPr="00DC3F79">
        <w:rPr>
          <w:rFonts w:ascii="Arial" w:hAnsi="Arial" w:cs="Arial"/>
          <w:szCs w:val="24"/>
          <w:lang w:val="en-US"/>
        </w:rPr>
        <w:t>MWp</w:t>
      </w:r>
      <w:proofErr w:type="spellEnd"/>
      <w:r w:rsidR="00BF6EC2" w:rsidRPr="00DC3F79">
        <w:rPr>
          <w:rFonts w:ascii="Arial" w:hAnsi="Arial" w:cs="Arial"/>
          <w:szCs w:val="24"/>
          <w:lang w:val="en-US"/>
        </w:rPr>
        <w:t>, which represents 35.6% of the world's total, making it the largest market in the world.</w:t>
      </w:r>
      <w:r w:rsidR="00BF6EC2" w:rsidRPr="00DC3F79">
        <w:rPr>
          <w:rFonts w:ascii="Arial" w:hAnsi="Arial" w:cs="Arial"/>
          <w:szCs w:val="24"/>
          <w:vertAlign w:val="superscript"/>
          <w:lang w:val="en-US"/>
        </w:rPr>
        <w:t>4</w:t>
      </w:r>
      <w:r w:rsidR="004B1376" w:rsidRPr="00DC3F79">
        <w:rPr>
          <w:rFonts w:ascii="Arial" w:hAnsi="Arial" w:cs="Arial"/>
          <w:szCs w:val="24"/>
          <w:vertAlign w:val="superscript"/>
          <w:lang w:val="en-US"/>
        </w:rPr>
        <w:t xml:space="preserve"> </w:t>
      </w:r>
      <w:r w:rsidR="00485870" w:rsidRPr="00DC3F79">
        <w:rPr>
          <w:rFonts w:ascii="Arial" w:hAnsi="Arial" w:cs="Arial"/>
          <w:szCs w:val="24"/>
          <w:lang w:val="en-US"/>
        </w:rPr>
        <w:t>T</w:t>
      </w:r>
      <w:r w:rsidR="00BF6EC2" w:rsidRPr="00DC3F79">
        <w:rPr>
          <w:rFonts w:ascii="Arial" w:hAnsi="Arial" w:cs="Arial"/>
          <w:szCs w:val="24"/>
          <w:lang w:val="en-US"/>
        </w:rPr>
        <w:t>h</w:t>
      </w:r>
      <w:r w:rsidR="004B1376" w:rsidRPr="00DC3F79">
        <w:rPr>
          <w:rFonts w:ascii="Arial" w:hAnsi="Arial" w:cs="Arial"/>
          <w:szCs w:val="24"/>
          <w:lang w:val="en-US"/>
        </w:rPr>
        <w:t>e</w:t>
      </w:r>
      <w:r w:rsidR="00BF6EC2" w:rsidRPr="00DC3F79">
        <w:rPr>
          <w:rFonts w:ascii="Arial" w:hAnsi="Arial" w:cs="Arial"/>
          <w:szCs w:val="24"/>
          <w:lang w:val="en-US"/>
        </w:rPr>
        <w:t xml:space="preserve"> rapid grow</w:t>
      </w:r>
      <w:r w:rsidR="00102604" w:rsidRPr="00DC3F79">
        <w:rPr>
          <w:rFonts w:ascii="Arial" w:hAnsi="Arial" w:cs="Arial"/>
          <w:szCs w:val="24"/>
          <w:lang w:val="en-US"/>
        </w:rPr>
        <w:t>th of the PV</w:t>
      </w:r>
      <w:r w:rsidR="00BF6EC2" w:rsidRPr="00DC3F79">
        <w:rPr>
          <w:rFonts w:ascii="Arial" w:hAnsi="Arial" w:cs="Arial"/>
          <w:szCs w:val="24"/>
          <w:lang w:val="en-US"/>
        </w:rPr>
        <w:t xml:space="preserve"> industry and </w:t>
      </w:r>
      <w:r w:rsidR="007D72DE">
        <w:rPr>
          <w:rFonts w:ascii="Arial" w:hAnsi="Arial" w:cs="Arial"/>
          <w:szCs w:val="24"/>
          <w:lang w:val="en-US"/>
        </w:rPr>
        <w:t xml:space="preserve">the </w:t>
      </w:r>
      <w:r w:rsidR="00BF6EC2" w:rsidRPr="00DC3F79">
        <w:rPr>
          <w:rFonts w:ascii="Arial" w:hAnsi="Arial" w:cs="Arial"/>
          <w:szCs w:val="24"/>
          <w:lang w:val="en-US"/>
        </w:rPr>
        <w:t xml:space="preserve">market </w:t>
      </w:r>
      <w:r w:rsidR="00485870" w:rsidRPr="00DC3F79">
        <w:rPr>
          <w:rFonts w:ascii="Arial" w:hAnsi="Arial" w:cs="Arial"/>
          <w:szCs w:val="24"/>
          <w:lang w:val="en-US"/>
        </w:rPr>
        <w:t>is</w:t>
      </w:r>
      <w:r w:rsidR="00BF6EC2" w:rsidRPr="00DC3F79">
        <w:rPr>
          <w:rFonts w:ascii="Arial" w:hAnsi="Arial" w:cs="Arial"/>
          <w:szCs w:val="24"/>
          <w:lang w:val="en-US"/>
        </w:rPr>
        <w:t xml:space="preserve"> giving rise to key technologies in the energy sector</w:t>
      </w:r>
      <w:r w:rsidR="00102604" w:rsidRPr="00DC3F79">
        <w:rPr>
          <w:rFonts w:ascii="Arial" w:hAnsi="Arial" w:cs="Arial"/>
          <w:szCs w:val="24"/>
          <w:lang w:val="en-US"/>
        </w:rPr>
        <w:t xml:space="preserve"> </w:t>
      </w:r>
      <w:r w:rsidR="00BF6EC2" w:rsidRPr="00DC3F79">
        <w:rPr>
          <w:rFonts w:ascii="Arial" w:hAnsi="Arial" w:cs="Arial"/>
          <w:szCs w:val="24"/>
          <w:vertAlign w:val="superscript"/>
          <w:lang w:val="en-US"/>
        </w:rPr>
        <w:t>5</w:t>
      </w:r>
      <w:r w:rsidR="00102604" w:rsidRPr="00DC3F79">
        <w:rPr>
          <w:rFonts w:ascii="Arial" w:hAnsi="Arial" w:cs="Arial"/>
          <w:szCs w:val="24"/>
          <w:lang w:val="en-US"/>
        </w:rPr>
        <w:t>,</w:t>
      </w:r>
      <w:r w:rsidR="00BF6EC2" w:rsidRPr="00DC3F79">
        <w:rPr>
          <w:rFonts w:ascii="Arial" w:hAnsi="Arial" w:cs="Arial"/>
          <w:szCs w:val="24"/>
          <w:lang w:val="en-US"/>
        </w:rPr>
        <w:t xml:space="preserve"> </w:t>
      </w:r>
      <w:r w:rsidR="00102604" w:rsidRPr="00DC3F79">
        <w:rPr>
          <w:rFonts w:ascii="Arial" w:hAnsi="Arial" w:cs="Arial"/>
          <w:szCs w:val="24"/>
          <w:lang w:val="en-US"/>
        </w:rPr>
        <w:t xml:space="preserve">and </w:t>
      </w:r>
      <w:r w:rsidR="00BF6EC2" w:rsidRPr="00DC3F79">
        <w:rPr>
          <w:rFonts w:ascii="Arial" w:hAnsi="Arial" w:cs="Arial"/>
          <w:szCs w:val="24"/>
          <w:lang w:val="en-US"/>
        </w:rPr>
        <w:t xml:space="preserve">the ratio of energy production and consumption per kilogram of solar grade </w:t>
      </w:r>
      <w:proofErr w:type="gramStart"/>
      <w:r w:rsidR="00BF6EC2" w:rsidRPr="00DC3F79">
        <w:rPr>
          <w:rFonts w:ascii="Arial" w:hAnsi="Arial" w:cs="Arial"/>
          <w:szCs w:val="24"/>
          <w:lang w:val="en-US"/>
        </w:rPr>
        <w:t>silicon</w:t>
      </w:r>
      <w:proofErr w:type="gramEnd"/>
      <w:r w:rsidR="00BF6EC2" w:rsidRPr="00DC3F79">
        <w:rPr>
          <w:rFonts w:ascii="Arial" w:hAnsi="Arial" w:cs="Arial"/>
          <w:szCs w:val="24"/>
          <w:lang w:val="en-US"/>
        </w:rPr>
        <w:t xml:space="preserve"> (Si</w:t>
      </w:r>
      <w:r w:rsidR="00BF6EC2" w:rsidRPr="00DC3F79">
        <w:rPr>
          <w:rFonts w:ascii="Arial" w:hAnsi="Arial" w:cs="Arial"/>
          <w:szCs w:val="24"/>
          <w:vertAlign w:val="subscript"/>
          <w:lang w:val="en-US"/>
        </w:rPr>
        <w:t>SG</w:t>
      </w:r>
      <w:r w:rsidR="00BF6EC2" w:rsidRPr="00DC3F79">
        <w:rPr>
          <w:rFonts w:ascii="Arial" w:hAnsi="Arial" w:cs="Arial"/>
          <w:szCs w:val="24"/>
          <w:lang w:val="en-US"/>
        </w:rPr>
        <w:t xml:space="preserve">) has been reduced significantly, as well as the costs per </w:t>
      </w:r>
      <w:r w:rsidR="008F6537" w:rsidRPr="00DC3F79">
        <w:rPr>
          <w:rFonts w:ascii="Arial" w:hAnsi="Arial" w:cs="Arial"/>
          <w:szCs w:val="24"/>
          <w:lang w:val="en-US"/>
        </w:rPr>
        <w:t xml:space="preserve">PV </w:t>
      </w:r>
      <w:r w:rsidR="00BF6EC2" w:rsidRPr="00DC3F79">
        <w:rPr>
          <w:rFonts w:ascii="Arial" w:hAnsi="Arial" w:cs="Arial"/>
          <w:szCs w:val="24"/>
          <w:lang w:val="en-US"/>
        </w:rPr>
        <w:t>module.</w:t>
      </w:r>
      <w:r w:rsidR="00BF6EC2" w:rsidRPr="00DC3F79">
        <w:rPr>
          <w:rFonts w:ascii="Arial" w:hAnsi="Arial" w:cs="Arial"/>
          <w:szCs w:val="24"/>
          <w:vertAlign w:val="superscript"/>
          <w:lang w:val="en-US"/>
        </w:rPr>
        <w:t>6</w:t>
      </w:r>
    </w:p>
    <w:p w14:paraId="6A56BECD" w14:textId="57FEB1CB" w:rsidR="00BF6EC2" w:rsidRPr="00DC3F79" w:rsidRDefault="00F035D2" w:rsidP="00DE0420">
      <w:pPr>
        <w:spacing w:before="240" w:line="480" w:lineRule="auto"/>
        <w:jc w:val="both"/>
        <w:rPr>
          <w:rFonts w:ascii="Arial" w:hAnsi="Arial" w:cs="Arial"/>
          <w:szCs w:val="24"/>
          <w:lang w:val="en-US"/>
        </w:rPr>
      </w:pPr>
      <w:r w:rsidRPr="00DC3F79">
        <w:rPr>
          <w:rFonts w:ascii="Arial" w:hAnsi="Arial" w:cs="Arial"/>
          <w:szCs w:val="24"/>
          <w:lang w:val="en-US"/>
        </w:rPr>
        <w:t xml:space="preserve">However, there is </w:t>
      </w:r>
      <w:r w:rsidR="00240ACC" w:rsidRPr="00DC3F79">
        <w:rPr>
          <w:rFonts w:ascii="Arial" w:hAnsi="Arial" w:cs="Arial"/>
          <w:szCs w:val="24"/>
          <w:lang w:val="en-US"/>
        </w:rPr>
        <w:t xml:space="preserve">a </w:t>
      </w:r>
      <w:r w:rsidRPr="00DC3F79">
        <w:rPr>
          <w:rFonts w:ascii="Arial" w:hAnsi="Arial" w:cs="Arial"/>
          <w:szCs w:val="24"/>
          <w:lang w:val="en-US"/>
        </w:rPr>
        <w:t xml:space="preserve">controversy about the generation of energy </w:t>
      </w:r>
      <w:r w:rsidR="00240ACC" w:rsidRPr="00DC3F79">
        <w:rPr>
          <w:rFonts w:ascii="Arial" w:hAnsi="Arial" w:cs="Arial"/>
          <w:szCs w:val="24"/>
          <w:lang w:val="en-US"/>
        </w:rPr>
        <w:t>produced by</w:t>
      </w:r>
      <w:r w:rsidRPr="00DC3F79">
        <w:rPr>
          <w:rFonts w:ascii="Arial" w:hAnsi="Arial" w:cs="Arial"/>
          <w:szCs w:val="24"/>
          <w:lang w:val="en-US"/>
        </w:rPr>
        <w:t xml:space="preserve"> </w:t>
      </w:r>
      <w:r w:rsidR="008F6537" w:rsidRPr="00DC3F79">
        <w:rPr>
          <w:rFonts w:ascii="Arial" w:hAnsi="Arial" w:cs="Arial"/>
          <w:szCs w:val="24"/>
          <w:lang w:val="en-US"/>
        </w:rPr>
        <w:t>PV</w:t>
      </w:r>
      <w:r w:rsidR="00865345" w:rsidRPr="00DC3F79">
        <w:rPr>
          <w:rFonts w:ascii="Arial" w:hAnsi="Arial" w:cs="Arial"/>
          <w:szCs w:val="24"/>
          <w:lang w:val="en-US"/>
        </w:rPr>
        <w:t xml:space="preserve"> since </w:t>
      </w:r>
      <w:r w:rsidRPr="00DC3F79">
        <w:rPr>
          <w:rFonts w:ascii="Arial" w:hAnsi="Arial" w:cs="Arial"/>
          <w:szCs w:val="24"/>
          <w:lang w:val="en-US"/>
        </w:rPr>
        <w:t xml:space="preserve">solar cells are not able to compensate </w:t>
      </w:r>
      <w:r w:rsidR="00865345" w:rsidRPr="00DC3F79">
        <w:rPr>
          <w:rFonts w:ascii="Arial" w:hAnsi="Arial" w:cs="Arial"/>
          <w:szCs w:val="24"/>
          <w:lang w:val="en-US"/>
        </w:rPr>
        <w:t xml:space="preserve">for </w:t>
      </w:r>
      <w:r w:rsidRPr="00DC3F79">
        <w:rPr>
          <w:rFonts w:ascii="Arial" w:hAnsi="Arial" w:cs="Arial"/>
          <w:szCs w:val="24"/>
          <w:lang w:val="en-US"/>
        </w:rPr>
        <w:t xml:space="preserve">the energy consumption in their production compared to </w:t>
      </w:r>
      <w:r w:rsidR="00865345" w:rsidRPr="00DC3F79">
        <w:rPr>
          <w:rFonts w:ascii="Arial" w:hAnsi="Arial" w:cs="Arial"/>
          <w:szCs w:val="24"/>
          <w:lang w:val="en-US"/>
        </w:rPr>
        <w:t>the energy consumption that they</w:t>
      </w:r>
      <w:r w:rsidRPr="00DC3F79">
        <w:rPr>
          <w:rFonts w:ascii="Arial" w:hAnsi="Arial" w:cs="Arial"/>
          <w:szCs w:val="24"/>
          <w:lang w:val="en-US"/>
        </w:rPr>
        <w:t xml:space="preserve"> </w:t>
      </w:r>
      <w:r w:rsidR="00865345" w:rsidRPr="00DC3F79">
        <w:rPr>
          <w:rFonts w:ascii="Arial" w:hAnsi="Arial" w:cs="Arial"/>
          <w:szCs w:val="24"/>
          <w:lang w:val="en-US"/>
        </w:rPr>
        <w:t>provide</w:t>
      </w:r>
      <w:r w:rsidRPr="00DC3F79">
        <w:rPr>
          <w:rFonts w:ascii="Arial" w:hAnsi="Arial" w:cs="Arial"/>
          <w:szCs w:val="24"/>
          <w:lang w:val="en-US"/>
        </w:rPr>
        <w:t xml:space="preserve"> in their lifetime. </w:t>
      </w:r>
      <w:r w:rsidR="008F6537" w:rsidRPr="00DC3F79">
        <w:rPr>
          <w:rFonts w:ascii="Arial" w:hAnsi="Arial" w:cs="Arial"/>
          <w:szCs w:val="24"/>
          <w:lang w:val="en-US"/>
        </w:rPr>
        <w:t>Another debate states that PV energy is not a green nor a clean energy source</w:t>
      </w:r>
      <w:r w:rsidRPr="00DC3F79">
        <w:rPr>
          <w:rFonts w:ascii="Arial" w:hAnsi="Arial" w:cs="Arial"/>
          <w:szCs w:val="24"/>
          <w:lang w:val="en-US"/>
        </w:rPr>
        <w:t xml:space="preserve"> due to the high energy consumption in the manufacture of each component of solar modules</w:t>
      </w:r>
      <w:r w:rsidR="008F6537" w:rsidRPr="00DC3F79">
        <w:rPr>
          <w:rFonts w:ascii="Arial" w:hAnsi="Arial" w:cs="Arial"/>
          <w:szCs w:val="24"/>
          <w:lang w:val="en-US"/>
        </w:rPr>
        <w:t xml:space="preserve">, </w:t>
      </w:r>
      <w:r w:rsidRPr="00DC3F79">
        <w:rPr>
          <w:rFonts w:ascii="Arial" w:hAnsi="Arial" w:cs="Arial"/>
          <w:szCs w:val="24"/>
          <w:lang w:val="en-US"/>
        </w:rPr>
        <w:t>especially in the production of solar grade silicon</w:t>
      </w:r>
      <w:r w:rsidR="008F6537" w:rsidRPr="00DC3F79">
        <w:rPr>
          <w:rFonts w:ascii="Arial" w:hAnsi="Arial" w:cs="Arial"/>
          <w:szCs w:val="24"/>
          <w:lang w:val="en-US"/>
        </w:rPr>
        <w:t xml:space="preserve">, </w:t>
      </w:r>
      <w:r w:rsidRPr="00DC3F79">
        <w:rPr>
          <w:rFonts w:ascii="Arial" w:hAnsi="Arial" w:cs="Arial"/>
          <w:szCs w:val="24"/>
          <w:lang w:val="en-US"/>
        </w:rPr>
        <w:t>and</w:t>
      </w:r>
      <w:r w:rsidR="008F6537" w:rsidRPr="00DC3F79">
        <w:rPr>
          <w:rFonts w:ascii="Arial" w:hAnsi="Arial" w:cs="Arial"/>
          <w:szCs w:val="24"/>
          <w:lang w:val="en-US"/>
        </w:rPr>
        <w:t xml:space="preserve"> </w:t>
      </w:r>
      <w:r w:rsidRPr="00DC3F79">
        <w:rPr>
          <w:rFonts w:ascii="Arial" w:hAnsi="Arial" w:cs="Arial"/>
          <w:szCs w:val="24"/>
          <w:lang w:val="en-US"/>
        </w:rPr>
        <w:t xml:space="preserve">due to the large amount of pollutants </w:t>
      </w:r>
      <w:r w:rsidR="007D72DE">
        <w:rPr>
          <w:rFonts w:ascii="Arial" w:hAnsi="Arial" w:cs="Arial"/>
          <w:szCs w:val="24"/>
          <w:lang w:val="en-US"/>
        </w:rPr>
        <w:t>produced</w:t>
      </w:r>
      <w:r w:rsidR="007D72DE" w:rsidRPr="00DC3F79">
        <w:rPr>
          <w:rFonts w:ascii="Arial" w:hAnsi="Arial" w:cs="Arial"/>
          <w:szCs w:val="24"/>
          <w:lang w:val="en-US"/>
        </w:rPr>
        <w:t xml:space="preserve"> </w:t>
      </w:r>
      <w:r w:rsidR="007D72DE">
        <w:rPr>
          <w:rFonts w:ascii="Arial" w:hAnsi="Arial" w:cs="Arial"/>
          <w:szCs w:val="24"/>
          <w:lang w:val="en-US"/>
        </w:rPr>
        <w:t>during</w:t>
      </w:r>
      <w:r w:rsidR="007D72DE" w:rsidRPr="00DC3F79">
        <w:rPr>
          <w:rFonts w:ascii="Arial" w:hAnsi="Arial" w:cs="Arial"/>
          <w:szCs w:val="24"/>
          <w:lang w:val="en-US"/>
        </w:rPr>
        <w:t xml:space="preserve"> </w:t>
      </w:r>
      <w:r w:rsidRPr="00DC3F79">
        <w:rPr>
          <w:rFonts w:ascii="Arial" w:hAnsi="Arial" w:cs="Arial"/>
          <w:szCs w:val="24"/>
          <w:lang w:val="en-US"/>
        </w:rPr>
        <w:t>the manufacture of silicon (tetrachlorosilane, dichlorosilane, etc.).</w:t>
      </w:r>
      <w:r w:rsidRPr="00DC3F79">
        <w:rPr>
          <w:rFonts w:ascii="Arial" w:hAnsi="Arial" w:cs="Arial"/>
          <w:szCs w:val="24"/>
          <w:vertAlign w:val="superscript"/>
          <w:lang w:val="en-US"/>
        </w:rPr>
        <w:t>7</w:t>
      </w:r>
      <w:r w:rsidRPr="00DC3F79">
        <w:rPr>
          <w:lang w:val="en-US"/>
        </w:rPr>
        <w:t xml:space="preserve"> </w:t>
      </w:r>
      <w:r w:rsidR="00B51022" w:rsidRPr="00DC3F79">
        <w:rPr>
          <w:rFonts w:ascii="Arial" w:hAnsi="Arial" w:cs="Arial"/>
          <w:szCs w:val="24"/>
          <w:lang w:val="en-US"/>
        </w:rPr>
        <w:t>The truth is that P</w:t>
      </w:r>
      <w:r w:rsidR="008F6537" w:rsidRPr="00DC3F79">
        <w:rPr>
          <w:rFonts w:ascii="Arial" w:hAnsi="Arial" w:cs="Arial"/>
          <w:szCs w:val="24"/>
          <w:lang w:val="en-US"/>
        </w:rPr>
        <w:t xml:space="preserve">V </w:t>
      </w:r>
      <w:r w:rsidRPr="00DC3F79">
        <w:rPr>
          <w:rFonts w:ascii="Arial" w:hAnsi="Arial" w:cs="Arial"/>
          <w:szCs w:val="24"/>
          <w:lang w:val="en-US"/>
        </w:rPr>
        <w:t>system operation is almost maintenance-free and completely clean</w:t>
      </w:r>
      <w:r w:rsidR="00B51022" w:rsidRPr="00DC3F79">
        <w:rPr>
          <w:rFonts w:ascii="Arial" w:hAnsi="Arial" w:cs="Arial"/>
          <w:szCs w:val="24"/>
          <w:lang w:val="en-US"/>
        </w:rPr>
        <w:t>, and t</w:t>
      </w:r>
      <w:r w:rsidRPr="00DC3F79">
        <w:rPr>
          <w:rFonts w:ascii="Arial" w:hAnsi="Arial" w:cs="Arial"/>
          <w:szCs w:val="24"/>
          <w:lang w:val="en-US"/>
        </w:rPr>
        <w:t xml:space="preserve">he problem </w:t>
      </w:r>
      <w:r w:rsidR="00B51022" w:rsidRPr="00DC3F79">
        <w:rPr>
          <w:rFonts w:ascii="Arial" w:hAnsi="Arial" w:cs="Arial"/>
          <w:szCs w:val="24"/>
          <w:lang w:val="en-US"/>
        </w:rPr>
        <w:t xml:space="preserve">most likely </w:t>
      </w:r>
      <w:r w:rsidRPr="00DC3F79">
        <w:rPr>
          <w:rFonts w:ascii="Arial" w:hAnsi="Arial" w:cs="Arial"/>
          <w:szCs w:val="24"/>
          <w:lang w:val="en-US"/>
        </w:rPr>
        <w:t xml:space="preserve">lies in the fact that the processes for obtaining solar grade silicon are designed without </w:t>
      </w:r>
      <w:r w:rsidR="001E1146" w:rsidRPr="00DC3F79">
        <w:rPr>
          <w:rFonts w:ascii="Arial" w:hAnsi="Arial" w:cs="Arial"/>
          <w:szCs w:val="24"/>
          <w:lang w:val="en-US"/>
        </w:rPr>
        <w:t>taking into account</w:t>
      </w:r>
      <w:r w:rsidRPr="00DC3F79">
        <w:rPr>
          <w:rFonts w:ascii="Arial" w:hAnsi="Arial" w:cs="Arial"/>
          <w:szCs w:val="24"/>
          <w:lang w:val="en-US"/>
        </w:rPr>
        <w:t xml:space="preserve"> the environmental impact that </w:t>
      </w:r>
      <w:r w:rsidR="00B51022" w:rsidRPr="00DC3F79">
        <w:rPr>
          <w:rFonts w:ascii="Arial" w:hAnsi="Arial" w:cs="Arial"/>
          <w:szCs w:val="24"/>
          <w:lang w:val="en-US"/>
        </w:rPr>
        <w:t xml:space="preserve">this process </w:t>
      </w:r>
      <w:r w:rsidRPr="00DC3F79">
        <w:rPr>
          <w:rFonts w:ascii="Arial" w:hAnsi="Arial" w:cs="Arial"/>
          <w:szCs w:val="24"/>
          <w:lang w:val="en-US"/>
        </w:rPr>
        <w:t xml:space="preserve">could represent and only </w:t>
      </w:r>
      <w:r w:rsidR="001E1146" w:rsidRPr="00DC3F79">
        <w:rPr>
          <w:rFonts w:ascii="Arial" w:hAnsi="Arial" w:cs="Arial"/>
          <w:szCs w:val="24"/>
          <w:lang w:val="en-US"/>
        </w:rPr>
        <w:t>considering</w:t>
      </w:r>
      <w:r w:rsidRPr="00DC3F79">
        <w:rPr>
          <w:rFonts w:ascii="Arial" w:hAnsi="Arial" w:cs="Arial"/>
          <w:szCs w:val="24"/>
          <w:lang w:val="en-US"/>
        </w:rPr>
        <w:t xml:space="preserve"> the economic aspect of the factory. </w:t>
      </w:r>
      <w:r w:rsidR="00DA6110" w:rsidRPr="00DC3F79">
        <w:rPr>
          <w:rFonts w:ascii="Arial" w:hAnsi="Arial" w:cs="Arial"/>
          <w:szCs w:val="24"/>
          <w:lang w:val="en-US"/>
        </w:rPr>
        <w:t>W</w:t>
      </w:r>
      <w:r w:rsidR="005C1A91" w:rsidRPr="00DC3F79">
        <w:rPr>
          <w:rFonts w:ascii="Arial" w:hAnsi="Arial" w:cs="Arial"/>
          <w:szCs w:val="24"/>
          <w:lang w:val="en-US"/>
        </w:rPr>
        <w:t xml:space="preserve">hen thinking about the </w:t>
      </w:r>
      <w:r w:rsidR="005C1A91" w:rsidRPr="00DC3F79">
        <w:rPr>
          <w:rFonts w:ascii="Arial" w:hAnsi="Arial" w:cs="Arial"/>
          <w:szCs w:val="24"/>
          <w:lang w:val="en-US"/>
        </w:rPr>
        <w:lastRenderedPageBreak/>
        <w:t xml:space="preserve">environmental impact of </w:t>
      </w:r>
      <w:r w:rsidR="008F6537" w:rsidRPr="00DC3F79">
        <w:rPr>
          <w:rFonts w:ascii="Arial" w:hAnsi="Arial" w:cs="Arial"/>
          <w:szCs w:val="24"/>
          <w:lang w:val="en-US"/>
        </w:rPr>
        <w:t>PV</w:t>
      </w:r>
      <w:r w:rsidR="00DA6110" w:rsidRPr="00DC3F79">
        <w:rPr>
          <w:rFonts w:ascii="Arial" w:hAnsi="Arial" w:cs="Arial"/>
          <w:szCs w:val="24"/>
          <w:lang w:val="en-US"/>
        </w:rPr>
        <w:t xml:space="preserve"> </w:t>
      </w:r>
      <w:r w:rsidR="005C1A91" w:rsidRPr="00DC3F79">
        <w:rPr>
          <w:rFonts w:ascii="Arial" w:hAnsi="Arial" w:cs="Arial"/>
          <w:szCs w:val="24"/>
          <w:lang w:val="en-US"/>
        </w:rPr>
        <w:t>power generation, one must consider quartz extraction, metallurgical silicon production, solar grade silicon production, energy consumption and pollutant emissions.</w:t>
      </w:r>
      <w:r w:rsidR="005C1A91" w:rsidRPr="00DC3F79">
        <w:rPr>
          <w:rFonts w:ascii="Arial" w:hAnsi="Arial" w:cs="Arial"/>
          <w:szCs w:val="24"/>
          <w:vertAlign w:val="superscript"/>
          <w:lang w:val="en-US"/>
        </w:rPr>
        <w:t xml:space="preserve">8 </w:t>
      </w:r>
      <w:proofErr w:type="gramStart"/>
      <w:r w:rsidR="00CC6931" w:rsidRPr="00DC3F79">
        <w:rPr>
          <w:rFonts w:ascii="Arial" w:hAnsi="Arial" w:cs="Arial"/>
          <w:szCs w:val="24"/>
          <w:lang w:val="en-US"/>
        </w:rPr>
        <w:t>It</w:t>
      </w:r>
      <w:proofErr w:type="gramEnd"/>
      <w:r w:rsidR="00CC6931" w:rsidRPr="00DC3F79">
        <w:rPr>
          <w:rFonts w:ascii="Arial" w:hAnsi="Arial" w:cs="Arial"/>
          <w:szCs w:val="24"/>
          <w:lang w:val="en-US"/>
        </w:rPr>
        <w:t xml:space="preserve"> is</w:t>
      </w:r>
      <w:r w:rsidR="007D72DE">
        <w:rPr>
          <w:rFonts w:ascii="Arial" w:hAnsi="Arial" w:cs="Arial"/>
          <w:szCs w:val="24"/>
          <w:lang w:val="en-US"/>
        </w:rPr>
        <w:t>, therefore,</w:t>
      </w:r>
      <w:r w:rsidR="00CC6931" w:rsidRPr="00DC3F79">
        <w:rPr>
          <w:rFonts w:ascii="Arial" w:hAnsi="Arial" w:cs="Arial"/>
          <w:szCs w:val="24"/>
          <w:lang w:val="en-US"/>
        </w:rPr>
        <w:t xml:space="preserve"> a priority to quantify the energy consumption and environmental impact of </w:t>
      </w:r>
      <w:r w:rsidR="008F6537" w:rsidRPr="00DC3F79">
        <w:rPr>
          <w:rFonts w:ascii="Arial" w:hAnsi="Arial" w:cs="Arial"/>
          <w:szCs w:val="24"/>
          <w:lang w:val="en-US"/>
        </w:rPr>
        <w:t>PV</w:t>
      </w:r>
      <w:r w:rsidR="000330F3" w:rsidRPr="00DC3F79">
        <w:rPr>
          <w:rFonts w:ascii="Arial" w:hAnsi="Arial" w:cs="Arial"/>
          <w:szCs w:val="24"/>
          <w:lang w:val="en-US"/>
        </w:rPr>
        <w:t xml:space="preserve"> </w:t>
      </w:r>
      <w:r w:rsidR="00CC6931" w:rsidRPr="00DC3F79">
        <w:rPr>
          <w:rFonts w:ascii="Arial" w:hAnsi="Arial" w:cs="Arial"/>
          <w:szCs w:val="24"/>
          <w:lang w:val="en-US"/>
        </w:rPr>
        <w:t xml:space="preserve">power generation to define whether </w:t>
      </w:r>
      <w:r w:rsidR="008F6537" w:rsidRPr="00DC3F79">
        <w:rPr>
          <w:rFonts w:ascii="Arial" w:hAnsi="Arial" w:cs="Arial"/>
          <w:szCs w:val="24"/>
          <w:lang w:val="en-US"/>
        </w:rPr>
        <w:t>PV</w:t>
      </w:r>
      <w:r w:rsidR="00097BEA" w:rsidRPr="00DC3F79">
        <w:rPr>
          <w:rFonts w:ascii="Arial" w:hAnsi="Arial" w:cs="Arial"/>
          <w:szCs w:val="24"/>
          <w:lang w:val="en-US"/>
        </w:rPr>
        <w:t xml:space="preserve"> </w:t>
      </w:r>
      <w:r w:rsidR="00CC6931" w:rsidRPr="00DC3F79">
        <w:rPr>
          <w:rFonts w:ascii="Arial" w:hAnsi="Arial" w:cs="Arial"/>
          <w:szCs w:val="24"/>
          <w:lang w:val="en-US"/>
        </w:rPr>
        <w:t>technology is an environmentally friendly renewable energy.</w:t>
      </w:r>
    </w:p>
    <w:p w14:paraId="72728329" w14:textId="3332CC7D" w:rsidR="005C1A91" w:rsidRPr="00DC3F79" w:rsidRDefault="007D72DE" w:rsidP="00DE0420">
      <w:pPr>
        <w:spacing w:before="240" w:line="480" w:lineRule="auto"/>
        <w:jc w:val="both"/>
        <w:rPr>
          <w:rFonts w:ascii="Arial" w:hAnsi="Arial" w:cs="Arial"/>
          <w:szCs w:val="24"/>
          <w:lang w:val="en-US"/>
        </w:rPr>
      </w:pPr>
      <w:r>
        <w:rPr>
          <w:rFonts w:ascii="Arial" w:hAnsi="Arial" w:cs="Arial"/>
          <w:szCs w:val="24"/>
          <w:lang w:val="en-US"/>
        </w:rPr>
        <w:t>Some studies</w:t>
      </w:r>
      <w:r w:rsidR="00BC7724" w:rsidRPr="00DC3F79">
        <w:rPr>
          <w:rFonts w:ascii="Arial" w:hAnsi="Arial" w:cs="Arial"/>
          <w:szCs w:val="24"/>
          <w:lang w:val="en-US"/>
        </w:rPr>
        <w:t xml:space="preserve"> </w:t>
      </w:r>
      <w:r>
        <w:rPr>
          <w:rFonts w:ascii="Arial" w:hAnsi="Arial" w:cs="Arial"/>
          <w:szCs w:val="24"/>
          <w:lang w:val="en-US"/>
        </w:rPr>
        <w:t xml:space="preserve">have </w:t>
      </w:r>
      <w:r w:rsidR="00BC7724" w:rsidRPr="00DC3F79">
        <w:rPr>
          <w:rFonts w:ascii="Arial" w:hAnsi="Arial" w:cs="Arial"/>
          <w:szCs w:val="24"/>
          <w:lang w:val="en-US"/>
        </w:rPr>
        <w:t>evaluate</w:t>
      </w:r>
      <w:r>
        <w:rPr>
          <w:rFonts w:ascii="Arial" w:hAnsi="Arial" w:cs="Arial"/>
          <w:szCs w:val="24"/>
          <w:lang w:val="en-US"/>
        </w:rPr>
        <w:t>d</w:t>
      </w:r>
      <w:r w:rsidR="00BC7724" w:rsidRPr="00DC3F79">
        <w:rPr>
          <w:rFonts w:ascii="Arial" w:hAnsi="Arial" w:cs="Arial"/>
          <w:szCs w:val="24"/>
          <w:lang w:val="en-US"/>
        </w:rPr>
        <w:t xml:space="preserve"> the environmental impact of </w:t>
      </w:r>
      <w:r w:rsidR="008F6537" w:rsidRPr="00DC3F79">
        <w:rPr>
          <w:rFonts w:ascii="Arial" w:hAnsi="Arial" w:cs="Arial"/>
          <w:szCs w:val="24"/>
          <w:lang w:val="en-US"/>
        </w:rPr>
        <w:t>PV</w:t>
      </w:r>
      <w:r w:rsidR="00097BEA" w:rsidRPr="00DC3F79">
        <w:rPr>
          <w:rFonts w:ascii="Arial" w:hAnsi="Arial" w:cs="Arial"/>
          <w:szCs w:val="24"/>
          <w:lang w:val="en-US"/>
        </w:rPr>
        <w:t xml:space="preserve"> </w:t>
      </w:r>
      <w:r w:rsidR="00BC7724" w:rsidRPr="00DC3F79">
        <w:rPr>
          <w:rFonts w:ascii="Arial" w:hAnsi="Arial" w:cs="Arial"/>
          <w:szCs w:val="24"/>
          <w:lang w:val="en-US"/>
        </w:rPr>
        <w:t xml:space="preserve">energy. </w:t>
      </w:r>
      <w:r w:rsidR="00CC6931" w:rsidRPr="00DC3F79">
        <w:rPr>
          <w:rFonts w:ascii="Arial" w:hAnsi="Arial" w:cs="Arial"/>
          <w:szCs w:val="24"/>
          <w:lang w:val="en-US"/>
        </w:rPr>
        <w:t>Peng &amp; Yang</w:t>
      </w:r>
      <w:r w:rsidR="00CC6931" w:rsidRPr="00DC3F79">
        <w:rPr>
          <w:rFonts w:ascii="Arial" w:hAnsi="Arial" w:cs="Arial"/>
          <w:szCs w:val="24"/>
          <w:vertAlign w:val="superscript"/>
          <w:lang w:val="en-US"/>
        </w:rPr>
        <w:t>9</w:t>
      </w:r>
      <w:r w:rsidR="00CC6931" w:rsidRPr="00DC3F79">
        <w:rPr>
          <w:rFonts w:ascii="Arial" w:hAnsi="Arial" w:cs="Arial"/>
          <w:szCs w:val="24"/>
          <w:lang w:val="en-US"/>
        </w:rPr>
        <w:t xml:space="preserve"> examine</w:t>
      </w:r>
      <w:r w:rsidR="00195631">
        <w:rPr>
          <w:rFonts w:ascii="Arial" w:hAnsi="Arial" w:cs="Arial"/>
          <w:szCs w:val="24"/>
          <w:lang w:val="en-US"/>
        </w:rPr>
        <w:t>d</w:t>
      </w:r>
      <w:r w:rsidR="00CC6931" w:rsidRPr="00DC3F79">
        <w:rPr>
          <w:rFonts w:ascii="Arial" w:hAnsi="Arial" w:cs="Arial"/>
          <w:szCs w:val="24"/>
          <w:lang w:val="en-US"/>
        </w:rPr>
        <w:t xml:space="preserve"> the sustainability and environmental impact of PV-based electricity generation systems through a comprehensive review of life cycle assessment (LCA) studies of common PV systems. </w:t>
      </w:r>
      <w:r w:rsidR="00097BEA" w:rsidRPr="00DC3F79">
        <w:rPr>
          <w:rFonts w:ascii="Arial" w:hAnsi="Arial" w:cs="Arial"/>
          <w:szCs w:val="24"/>
          <w:lang w:val="en-US"/>
        </w:rPr>
        <w:t xml:space="preserve">Peng &amp; Yang </w:t>
      </w:r>
      <w:r w:rsidR="00195631">
        <w:rPr>
          <w:rFonts w:ascii="Arial" w:hAnsi="Arial" w:cs="Arial"/>
          <w:szCs w:val="24"/>
          <w:lang w:val="en-US"/>
        </w:rPr>
        <w:t>estimated that</w:t>
      </w:r>
      <w:r w:rsidR="00CC6931" w:rsidRPr="00DC3F79">
        <w:rPr>
          <w:rFonts w:ascii="Arial" w:hAnsi="Arial" w:cs="Arial"/>
          <w:szCs w:val="24"/>
          <w:lang w:val="en-US"/>
        </w:rPr>
        <w:t xml:space="preserve"> the environmental impact of PV</w:t>
      </w:r>
      <w:r w:rsidR="00097BEA" w:rsidRPr="00DC3F79">
        <w:rPr>
          <w:rFonts w:ascii="Arial" w:hAnsi="Arial" w:cs="Arial"/>
          <w:szCs w:val="24"/>
          <w:lang w:val="en-US"/>
        </w:rPr>
        <w:t xml:space="preserve"> </w:t>
      </w:r>
      <w:r w:rsidR="00CC6931" w:rsidRPr="00DC3F79">
        <w:rPr>
          <w:rFonts w:ascii="Arial" w:hAnsi="Arial" w:cs="Arial"/>
          <w:szCs w:val="24"/>
          <w:lang w:val="en-US"/>
        </w:rPr>
        <w:t>technologies continue</w:t>
      </w:r>
      <w:r w:rsidR="00195631">
        <w:rPr>
          <w:rFonts w:ascii="Arial" w:hAnsi="Arial" w:cs="Arial"/>
          <w:szCs w:val="24"/>
          <w:lang w:val="en-US"/>
        </w:rPr>
        <w:t>s</w:t>
      </w:r>
      <w:r w:rsidR="00CC6931" w:rsidRPr="00DC3F79">
        <w:rPr>
          <w:rFonts w:ascii="Arial" w:hAnsi="Arial" w:cs="Arial"/>
          <w:szCs w:val="24"/>
          <w:lang w:val="en-US"/>
        </w:rPr>
        <w:t xml:space="preserve"> to improve in the near future. Fthenakis &amp; Kim </w:t>
      </w:r>
      <w:r w:rsidR="00CC6931" w:rsidRPr="00DC3F79">
        <w:rPr>
          <w:rFonts w:ascii="Arial" w:hAnsi="Arial" w:cs="Arial"/>
          <w:szCs w:val="24"/>
          <w:vertAlign w:val="superscript"/>
          <w:lang w:val="en-US"/>
        </w:rPr>
        <w:t xml:space="preserve">10 </w:t>
      </w:r>
      <w:r w:rsidR="00CC6931" w:rsidRPr="00DC3F79">
        <w:rPr>
          <w:rFonts w:ascii="Arial" w:hAnsi="Arial" w:cs="Arial"/>
          <w:szCs w:val="24"/>
          <w:lang w:val="en-US"/>
        </w:rPr>
        <w:t>analyze</w:t>
      </w:r>
      <w:r w:rsidR="00195631">
        <w:rPr>
          <w:rFonts w:ascii="Arial" w:hAnsi="Arial" w:cs="Arial"/>
          <w:szCs w:val="24"/>
          <w:lang w:val="en-US"/>
        </w:rPr>
        <w:t>d</w:t>
      </w:r>
      <w:r w:rsidR="00CC6931" w:rsidRPr="00DC3F79">
        <w:rPr>
          <w:rFonts w:ascii="Arial" w:hAnsi="Arial" w:cs="Arial"/>
          <w:szCs w:val="24"/>
          <w:lang w:val="en-US"/>
        </w:rPr>
        <w:t xml:space="preserve"> the life-cycle environmental metrics of a </w:t>
      </w:r>
      <w:r w:rsidR="008F6537" w:rsidRPr="00DC3F79">
        <w:rPr>
          <w:rFonts w:ascii="Arial" w:hAnsi="Arial" w:cs="Arial"/>
          <w:szCs w:val="24"/>
          <w:lang w:val="en-US"/>
        </w:rPr>
        <w:t>PV</w:t>
      </w:r>
      <w:r w:rsidR="00097BEA" w:rsidRPr="00DC3F79">
        <w:rPr>
          <w:rFonts w:ascii="Arial" w:hAnsi="Arial" w:cs="Arial"/>
          <w:szCs w:val="24"/>
          <w:lang w:val="en-US"/>
        </w:rPr>
        <w:t xml:space="preserve"> </w:t>
      </w:r>
      <w:r w:rsidR="00CC6931" w:rsidRPr="00DC3F79">
        <w:rPr>
          <w:rFonts w:ascii="Arial" w:hAnsi="Arial" w:cs="Arial"/>
          <w:szCs w:val="24"/>
          <w:lang w:val="en-US"/>
        </w:rPr>
        <w:t>system and evaluate</w:t>
      </w:r>
      <w:r w:rsidR="00195631">
        <w:rPr>
          <w:rFonts w:ascii="Arial" w:hAnsi="Arial" w:cs="Arial"/>
          <w:szCs w:val="24"/>
          <w:lang w:val="en-US"/>
        </w:rPr>
        <w:t>d</w:t>
      </w:r>
      <w:r w:rsidR="00CC6931" w:rsidRPr="00DC3F79">
        <w:rPr>
          <w:rFonts w:ascii="Arial" w:hAnsi="Arial" w:cs="Arial"/>
          <w:szCs w:val="24"/>
          <w:lang w:val="en-US"/>
        </w:rPr>
        <w:t xml:space="preserve"> some life-cycle risk indicators for photovoltaics, i.e., fatalities, injuries, and peak consequences in a comparative context with other electricity generation pathways.</w:t>
      </w:r>
      <w:r w:rsidR="00BC7724" w:rsidRPr="00DC3F79">
        <w:rPr>
          <w:rFonts w:ascii="Arial" w:hAnsi="Arial" w:cs="Arial"/>
          <w:szCs w:val="24"/>
          <w:lang w:val="en-US"/>
        </w:rPr>
        <w:t xml:space="preserve"> However, </w:t>
      </w:r>
      <w:r w:rsidR="00097BEA" w:rsidRPr="00DC3F79">
        <w:rPr>
          <w:rFonts w:ascii="Arial" w:hAnsi="Arial" w:cs="Arial"/>
          <w:szCs w:val="24"/>
          <w:lang w:val="en-US"/>
        </w:rPr>
        <w:t xml:space="preserve">these studies </w:t>
      </w:r>
      <w:r w:rsidR="006E760E" w:rsidRPr="00DC3F79">
        <w:rPr>
          <w:rFonts w:ascii="Arial" w:hAnsi="Arial" w:cs="Arial"/>
          <w:szCs w:val="24"/>
          <w:lang w:val="en-US"/>
        </w:rPr>
        <w:t>neither</w:t>
      </w:r>
      <w:r w:rsidR="00BC7724" w:rsidRPr="00DC3F79">
        <w:rPr>
          <w:rFonts w:ascii="Arial" w:hAnsi="Arial" w:cs="Arial"/>
          <w:szCs w:val="24"/>
          <w:lang w:val="en-US"/>
        </w:rPr>
        <w:t xml:space="preserve"> examine</w:t>
      </w:r>
      <w:r w:rsidR="00195631">
        <w:rPr>
          <w:rFonts w:ascii="Arial" w:hAnsi="Arial" w:cs="Arial"/>
          <w:szCs w:val="24"/>
          <w:lang w:val="en-US"/>
        </w:rPr>
        <w:t>d</w:t>
      </w:r>
      <w:r w:rsidR="00BC7724" w:rsidRPr="00DC3F79">
        <w:rPr>
          <w:rFonts w:ascii="Arial" w:hAnsi="Arial" w:cs="Arial"/>
          <w:szCs w:val="24"/>
          <w:lang w:val="en-US"/>
        </w:rPr>
        <w:t xml:space="preserve"> the environmental impact </w:t>
      </w:r>
      <w:r w:rsidR="006E760E" w:rsidRPr="00DC3F79">
        <w:rPr>
          <w:rFonts w:ascii="Arial" w:hAnsi="Arial" w:cs="Arial"/>
          <w:szCs w:val="24"/>
          <w:lang w:val="en-US"/>
        </w:rPr>
        <w:t>i</w:t>
      </w:r>
      <w:r w:rsidR="00BC7724" w:rsidRPr="00DC3F79">
        <w:rPr>
          <w:rFonts w:ascii="Arial" w:hAnsi="Arial" w:cs="Arial"/>
          <w:szCs w:val="24"/>
          <w:lang w:val="en-US"/>
        </w:rPr>
        <w:t xml:space="preserve">n the production of solar grade silicon </w:t>
      </w:r>
      <w:r w:rsidR="006E760E" w:rsidRPr="00DC3F79">
        <w:rPr>
          <w:rFonts w:ascii="Arial" w:hAnsi="Arial" w:cs="Arial"/>
          <w:szCs w:val="24"/>
          <w:lang w:val="en-US"/>
        </w:rPr>
        <w:t>nor</w:t>
      </w:r>
      <w:r w:rsidR="000E2E59" w:rsidRPr="00DC3F79">
        <w:rPr>
          <w:rFonts w:ascii="Arial" w:hAnsi="Arial" w:cs="Arial"/>
          <w:szCs w:val="24"/>
          <w:lang w:val="en-US"/>
        </w:rPr>
        <w:t xml:space="preserve"> examine</w:t>
      </w:r>
      <w:r w:rsidR="00195631">
        <w:rPr>
          <w:rFonts w:ascii="Arial" w:hAnsi="Arial" w:cs="Arial"/>
          <w:szCs w:val="24"/>
          <w:lang w:val="en-US"/>
        </w:rPr>
        <w:t>d</w:t>
      </w:r>
      <w:r w:rsidR="00BC7724" w:rsidRPr="00DC3F79">
        <w:rPr>
          <w:rFonts w:ascii="Arial" w:hAnsi="Arial" w:cs="Arial"/>
          <w:szCs w:val="24"/>
          <w:lang w:val="en-US"/>
        </w:rPr>
        <w:t xml:space="preserve"> the design stage of a silicon refinery. Ramírez-Márquez </w:t>
      </w:r>
      <w:proofErr w:type="gramStart"/>
      <w:r w:rsidR="00BC7724" w:rsidRPr="00DC3F79">
        <w:rPr>
          <w:rFonts w:ascii="Arial" w:hAnsi="Arial" w:cs="Arial"/>
          <w:szCs w:val="24"/>
          <w:lang w:val="en-US"/>
        </w:rPr>
        <w:t>et</w:t>
      </w:r>
      <w:proofErr w:type="gramEnd"/>
      <w:r w:rsidR="00BC7724" w:rsidRPr="00DC3F79">
        <w:rPr>
          <w:rFonts w:ascii="Arial" w:hAnsi="Arial" w:cs="Arial"/>
          <w:szCs w:val="24"/>
          <w:lang w:val="en-US"/>
        </w:rPr>
        <w:t xml:space="preserve"> al.</w:t>
      </w:r>
      <w:r w:rsidR="00BC7724" w:rsidRPr="00DC3F79">
        <w:rPr>
          <w:rFonts w:ascii="Arial" w:hAnsi="Arial" w:cs="Arial"/>
          <w:szCs w:val="24"/>
          <w:vertAlign w:val="superscript"/>
          <w:lang w:val="en-US"/>
        </w:rPr>
        <w:t>11</w:t>
      </w:r>
      <w:r w:rsidR="00BC7724" w:rsidRPr="00DC3F79">
        <w:rPr>
          <w:rFonts w:ascii="Arial" w:hAnsi="Arial" w:cs="Arial"/>
          <w:szCs w:val="24"/>
          <w:lang w:val="en-US"/>
        </w:rPr>
        <w:t xml:space="preserve"> </w:t>
      </w:r>
      <w:r w:rsidR="00195631">
        <w:rPr>
          <w:rFonts w:ascii="Arial" w:hAnsi="Arial" w:cs="Arial"/>
          <w:szCs w:val="24"/>
          <w:lang w:val="en-US"/>
        </w:rPr>
        <w:t>presented</w:t>
      </w:r>
      <w:r w:rsidR="00195631" w:rsidRPr="00DC3F79">
        <w:rPr>
          <w:rFonts w:ascii="Arial" w:hAnsi="Arial" w:cs="Arial"/>
          <w:szCs w:val="24"/>
          <w:lang w:val="en-US"/>
        </w:rPr>
        <w:t xml:space="preserve"> </w:t>
      </w:r>
      <w:r w:rsidR="00BC7724" w:rsidRPr="00DC3F79">
        <w:rPr>
          <w:rFonts w:ascii="Arial" w:hAnsi="Arial" w:cs="Arial"/>
          <w:szCs w:val="24"/>
          <w:lang w:val="en-US"/>
        </w:rPr>
        <w:t>a preliminary stage of the integration of environmental metrics in the optimization of the design of a solar grade silicon plant. The limitation of the</w:t>
      </w:r>
      <w:r w:rsidR="006E760E" w:rsidRPr="00DC3F79">
        <w:rPr>
          <w:rFonts w:ascii="Arial" w:hAnsi="Arial" w:cs="Arial"/>
          <w:szCs w:val="24"/>
          <w:lang w:val="en-US"/>
        </w:rPr>
        <w:t xml:space="preserve"> </w:t>
      </w:r>
      <w:r w:rsidR="00BC7724" w:rsidRPr="00DC3F79">
        <w:rPr>
          <w:rFonts w:ascii="Arial" w:hAnsi="Arial" w:cs="Arial"/>
          <w:szCs w:val="24"/>
          <w:lang w:val="en-US"/>
        </w:rPr>
        <w:t>work</w:t>
      </w:r>
      <w:r w:rsidR="006E760E" w:rsidRPr="00DC3F79">
        <w:rPr>
          <w:rFonts w:ascii="Arial" w:hAnsi="Arial" w:cs="Arial"/>
          <w:szCs w:val="24"/>
          <w:lang w:val="en-US"/>
        </w:rPr>
        <w:t xml:space="preserve"> that they present</w:t>
      </w:r>
      <w:r w:rsidR="00195631">
        <w:rPr>
          <w:rFonts w:ascii="Arial" w:hAnsi="Arial" w:cs="Arial"/>
          <w:szCs w:val="24"/>
          <w:lang w:val="en-US"/>
        </w:rPr>
        <w:t>ed</w:t>
      </w:r>
      <w:r w:rsidR="00BC7724" w:rsidRPr="00DC3F79">
        <w:rPr>
          <w:rFonts w:ascii="Arial" w:hAnsi="Arial" w:cs="Arial"/>
          <w:szCs w:val="24"/>
          <w:lang w:val="en-US"/>
        </w:rPr>
        <w:t xml:space="preserve"> refers to the reaction equipment, which is practically fixed at one conversion.  </w:t>
      </w:r>
    </w:p>
    <w:p w14:paraId="12D09658" w14:textId="18688184" w:rsidR="00E51F0D" w:rsidRPr="00DC3F79" w:rsidRDefault="00E51F0D" w:rsidP="00DE0420">
      <w:pPr>
        <w:spacing w:before="240" w:line="480" w:lineRule="auto"/>
        <w:jc w:val="both"/>
        <w:rPr>
          <w:rFonts w:ascii="Arial" w:hAnsi="Arial" w:cs="Arial"/>
          <w:szCs w:val="24"/>
          <w:lang w:val="en-US"/>
        </w:rPr>
      </w:pPr>
      <w:r w:rsidRPr="00DC3F79">
        <w:rPr>
          <w:rFonts w:ascii="Arial" w:hAnsi="Arial" w:cs="Arial"/>
          <w:szCs w:val="24"/>
          <w:lang w:val="en-US"/>
        </w:rPr>
        <w:t xml:space="preserve">The aforementioned literature reviews show </w:t>
      </w:r>
      <w:r w:rsidR="000E2E59" w:rsidRPr="00DC3F79">
        <w:rPr>
          <w:rFonts w:ascii="Arial" w:hAnsi="Arial" w:cs="Arial"/>
          <w:szCs w:val="24"/>
          <w:lang w:val="en-US"/>
        </w:rPr>
        <w:t>limited</w:t>
      </w:r>
      <w:r w:rsidRPr="00DC3F79">
        <w:rPr>
          <w:rFonts w:ascii="Arial" w:hAnsi="Arial" w:cs="Arial"/>
          <w:szCs w:val="24"/>
          <w:lang w:val="en-US"/>
        </w:rPr>
        <w:t xml:space="preserve"> results in the design of solar grade silicon production plants. </w:t>
      </w:r>
      <w:r w:rsidR="0050332A">
        <w:rPr>
          <w:rFonts w:ascii="Arial" w:hAnsi="Arial" w:cs="Arial"/>
          <w:szCs w:val="24"/>
          <w:lang w:val="en-US"/>
        </w:rPr>
        <w:t>T</w:t>
      </w:r>
      <w:r w:rsidR="0050332A" w:rsidRPr="0050332A">
        <w:rPr>
          <w:rFonts w:ascii="Arial" w:hAnsi="Arial" w:cs="Arial"/>
          <w:szCs w:val="24"/>
          <w:lang w:val="en-US"/>
        </w:rPr>
        <w:t xml:space="preserve">here are few </w:t>
      </w:r>
      <w:r w:rsidR="0050332A">
        <w:rPr>
          <w:rFonts w:ascii="Arial" w:hAnsi="Arial" w:cs="Arial"/>
          <w:szCs w:val="24"/>
          <w:lang w:val="en-US"/>
        </w:rPr>
        <w:t>works</w:t>
      </w:r>
      <w:r w:rsidR="0050332A" w:rsidRPr="0050332A">
        <w:rPr>
          <w:rFonts w:ascii="Arial" w:hAnsi="Arial" w:cs="Arial"/>
          <w:szCs w:val="24"/>
          <w:lang w:val="en-US"/>
        </w:rPr>
        <w:t xml:space="preserve"> that examine the environmental impact of solar gr</w:t>
      </w:r>
      <w:r w:rsidR="0050332A">
        <w:rPr>
          <w:rFonts w:ascii="Arial" w:hAnsi="Arial" w:cs="Arial"/>
          <w:szCs w:val="24"/>
          <w:lang w:val="en-US"/>
        </w:rPr>
        <w:t>ade silicon production issues.</w:t>
      </w:r>
      <w:r w:rsidR="0050332A" w:rsidRPr="0050332A">
        <w:rPr>
          <w:rFonts w:ascii="Arial" w:hAnsi="Arial" w:cs="Arial"/>
          <w:szCs w:val="24"/>
          <w:vertAlign w:val="superscript"/>
          <w:lang w:val="en-US"/>
        </w:rPr>
        <w:t>9-11</w:t>
      </w:r>
      <w:r w:rsidR="0050332A">
        <w:rPr>
          <w:rFonts w:ascii="Arial" w:hAnsi="Arial" w:cs="Arial"/>
          <w:szCs w:val="24"/>
          <w:lang w:val="en-US"/>
        </w:rPr>
        <w:t xml:space="preserve"> </w:t>
      </w:r>
      <w:r w:rsidRPr="00DC3F79">
        <w:rPr>
          <w:rFonts w:ascii="Arial" w:hAnsi="Arial" w:cs="Arial"/>
          <w:szCs w:val="24"/>
          <w:lang w:val="en-US"/>
        </w:rPr>
        <w:t xml:space="preserve">The novelty of this work is to present the integration of environmental metrics (Ecoindicator99) in the design and optimization not only of a single-product solar grade silicon plant but also in a multi-product solar grade silicon refinery. The best scenario of the multi-product refinery that not only meets the best profit, but also balances the environmental impact derived from producing each of the </w:t>
      </w:r>
      <w:r w:rsidRPr="00DC3F79">
        <w:rPr>
          <w:rFonts w:ascii="Arial" w:hAnsi="Arial" w:cs="Arial"/>
          <w:szCs w:val="24"/>
          <w:lang w:val="en-US"/>
        </w:rPr>
        <w:lastRenderedPageBreak/>
        <w:t>products of the refinery (solar grade silicon, TEOS 99.5, TEOS 99, TEOS 98.5, silane, dichlorosilane, and monochlorosilane)</w:t>
      </w:r>
      <w:r w:rsidR="000E2E59" w:rsidRPr="00DC3F79">
        <w:rPr>
          <w:rFonts w:ascii="Arial" w:hAnsi="Arial" w:cs="Arial"/>
          <w:szCs w:val="24"/>
          <w:lang w:val="en-US"/>
        </w:rPr>
        <w:t xml:space="preserve"> will be </w:t>
      </w:r>
      <w:r w:rsidR="0034718E" w:rsidRPr="00DC3F79">
        <w:rPr>
          <w:rFonts w:ascii="Arial" w:hAnsi="Arial" w:cs="Arial"/>
          <w:szCs w:val="24"/>
          <w:lang w:val="en-US"/>
        </w:rPr>
        <w:t>suggested</w:t>
      </w:r>
      <w:r w:rsidR="0050332A">
        <w:rPr>
          <w:rFonts w:ascii="Arial" w:hAnsi="Arial" w:cs="Arial"/>
          <w:szCs w:val="24"/>
          <w:lang w:val="en-US"/>
        </w:rPr>
        <w:t xml:space="preserve">. </w:t>
      </w:r>
      <w:r w:rsidR="006C75A5" w:rsidRPr="00DC3F79">
        <w:rPr>
          <w:rFonts w:ascii="Arial" w:hAnsi="Arial" w:cs="Arial"/>
          <w:szCs w:val="24"/>
          <w:lang w:val="en-US"/>
        </w:rPr>
        <w:t>V</w:t>
      </w:r>
      <w:r w:rsidRPr="00DC3F79">
        <w:rPr>
          <w:rFonts w:ascii="Arial" w:hAnsi="Arial" w:cs="Arial"/>
          <w:szCs w:val="24"/>
          <w:lang w:val="en-US"/>
        </w:rPr>
        <w:t xml:space="preserve">arious cases of uncertainty in the market prices of each product were studied, raising and lowering their cost by 10%. </w:t>
      </w:r>
      <w:r w:rsidR="0050332A" w:rsidRPr="0050332A">
        <w:rPr>
          <w:rFonts w:ascii="Arial" w:hAnsi="Arial" w:cs="Arial"/>
          <w:szCs w:val="24"/>
          <w:lang w:val="en-US"/>
        </w:rPr>
        <w:t>There is no work in the literature that shows an uncertainty study in this type of multi-product plant and even</w:t>
      </w:r>
      <w:r w:rsidR="0050332A">
        <w:rPr>
          <w:rFonts w:ascii="Arial" w:hAnsi="Arial" w:cs="Arial"/>
          <w:szCs w:val="24"/>
          <w:lang w:val="en-US"/>
        </w:rPr>
        <w:t xml:space="preserve"> less in a silicon refinery. </w:t>
      </w:r>
      <w:r w:rsidR="00465D3C" w:rsidRPr="00DC3F79">
        <w:rPr>
          <w:rFonts w:ascii="Arial" w:hAnsi="Arial" w:cs="Arial"/>
          <w:szCs w:val="24"/>
          <w:lang w:val="en-US"/>
        </w:rPr>
        <w:t xml:space="preserve">This was done to promote </w:t>
      </w:r>
      <w:r w:rsidRPr="00DC3F79">
        <w:rPr>
          <w:rFonts w:ascii="Arial" w:hAnsi="Arial" w:cs="Arial"/>
          <w:szCs w:val="24"/>
          <w:lang w:val="en-US"/>
        </w:rPr>
        <w:t xml:space="preserve">economically viable and environmentally friendly designs. The uncertainty analysis will </w:t>
      </w:r>
      <w:r w:rsidR="00465D3C" w:rsidRPr="00DC3F79">
        <w:rPr>
          <w:rFonts w:ascii="Arial" w:hAnsi="Arial" w:cs="Arial"/>
          <w:szCs w:val="24"/>
          <w:lang w:val="en-US"/>
        </w:rPr>
        <w:t xml:space="preserve">aid in the </w:t>
      </w:r>
      <w:r w:rsidR="00C518AF" w:rsidRPr="00DC3F79">
        <w:rPr>
          <w:rFonts w:ascii="Arial" w:hAnsi="Arial" w:cs="Arial"/>
          <w:szCs w:val="24"/>
          <w:lang w:val="en-US"/>
        </w:rPr>
        <w:t>understan</w:t>
      </w:r>
      <w:r w:rsidR="001E0C85">
        <w:rPr>
          <w:rFonts w:ascii="Arial" w:hAnsi="Arial" w:cs="Arial"/>
          <w:szCs w:val="24"/>
          <w:lang w:val="en-US"/>
        </w:rPr>
        <w:t>d</w:t>
      </w:r>
      <w:r w:rsidR="00C518AF" w:rsidRPr="00DC3F79">
        <w:rPr>
          <w:rFonts w:ascii="Arial" w:hAnsi="Arial" w:cs="Arial"/>
          <w:szCs w:val="24"/>
          <w:lang w:val="en-US"/>
        </w:rPr>
        <w:t>ing</w:t>
      </w:r>
      <w:r w:rsidR="00465D3C" w:rsidRPr="00DC3F79">
        <w:rPr>
          <w:rFonts w:ascii="Arial" w:hAnsi="Arial" w:cs="Arial"/>
          <w:szCs w:val="24"/>
          <w:lang w:val="en-US"/>
        </w:rPr>
        <w:t xml:space="preserve"> of</w:t>
      </w:r>
      <w:r w:rsidRPr="00DC3F79">
        <w:rPr>
          <w:rFonts w:ascii="Arial" w:hAnsi="Arial" w:cs="Arial"/>
          <w:szCs w:val="24"/>
          <w:lang w:val="en-US"/>
        </w:rPr>
        <w:t xml:space="preserve"> market projections in the face of cost oscillations and will also help </w:t>
      </w:r>
      <w:r w:rsidR="00C518AF" w:rsidRPr="00DC3F79">
        <w:rPr>
          <w:rFonts w:ascii="Arial" w:hAnsi="Arial" w:cs="Arial"/>
          <w:szCs w:val="24"/>
          <w:lang w:val="en-US"/>
        </w:rPr>
        <w:t xml:space="preserve">select </w:t>
      </w:r>
      <w:r w:rsidRPr="00DC3F79">
        <w:rPr>
          <w:rFonts w:ascii="Arial" w:hAnsi="Arial" w:cs="Arial"/>
          <w:szCs w:val="24"/>
          <w:lang w:val="en-US"/>
        </w:rPr>
        <w:t>the best plant design scenario.</w:t>
      </w:r>
      <w:r w:rsidR="00C518AF" w:rsidRPr="00DC3F79">
        <w:rPr>
          <w:rFonts w:ascii="Arial" w:hAnsi="Arial" w:cs="Arial"/>
          <w:szCs w:val="24"/>
          <w:lang w:val="en-US"/>
        </w:rPr>
        <w:t xml:space="preserve"> </w:t>
      </w:r>
      <w:r w:rsidRPr="00DC3F79">
        <w:rPr>
          <w:rFonts w:ascii="Arial" w:hAnsi="Arial" w:cs="Arial"/>
          <w:szCs w:val="24"/>
          <w:lang w:val="en-US"/>
        </w:rPr>
        <w:t xml:space="preserve">The following sections will show the methodology and an in-depth analysis of the results </w:t>
      </w:r>
      <w:r w:rsidR="00C518AF" w:rsidRPr="00DC3F79">
        <w:rPr>
          <w:rFonts w:ascii="Arial" w:hAnsi="Arial" w:cs="Arial"/>
          <w:szCs w:val="24"/>
          <w:lang w:val="en-US"/>
        </w:rPr>
        <w:t>in the selection of</w:t>
      </w:r>
      <w:r w:rsidRPr="00DC3F79">
        <w:rPr>
          <w:rFonts w:ascii="Arial" w:hAnsi="Arial" w:cs="Arial"/>
          <w:szCs w:val="24"/>
          <w:lang w:val="en-US"/>
        </w:rPr>
        <w:t xml:space="preserve"> the best design.</w:t>
      </w:r>
    </w:p>
    <w:p w14:paraId="6BE087D1" w14:textId="363AF560" w:rsidR="00B97D8C" w:rsidRPr="00DC3F79" w:rsidRDefault="00363328" w:rsidP="00DE0420">
      <w:pPr>
        <w:pStyle w:val="Prrafodelista"/>
        <w:numPr>
          <w:ilvl w:val="0"/>
          <w:numId w:val="11"/>
        </w:numPr>
        <w:spacing w:after="0" w:line="480" w:lineRule="auto"/>
        <w:jc w:val="both"/>
        <w:rPr>
          <w:rFonts w:ascii="Arial" w:hAnsi="Arial" w:cs="Arial"/>
          <w:b/>
          <w:sz w:val="24"/>
          <w:szCs w:val="24"/>
          <w:lang w:val="en-US"/>
        </w:rPr>
      </w:pPr>
      <w:r w:rsidRPr="00DC3F79">
        <w:rPr>
          <w:rFonts w:ascii="Arial" w:hAnsi="Arial" w:cs="Arial"/>
          <w:b/>
          <w:sz w:val="24"/>
          <w:szCs w:val="24"/>
          <w:lang w:val="en-US"/>
        </w:rPr>
        <w:t xml:space="preserve">Methodology </w:t>
      </w:r>
    </w:p>
    <w:p w14:paraId="367C1BA2" w14:textId="36E1CF7A" w:rsidR="00230FCF" w:rsidRPr="00DC3F79" w:rsidRDefault="00B97D8C" w:rsidP="00DE0420">
      <w:pPr>
        <w:spacing w:after="0" w:line="480" w:lineRule="auto"/>
        <w:jc w:val="both"/>
        <w:rPr>
          <w:rFonts w:ascii="Arial" w:hAnsi="Arial" w:cs="Arial"/>
          <w:b/>
          <w:sz w:val="24"/>
          <w:szCs w:val="24"/>
          <w:lang w:val="en-US"/>
        </w:rPr>
      </w:pPr>
      <w:r w:rsidRPr="00DC3F79">
        <w:rPr>
          <w:rFonts w:ascii="Arial" w:hAnsi="Arial" w:cs="Arial"/>
          <w:b/>
          <w:sz w:val="24"/>
          <w:szCs w:val="24"/>
          <w:lang w:val="en-US"/>
        </w:rPr>
        <w:t>2.1</w:t>
      </w:r>
      <w:r w:rsidRPr="00DC3F79">
        <w:rPr>
          <w:rFonts w:ascii="Arial" w:hAnsi="Arial" w:cs="Arial"/>
          <w:b/>
          <w:sz w:val="24"/>
          <w:szCs w:val="24"/>
          <w:lang w:val="en-US"/>
        </w:rPr>
        <w:tab/>
      </w:r>
      <w:r w:rsidR="00230FCF" w:rsidRPr="00DC3F79">
        <w:rPr>
          <w:rFonts w:ascii="Arial" w:hAnsi="Arial" w:cs="Arial"/>
          <w:b/>
          <w:sz w:val="24"/>
          <w:szCs w:val="24"/>
          <w:lang w:val="en-US"/>
        </w:rPr>
        <w:t>Case Study</w:t>
      </w:r>
    </w:p>
    <w:p w14:paraId="1219DE86" w14:textId="094EE26A" w:rsidR="00172EAD" w:rsidRPr="00DC3F79" w:rsidRDefault="00D04E8F" w:rsidP="00DE0420">
      <w:pPr>
        <w:spacing w:line="480" w:lineRule="auto"/>
        <w:jc w:val="both"/>
        <w:rPr>
          <w:rFonts w:ascii="Arial" w:hAnsi="Arial" w:cs="Arial"/>
          <w:lang w:val="en-US"/>
        </w:rPr>
      </w:pPr>
      <w:r w:rsidRPr="00DC3F79">
        <w:rPr>
          <w:rFonts w:ascii="Arial" w:hAnsi="Arial" w:cs="Arial"/>
          <w:lang w:val="en-US"/>
        </w:rPr>
        <w:t xml:space="preserve">The present work was applied to a case study </w:t>
      </w:r>
      <w:r w:rsidR="00680E3B" w:rsidRPr="00DC3F79">
        <w:rPr>
          <w:rFonts w:ascii="Arial" w:hAnsi="Arial" w:cs="Arial"/>
          <w:lang w:val="en-US"/>
        </w:rPr>
        <w:t>of</w:t>
      </w:r>
      <w:r w:rsidRPr="00DC3F79">
        <w:rPr>
          <w:rFonts w:ascii="Arial" w:hAnsi="Arial" w:cs="Arial"/>
          <w:lang w:val="en-US"/>
        </w:rPr>
        <w:t xml:space="preserve"> a refinery </w:t>
      </w:r>
      <w:r w:rsidR="00680E3B" w:rsidRPr="00DC3F79">
        <w:rPr>
          <w:rFonts w:ascii="Arial" w:hAnsi="Arial" w:cs="Arial"/>
          <w:lang w:val="en-US"/>
        </w:rPr>
        <w:t>in</w:t>
      </w:r>
      <w:r w:rsidRPr="00DC3F79">
        <w:rPr>
          <w:rFonts w:ascii="Arial" w:hAnsi="Arial" w:cs="Arial"/>
          <w:lang w:val="en-US"/>
        </w:rPr>
        <w:t xml:space="preserve"> the production of solar grade silicon by a hybrid process studied, designed and modeled in </w:t>
      </w:r>
      <w:r w:rsidR="00FA6398">
        <w:rPr>
          <w:rFonts w:ascii="Arial" w:hAnsi="Arial" w:cs="Arial"/>
          <w:lang w:val="en-US"/>
        </w:rPr>
        <w:t xml:space="preserve">the </w:t>
      </w:r>
      <w:r w:rsidR="00777ED5" w:rsidRPr="00DC3F79">
        <w:rPr>
          <w:rFonts w:ascii="Arial" w:hAnsi="Arial" w:cs="Arial"/>
          <w:lang w:val="en-US"/>
        </w:rPr>
        <w:t>General Algebraic Modeling System (GAMS)</w:t>
      </w:r>
      <w:r w:rsidRPr="00DC3F79">
        <w:rPr>
          <w:rFonts w:ascii="Arial" w:hAnsi="Arial" w:cs="Arial"/>
          <w:lang w:val="en-US"/>
        </w:rPr>
        <w:t xml:space="preserve"> by</w:t>
      </w:r>
      <w:hyperlink r:id="rId9" w:anchor="_Referencias" w:history="1">
        <w:r w:rsidRPr="00DC3F79">
          <w:rPr>
            <w:rFonts w:ascii="Arial" w:hAnsi="Arial" w:cs="Arial"/>
            <w:lang w:val="en-US"/>
          </w:rPr>
          <w:t xml:space="preserve"> </w:t>
        </w:r>
        <w:r w:rsidR="00777ED5" w:rsidRPr="00DC3F79">
          <w:rPr>
            <w:rFonts w:ascii="Arial" w:hAnsi="Arial" w:cs="Arial"/>
            <w:lang w:val="en-US"/>
          </w:rPr>
          <w:t>Ramírez-Márquez et al.</w:t>
        </w:r>
      </w:hyperlink>
      <w:r w:rsidR="00E51F0D" w:rsidRPr="00DC3F79">
        <w:rPr>
          <w:rFonts w:ascii="Arial" w:hAnsi="Arial" w:cs="Arial"/>
          <w:lang w:val="en-US"/>
        </w:rPr>
        <w:t xml:space="preserve"> </w:t>
      </w:r>
      <w:r w:rsidR="00E51F0D" w:rsidRPr="00DC3F79">
        <w:rPr>
          <w:rFonts w:ascii="Arial" w:hAnsi="Arial" w:cs="Arial"/>
          <w:vertAlign w:val="superscript"/>
          <w:lang w:val="en-US"/>
        </w:rPr>
        <w:t>12</w:t>
      </w:r>
      <w:r w:rsidRPr="00DC3F79">
        <w:rPr>
          <w:rFonts w:ascii="Arial" w:hAnsi="Arial" w:cs="Arial"/>
          <w:lang w:val="en-US"/>
        </w:rPr>
        <w:t xml:space="preserve"> </w:t>
      </w:r>
      <w:r w:rsidR="00A5522B" w:rsidRPr="00DC3F79">
        <w:rPr>
          <w:rFonts w:ascii="Arial" w:hAnsi="Arial" w:cs="Arial"/>
          <w:lang w:val="en-US"/>
        </w:rPr>
        <w:t xml:space="preserve">An average production capacity of 15,000 metric tons per year of polycrystalline silicon </w:t>
      </w:r>
      <w:r w:rsidR="00680E3B" w:rsidRPr="00DC3F79">
        <w:rPr>
          <w:rFonts w:ascii="Arial" w:hAnsi="Arial" w:cs="Arial"/>
          <w:lang w:val="en-US"/>
        </w:rPr>
        <w:t>was</w:t>
      </w:r>
      <w:r w:rsidR="00A5522B" w:rsidRPr="00DC3F79">
        <w:rPr>
          <w:rFonts w:ascii="Arial" w:hAnsi="Arial" w:cs="Arial"/>
          <w:lang w:val="en-US"/>
        </w:rPr>
        <w:t xml:space="preserve"> considered.</w:t>
      </w:r>
      <w:r w:rsidR="00E51F0D" w:rsidRPr="00DC3F79">
        <w:rPr>
          <w:rFonts w:ascii="Arial" w:hAnsi="Arial" w:cs="Arial"/>
          <w:vertAlign w:val="superscript"/>
          <w:lang w:val="en-US"/>
        </w:rPr>
        <w:t>13</w:t>
      </w:r>
      <w:r w:rsidR="00A5522B" w:rsidRPr="00DC3F79">
        <w:rPr>
          <w:rFonts w:ascii="Arial" w:hAnsi="Arial" w:cs="Arial"/>
          <w:lang w:val="en-US"/>
        </w:rPr>
        <w:t xml:space="preserve"> In the </w:t>
      </w:r>
      <w:r w:rsidR="00A5522B" w:rsidRPr="00DC3F79">
        <w:rPr>
          <w:rFonts w:ascii="Arial" w:hAnsi="Arial" w:cs="Arial"/>
          <w:b/>
          <w:lang w:val="en-US"/>
        </w:rPr>
        <w:t>Supporting Information section</w:t>
      </w:r>
      <w:r w:rsidR="00A5522B" w:rsidRPr="00DC3F79">
        <w:rPr>
          <w:rFonts w:ascii="Arial" w:hAnsi="Arial" w:cs="Arial"/>
          <w:lang w:val="en-US"/>
        </w:rPr>
        <w:t xml:space="preserve">, the subrogated models of each of the refinery sections are presented. </w:t>
      </w:r>
      <w:r w:rsidRPr="00DC3F79">
        <w:rPr>
          <w:rFonts w:ascii="Arial" w:hAnsi="Arial" w:cs="Arial"/>
          <w:lang w:val="en-US"/>
        </w:rPr>
        <w:t xml:space="preserve">This hybrid process takes </w:t>
      </w:r>
      <w:r w:rsidR="00194404" w:rsidRPr="00DC3F79">
        <w:rPr>
          <w:rFonts w:ascii="Arial" w:hAnsi="Arial" w:cs="Arial"/>
          <w:lang w:val="en-US"/>
        </w:rPr>
        <w:t>the better part</w:t>
      </w:r>
      <w:r w:rsidRPr="00DC3F79">
        <w:rPr>
          <w:rFonts w:ascii="Arial" w:hAnsi="Arial" w:cs="Arial"/>
          <w:lang w:val="en-US"/>
        </w:rPr>
        <w:t xml:space="preserve"> of two processes </w:t>
      </w:r>
      <w:r w:rsidR="00072190" w:rsidRPr="00DC3F79">
        <w:rPr>
          <w:rFonts w:ascii="Arial" w:hAnsi="Arial" w:cs="Arial"/>
          <w:lang w:val="en-US"/>
        </w:rPr>
        <w:t>in the obtainment</w:t>
      </w:r>
      <w:r w:rsidRPr="00DC3F79">
        <w:rPr>
          <w:rFonts w:ascii="Arial" w:hAnsi="Arial" w:cs="Arial"/>
          <w:lang w:val="en-US"/>
        </w:rPr>
        <w:t xml:space="preserve"> of solar grade silicon: The Siemens Process and the FBR Union Carbide process</w:t>
      </w:r>
      <w:r w:rsidR="00172EAD" w:rsidRPr="00DC3F79">
        <w:rPr>
          <w:rFonts w:ascii="Arial" w:hAnsi="Arial" w:cs="Arial"/>
          <w:lang w:val="en-US"/>
        </w:rPr>
        <w:t>, as shown in Figure 1</w:t>
      </w:r>
      <w:r w:rsidRPr="00DC3F79">
        <w:rPr>
          <w:rFonts w:ascii="Arial" w:hAnsi="Arial" w:cs="Arial"/>
          <w:lang w:val="en-US"/>
        </w:rPr>
        <w:t>.</w:t>
      </w:r>
    </w:p>
    <w:p w14:paraId="50303EE0" w14:textId="35DF5D04" w:rsidR="00D04E8F" w:rsidRPr="00DC3F79" w:rsidRDefault="00D04E8F" w:rsidP="00DE0420">
      <w:pPr>
        <w:spacing w:line="480" w:lineRule="auto"/>
        <w:jc w:val="both"/>
        <w:rPr>
          <w:rFonts w:ascii="Arial" w:hAnsi="Arial" w:cs="Arial"/>
          <w:lang w:val="en-US"/>
        </w:rPr>
      </w:pPr>
      <w:r w:rsidRPr="00DC3F79">
        <w:rPr>
          <w:rFonts w:ascii="Arial" w:hAnsi="Arial" w:cs="Arial"/>
          <w:lang w:val="en-US"/>
        </w:rPr>
        <w:t xml:space="preserve">The hybrid process </w:t>
      </w:r>
      <w:r w:rsidR="00B14428" w:rsidRPr="00DC3F79">
        <w:rPr>
          <w:rFonts w:ascii="Arial" w:hAnsi="Arial" w:cs="Arial"/>
          <w:lang w:val="en-US"/>
        </w:rPr>
        <w:t>requires</w:t>
      </w:r>
      <w:r w:rsidRPr="00DC3F79">
        <w:rPr>
          <w:rFonts w:ascii="Arial" w:hAnsi="Arial" w:cs="Arial"/>
          <w:lang w:val="en-US"/>
        </w:rPr>
        <w:t xml:space="preserve"> a higher energy demand </w:t>
      </w:r>
      <w:r w:rsidR="00B14428" w:rsidRPr="00DC3F79">
        <w:rPr>
          <w:rFonts w:ascii="Arial" w:hAnsi="Arial" w:cs="Arial"/>
          <w:lang w:val="en-US"/>
        </w:rPr>
        <w:t>in</w:t>
      </w:r>
      <w:r w:rsidRPr="00DC3F79">
        <w:rPr>
          <w:rFonts w:ascii="Arial" w:hAnsi="Arial" w:cs="Arial"/>
          <w:lang w:val="en-US"/>
        </w:rPr>
        <w:t xml:space="preserve"> the production of 1 kg of solar grade silicon for its u</w:t>
      </w:r>
      <w:r w:rsidR="006B0E7C" w:rsidRPr="00DC3F79">
        <w:rPr>
          <w:rFonts w:ascii="Arial" w:hAnsi="Arial" w:cs="Arial"/>
          <w:lang w:val="en-US"/>
        </w:rPr>
        <w:t xml:space="preserve">se in </w:t>
      </w:r>
      <w:r w:rsidR="008F6537" w:rsidRPr="00DC3F79">
        <w:rPr>
          <w:rFonts w:ascii="Arial" w:hAnsi="Arial" w:cs="Arial"/>
          <w:lang w:val="en-US"/>
        </w:rPr>
        <w:t>PV</w:t>
      </w:r>
      <w:r w:rsidR="00B14428" w:rsidRPr="00DC3F79">
        <w:rPr>
          <w:rFonts w:ascii="Arial" w:hAnsi="Arial" w:cs="Arial"/>
          <w:lang w:val="en-US"/>
        </w:rPr>
        <w:t xml:space="preserve"> </w:t>
      </w:r>
      <w:r w:rsidR="006B0E7C" w:rsidRPr="00DC3F79">
        <w:rPr>
          <w:rFonts w:ascii="Arial" w:hAnsi="Arial" w:cs="Arial"/>
          <w:lang w:val="en-US"/>
        </w:rPr>
        <w:t>applications</w:t>
      </w:r>
      <w:r w:rsidR="00D1064F" w:rsidRPr="00DC3F79">
        <w:rPr>
          <w:rFonts w:ascii="Arial" w:hAnsi="Arial" w:cs="Arial"/>
          <w:lang w:val="en-US"/>
        </w:rPr>
        <w:t>, and a reduction of energy consumption of the process is needed. I</w:t>
      </w:r>
      <w:r w:rsidRPr="00DC3F79">
        <w:rPr>
          <w:rFonts w:ascii="Arial" w:hAnsi="Arial" w:cs="Arial"/>
          <w:lang w:val="en-US"/>
        </w:rPr>
        <w:t xml:space="preserve">t is </w:t>
      </w:r>
      <w:r w:rsidR="006B0E7C" w:rsidRPr="00DC3F79">
        <w:rPr>
          <w:rFonts w:ascii="Arial" w:hAnsi="Arial" w:cs="Arial"/>
          <w:lang w:val="en-US"/>
        </w:rPr>
        <w:t>essential</w:t>
      </w:r>
      <w:r w:rsidRPr="00DC3F79">
        <w:rPr>
          <w:rFonts w:ascii="Arial" w:hAnsi="Arial" w:cs="Arial"/>
          <w:lang w:val="en-US"/>
        </w:rPr>
        <w:t xml:space="preserve"> to </w:t>
      </w:r>
      <w:r w:rsidR="00D1064F" w:rsidRPr="00DC3F79">
        <w:rPr>
          <w:rFonts w:ascii="Arial" w:hAnsi="Arial" w:cs="Arial"/>
          <w:lang w:val="en-US"/>
        </w:rPr>
        <w:t>maintain</w:t>
      </w:r>
      <w:r w:rsidRPr="00DC3F79">
        <w:rPr>
          <w:rFonts w:ascii="Arial" w:hAnsi="Arial" w:cs="Arial"/>
          <w:lang w:val="en-US"/>
        </w:rPr>
        <w:t xml:space="preserve"> a sustainable energy consumption in the processes </w:t>
      </w:r>
      <w:r w:rsidR="00D1064F" w:rsidRPr="00DC3F79">
        <w:rPr>
          <w:rFonts w:ascii="Arial" w:hAnsi="Arial" w:cs="Arial"/>
          <w:lang w:val="en-US"/>
        </w:rPr>
        <w:t>so that</w:t>
      </w:r>
      <w:r w:rsidRPr="00DC3F79">
        <w:rPr>
          <w:rFonts w:ascii="Arial" w:hAnsi="Arial" w:cs="Arial"/>
          <w:lang w:val="en-US"/>
        </w:rPr>
        <w:t xml:space="preserve"> current generations </w:t>
      </w:r>
      <w:r w:rsidR="00C73863">
        <w:rPr>
          <w:rFonts w:ascii="Arial" w:hAnsi="Arial" w:cs="Arial"/>
          <w:lang w:val="en-US"/>
        </w:rPr>
        <w:t>can</w:t>
      </w:r>
      <w:r w:rsidR="00D1064F" w:rsidRPr="00DC3F79">
        <w:rPr>
          <w:rFonts w:ascii="Arial" w:hAnsi="Arial" w:cs="Arial"/>
          <w:lang w:val="en-US"/>
        </w:rPr>
        <w:t xml:space="preserve"> meet</w:t>
      </w:r>
      <w:r w:rsidRPr="00DC3F79">
        <w:rPr>
          <w:rFonts w:ascii="Arial" w:hAnsi="Arial" w:cs="Arial"/>
          <w:lang w:val="en-US"/>
        </w:rPr>
        <w:t xml:space="preserve"> their d</w:t>
      </w:r>
      <w:r w:rsidR="006C75A5" w:rsidRPr="00DC3F79">
        <w:rPr>
          <w:rFonts w:ascii="Arial" w:hAnsi="Arial" w:cs="Arial"/>
          <w:lang w:val="en-US"/>
        </w:rPr>
        <w:t xml:space="preserve">aily needs without compromising </w:t>
      </w:r>
      <w:r w:rsidRPr="00DC3F79">
        <w:rPr>
          <w:rFonts w:ascii="Arial" w:hAnsi="Arial" w:cs="Arial"/>
          <w:lang w:val="en-US"/>
        </w:rPr>
        <w:t>future generations</w:t>
      </w:r>
      <w:r w:rsidR="006B0E7C" w:rsidRPr="00DC3F79">
        <w:rPr>
          <w:rFonts w:ascii="Arial" w:hAnsi="Arial" w:cs="Arial"/>
          <w:lang w:val="en-US"/>
        </w:rPr>
        <w:t>.</w:t>
      </w:r>
      <w:r w:rsidRPr="00DC3F79">
        <w:rPr>
          <w:rFonts w:ascii="Arial" w:hAnsi="Arial" w:cs="Arial"/>
          <w:lang w:val="en-US"/>
        </w:rPr>
        <w:t xml:space="preserve"> </w:t>
      </w:r>
      <w:r w:rsidR="006B0E7C" w:rsidRPr="00DC3F79">
        <w:rPr>
          <w:rFonts w:ascii="Arial" w:hAnsi="Arial" w:cs="Arial"/>
          <w:lang w:val="en-US"/>
        </w:rPr>
        <w:t>A</w:t>
      </w:r>
      <w:r w:rsidR="00C64820" w:rsidRPr="00DC3F79">
        <w:rPr>
          <w:rFonts w:ascii="Arial" w:hAnsi="Arial" w:cs="Arial"/>
          <w:lang w:val="en-US"/>
        </w:rPr>
        <w:t xml:space="preserve">s is </w:t>
      </w:r>
      <w:r w:rsidRPr="00DC3F79">
        <w:rPr>
          <w:rFonts w:ascii="Arial" w:hAnsi="Arial" w:cs="Arial"/>
          <w:lang w:val="en-US"/>
        </w:rPr>
        <w:t>know</w:t>
      </w:r>
      <w:r w:rsidR="00C64820" w:rsidRPr="00DC3F79">
        <w:rPr>
          <w:rFonts w:ascii="Arial" w:hAnsi="Arial" w:cs="Arial"/>
          <w:lang w:val="en-US"/>
        </w:rPr>
        <w:t>n</w:t>
      </w:r>
      <w:r w:rsidR="006C75A5" w:rsidRPr="00DC3F79">
        <w:rPr>
          <w:rFonts w:ascii="Arial" w:hAnsi="Arial" w:cs="Arial"/>
          <w:lang w:val="en-US"/>
        </w:rPr>
        <w:t xml:space="preserve">, </w:t>
      </w:r>
      <w:r w:rsidRPr="00DC3F79">
        <w:rPr>
          <w:rFonts w:ascii="Arial" w:hAnsi="Arial" w:cs="Arial"/>
          <w:lang w:val="en-US"/>
        </w:rPr>
        <w:t>high energy consumption generates damaging effects</w:t>
      </w:r>
      <w:r w:rsidR="00C64820" w:rsidRPr="00DC3F79">
        <w:rPr>
          <w:rFonts w:ascii="Arial" w:hAnsi="Arial" w:cs="Arial"/>
          <w:lang w:val="en-US"/>
        </w:rPr>
        <w:t xml:space="preserve">, </w:t>
      </w:r>
      <w:r w:rsidR="00C64820" w:rsidRPr="00DC3F79">
        <w:rPr>
          <w:rFonts w:ascii="Arial" w:hAnsi="Arial" w:cs="Arial"/>
          <w:lang w:val="en-US"/>
        </w:rPr>
        <w:lastRenderedPageBreak/>
        <w:t>such as greenhouse gases, water/land/atmosphere contamination, and global warming,</w:t>
      </w:r>
      <w:r w:rsidRPr="00DC3F79">
        <w:rPr>
          <w:rFonts w:ascii="Arial" w:hAnsi="Arial" w:cs="Arial"/>
          <w:lang w:val="en-US"/>
        </w:rPr>
        <w:t xml:space="preserve"> </w:t>
      </w:r>
      <w:r w:rsidR="00C64820" w:rsidRPr="00DC3F79">
        <w:rPr>
          <w:rFonts w:ascii="Arial" w:hAnsi="Arial" w:cs="Arial"/>
          <w:lang w:val="en-US"/>
        </w:rPr>
        <w:t>in</w:t>
      </w:r>
      <w:r w:rsidRPr="00DC3F79">
        <w:rPr>
          <w:rFonts w:ascii="Arial" w:hAnsi="Arial" w:cs="Arial"/>
          <w:lang w:val="en-US"/>
        </w:rPr>
        <w:t xml:space="preserve"> our </w:t>
      </w:r>
      <w:r w:rsidR="00C64820" w:rsidRPr="00DC3F79">
        <w:rPr>
          <w:rFonts w:ascii="Arial" w:hAnsi="Arial" w:cs="Arial"/>
          <w:lang w:val="en-US"/>
        </w:rPr>
        <w:t>environment.</w:t>
      </w:r>
    </w:p>
    <w:p w14:paraId="6E4B8D62" w14:textId="0C4ABBBC" w:rsidR="0064071A" w:rsidRPr="00DC3F79" w:rsidRDefault="0064071A" w:rsidP="00DE0420">
      <w:pPr>
        <w:pStyle w:val="Descripcin"/>
        <w:spacing w:line="480" w:lineRule="auto"/>
        <w:jc w:val="center"/>
        <w:rPr>
          <w:rFonts w:ascii="Arial" w:eastAsiaTheme="minorEastAsia" w:hAnsi="Arial" w:cs="Arial"/>
          <w:i w:val="0"/>
          <w:color w:val="auto"/>
          <w:sz w:val="20"/>
          <w:szCs w:val="22"/>
          <w:lang w:val="en-US"/>
        </w:rPr>
      </w:pPr>
      <w:r w:rsidRPr="00DC3F79">
        <w:rPr>
          <w:rFonts w:ascii="Arial" w:hAnsi="Arial" w:cs="Arial"/>
          <w:b/>
          <w:bCs/>
          <w:i w:val="0"/>
          <w:color w:val="auto"/>
          <w:sz w:val="20"/>
          <w:szCs w:val="22"/>
          <w:lang w:val="en-US"/>
        </w:rPr>
        <w:t xml:space="preserve">Figure </w:t>
      </w:r>
      <w:r w:rsidRPr="00DC3F79">
        <w:rPr>
          <w:rFonts w:ascii="Arial" w:hAnsi="Arial" w:cs="Arial"/>
          <w:b/>
          <w:bCs/>
          <w:i w:val="0"/>
          <w:noProof/>
          <w:color w:val="auto"/>
          <w:sz w:val="20"/>
          <w:szCs w:val="22"/>
          <w:lang w:val="en-US"/>
        </w:rPr>
        <w:t>1</w:t>
      </w:r>
      <w:r w:rsidRPr="00DC3F79">
        <w:rPr>
          <w:rFonts w:ascii="Arial" w:hAnsi="Arial" w:cs="Arial"/>
          <w:b/>
          <w:bCs/>
          <w:i w:val="0"/>
          <w:color w:val="auto"/>
          <w:sz w:val="20"/>
          <w:szCs w:val="22"/>
          <w:lang w:val="en-US"/>
        </w:rPr>
        <w:t>.</w:t>
      </w:r>
      <w:r w:rsidRPr="00DC3F79">
        <w:rPr>
          <w:rFonts w:ascii="Arial" w:hAnsi="Arial" w:cs="Arial"/>
          <w:i w:val="0"/>
          <w:color w:val="auto"/>
          <w:sz w:val="20"/>
          <w:szCs w:val="22"/>
          <w:lang w:val="en-US"/>
        </w:rPr>
        <w:t xml:space="preserve"> Process diagram of the solar grade silicon multiproduct refinery.</w:t>
      </w:r>
    </w:p>
    <w:p w14:paraId="6CBC6B98" w14:textId="0F316312" w:rsidR="006D614E" w:rsidRPr="00DC3F79" w:rsidRDefault="00D04E8F" w:rsidP="00DE0420">
      <w:pPr>
        <w:spacing w:line="480" w:lineRule="auto"/>
        <w:jc w:val="both"/>
        <w:rPr>
          <w:rFonts w:ascii="Arial" w:hAnsi="Arial" w:cs="Arial"/>
          <w:lang w:val="en-US"/>
        </w:rPr>
      </w:pPr>
      <w:r w:rsidRPr="00DC3F79">
        <w:rPr>
          <w:rFonts w:ascii="Arial" w:hAnsi="Arial" w:cs="Arial"/>
          <w:lang w:val="en-US"/>
        </w:rPr>
        <w:t xml:space="preserve">To evaluate and </w:t>
      </w:r>
      <w:r w:rsidR="007D2C17" w:rsidRPr="00DC3F79">
        <w:rPr>
          <w:rFonts w:ascii="Arial" w:hAnsi="Arial" w:cs="Arial"/>
          <w:lang w:val="en-US"/>
        </w:rPr>
        <w:t>make</w:t>
      </w:r>
      <w:r w:rsidRPr="00DC3F79">
        <w:rPr>
          <w:rFonts w:ascii="Arial" w:hAnsi="Arial" w:cs="Arial"/>
          <w:lang w:val="en-US"/>
        </w:rPr>
        <w:t xml:space="preserve"> decisions about the optimal production of the main product (Si</w:t>
      </w:r>
      <w:r w:rsidRPr="00DC3F79">
        <w:rPr>
          <w:rFonts w:ascii="Arial" w:hAnsi="Arial" w:cs="Arial"/>
          <w:vertAlign w:val="subscript"/>
          <w:lang w:val="en-US"/>
        </w:rPr>
        <w:t>SG</w:t>
      </w:r>
      <w:r w:rsidRPr="00DC3F79">
        <w:rPr>
          <w:rFonts w:ascii="Arial" w:hAnsi="Arial" w:cs="Arial"/>
          <w:lang w:val="en-US"/>
        </w:rPr>
        <w:t xml:space="preserve">) and other byproducts of higher added value </w:t>
      </w:r>
      <w:r w:rsidR="007D2C17" w:rsidRPr="00DC3F79">
        <w:rPr>
          <w:rFonts w:ascii="Arial" w:hAnsi="Arial" w:cs="Arial"/>
          <w:lang w:val="en-US"/>
        </w:rPr>
        <w:t>to</w:t>
      </w:r>
      <w:r w:rsidRPr="00DC3F79">
        <w:rPr>
          <w:rFonts w:ascii="Arial" w:hAnsi="Arial" w:cs="Arial"/>
          <w:lang w:val="en-US"/>
        </w:rPr>
        <w:t xml:space="preserve"> the refinery, </w:t>
      </w:r>
      <w:r w:rsidR="002032BA" w:rsidRPr="00DC3F79">
        <w:rPr>
          <w:rFonts w:ascii="Arial" w:hAnsi="Arial" w:cs="Arial"/>
          <w:lang w:val="en-US"/>
        </w:rPr>
        <w:t xml:space="preserve">we </w:t>
      </w:r>
      <w:r w:rsidRPr="00DC3F79">
        <w:rPr>
          <w:rFonts w:ascii="Arial" w:hAnsi="Arial" w:cs="Arial"/>
          <w:lang w:val="en-US"/>
        </w:rPr>
        <w:t>will be taking into account two indexes</w:t>
      </w:r>
      <w:r w:rsidR="002032BA" w:rsidRPr="00DC3F79">
        <w:rPr>
          <w:rFonts w:ascii="Arial" w:hAnsi="Arial" w:cs="Arial"/>
          <w:lang w:val="en-US"/>
        </w:rPr>
        <w:t xml:space="preserve"> (the economic profit and the Eco-Indicator99 (Eco99))</w:t>
      </w:r>
      <w:r w:rsidRPr="00DC3F79">
        <w:rPr>
          <w:rFonts w:ascii="Arial" w:hAnsi="Arial" w:cs="Arial"/>
          <w:lang w:val="en-US"/>
        </w:rPr>
        <w:t xml:space="preserve"> that will help us analyze the economic and envir</w:t>
      </w:r>
      <w:r w:rsidR="006B0E7C" w:rsidRPr="00DC3F79">
        <w:rPr>
          <w:rFonts w:ascii="Arial" w:hAnsi="Arial" w:cs="Arial"/>
          <w:lang w:val="en-US"/>
        </w:rPr>
        <w:t>onmental aspects of the process.</w:t>
      </w:r>
      <w:r w:rsidR="002032BA" w:rsidRPr="00DC3F79">
        <w:rPr>
          <w:rFonts w:ascii="Arial" w:hAnsi="Arial" w:cs="Arial"/>
          <w:lang w:val="en-US"/>
        </w:rPr>
        <w:t xml:space="preserve"> </w:t>
      </w:r>
      <w:r w:rsidR="006B0E7C" w:rsidRPr="00DC3F79">
        <w:rPr>
          <w:rFonts w:ascii="Arial" w:hAnsi="Arial" w:cs="Arial"/>
          <w:lang w:val="en-US"/>
        </w:rPr>
        <w:t>T</w:t>
      </w:r>
      <w:r w:rsidRPr="00DC3F79">
        <w:rPr>
          <w:rFonts w:ascii="Arial" w:hAnsi="Arial" w:cs="Arial"/>
          <w:lang w:val="en-US"/>
        </w:rPr>
        <w:t xml:space="preserve">he importance </w:t>
      </w:r>
      <w:r w:rsidR="002032BA" w:rsidRPr="00DC3F79">
        <w:rPr>
          <w:rFonts w:ascii="Arial" w:hAnsi="Arial" w:cs="Arial"/>
          <w:lang w:val="en-US"/>
        </w:rPr>
        <w:t>of the evaluation of</w:t>
      </w:r>
      <w:r w:rsidRPr="00DC3F79">
        <w:rPr>
          <w:rFonts w:ascii="Arial" w:hAnsi="Arial" w:cs="Arial"/>
          <w:lang w:val="en-US"/>
        </w:rPr>
        <w:t xml:space="preserve"> these criteria is to make a </w:t>
      </w:r>
      <w:r w:rsidR="002032BA" w:rsidRPr="00DC3F79">
        <w:rPr>
          <w:rFonts w:ascii="Arial" w:hAnsi="Arial" w:cs="Arial"/>
          <w:lang w:val="en-US"/>
        </w:rPr>
        <w:t>reflective</w:t>
      </w:r>
      <w:r w:rsidRPr="00DC3F79">
        <w:rPr>
          <w:rFonts w:ascii="Arial" w:hAnsi="Arial" w:cs="Arial"/>
          <w:lang w:val="en-US"/>
        </w:rPr>
        <w:t xml:space="preserve"> analysis about the profitability for the existence of the refinery and the process design involved</w:t>
      </w:r>
      <w:r w:rsidR="002032BA" w:rsidRPr="00DC3F79">
        <w:rPr>
          <w:rFonts w:ascii="Arial" w:hAnsi="Arial" w:cs="Arial"/>
          <w:lang w:val="en-US"/>
        </w:rPr>
        <w:t>.</w:t>
      </w:r>
      <w:r w:rsidR="006D614E" w:rsidRPr="00DC3F79">
        <w:rPr>
          <w:rFonts w:ascii="Arial" w:hAnsi="Arial" w:cs="Arial"/>
          <w:lang w:val="en-US"/>
        </w:rPr>
        <w:t xml:space="preserve"> Both of these indexes are used not only for their importance but also because they are accessible when measuring and quantifying the economic and the environmental impact respectively.  </w:t>
      </w:r>
    </w:p>
    <w:p w14:paraId="33ABA5F7" w14:textId="0D45007F" w:rsidR="00D04E8F" w:rsidRPr="00DC3F79" w:rsidRDefault="00D04E8F" w:rsidP="00DE0420">
      <w:pPr>
        <w:spacing w:line="480" w:lineRule="auto"/>
        <w:jc w:val="both"/>
        <w:rPr>
          <w:rFonts w:ascii="Arial" w:hAnsi="Arial" w:cs="Arial"/>
          <w:lang w:val="en-US"/>
        </w:rPr>
      </w:pPr>
      <w:r w:rsidRPr="00DC3F79">
        <w:rPr>
          <w:rFonts w:ascii="Arial" w:hAnsi="Arial" w:cs="Arial"/>
          <w:lang w:val="en-US"/>
        </w:rPr>
        <w:t>In the next section, the</w:t>
      </w:r>
      <w:r w:rsidR="006D614E" w:rsidRPr="00DC3F79">
        <w:rPr>
          <w:rFonts w:ascii="Arial" w:hAnsi="Arial" w:cs="Arial"/>
          <w:lang w:val="en-US"/>
        </w:rPr>
        <w:t xml:space="preserve">se </w:t>
      </w:r>
      <w:r w:rsidRPr="00DC3F79">
        <w:rPr>
          <w:rFonts w:ascii="Arial" w:hAnsi="Arial" w:cs="Arial"/>
          <w:lang w:val="en-US"/>
        </w:rPr>
        <w:t>indexes will be defined using the environmental and economic aspects and their objective function respectively, to implement the mult</w:t>
      </w:r>
      <w:r w:rsidR="00E65C45" w:rsidRPr="00DC3F79">
        <w:rPr>
          <w:rFonts w:ascii="Arial" w:hAnsi="Arial" w:cs="Arial"/>
          <w:lang w:val="en-US"/>
        </w:rPr>
        <w:t>i-</w:t>
      </w:r>
      <w:r w:rsidRPr="00DC3F79">
        <w:rPr>
          <w:rFonts w:ascii="Arial" w:hAnsi="Arial" w:cs="Arial"/>
          <w:lang w:val="en-US"/>
        </w:rPr>
        <w:t>objective optimization problem.</w:t>
      </w:r>
    </w:p>
    <w:p w14:paraId="5B0AC3EE" w14:textId="0295D8D9" w:rsidR="00D04E8F" w:rsidRPr="00DC3F79" w:rsidRDefault="00F1614D" w:rsidP="00DE0420">
      <w:pPr>
        <w:spacing w:line="480" w:lineRule="auto"/>
        <w:jc w:val="both"/>
        <w:rPr>
          <w:rFonts w:ascii="Arial" w:hAnsi="Arial" w:cs="Arial"/>
          <w:b/>
          <w:bCs/>
          <w:lang w:val="en-US"/>
        </w:rPr>
      </w:pPr>
      <w:r w:rsidRPr="00DC3F79">
        <w:rPr>
          <w:rFonts w:ascii="Arial" w:hAnsi="Arial" w:cs="Arial"/>
          <w:b/>
          <w:bCs/>
          <w:lang w:val="en-US"/>
        </w:rPr>
        <w:t>2.</w:t>
      </w:r>
      <w:r w:rsidR="00777ED5" w:rsidRPr="00DC3F79">
        <w:rPr>
          <w:rFonts w:ascii="Arial" w:hAnsi="Arial" w:cs="Arial"/>
          <w:b/>
          <w:bCs/>
          <w:lang w:val="en-US"/>
        </w:rPr>
        <w:t>1</w:t>
      </w:r>
      <w:r w:rsidRPr="00DC3F79">
        <w:rPr>
          <w:rFonts w:ascii="Arial" w:hAnsi="Arial" w:cs="Arial"/>
          <w:b/>
          <w:bCs/>
          <w:lang w:val="en-US"/>
        </w:rPr>
        <w:t>.</w:t>
      </w:r>
      <w:r w:rsidR="00777ED5" w:rsidRPr="00DC3F79">
        <w:rPr>
          <w:rFonts w:ascii="Arial" w:hAnsi="Arial" w:cs="Arial"/>
          <w:b/>
          <w:bCs/>
          <w:lang w:val="en-US"/>
        </w:rPr>
        <w:t>1</w:t>
      </w:r>
      <w:r w:rsidRPr="00DC3F79">
        <w:rPr>
          <w:rFonts w:ascii="Arial" w:hAnsi="Arial" w:cs="Arial"/>
          <w:b/>
          <w:bCs/>
          <w:lang w:val="en-US"/>
        </w:rPr>
        <w:tab/>
      </w:r>
      <w:r w:rsidR="00D04E8F" w:rsidRPr="00DC3F79">
        <w:rPr>
          <w:rFonts w:ascii="Arial" w:hAnsi="Arial" w:cs="Arial"/>
          <w:b/>
          <w:bCs/>
          <w:lang w:val="en-US"/>
        </w:rPr>
        <w:t xml:space="preserve">Objective function for the </w:t>
      </w:r>
      <w:r w:rsidR="00A5522B" w:rsidRPr="00DC3F79">
        <w:rPr>
          <w:rFonts w:ascii="Arial" w:hAnsi="Arial" w:cs="Arial"/>
          <w:b/>
          <w:bCs/>
          <w:lang w:val="en-US"/>
        </w:rPr>
        <w:t>E</w:t>
      </w:r>
      <w:r w:rsidR="00D04E8F" w:rsidRPr="00DC3F79">
        <w:rPr>
          <w:rFonts w:ascii="Arial" w:hAnsi="Arial" w:cs="Arial"/>
          <w:b/>
          <w:bCs/>
          <w:lang w:val="en-US"/>
        </w:rPr>
        <w:t xml:space="preserve">conomic </w:t>
      </w:r>
      <w:r w:rsidR="00A5522B" w:rsidRPr="00DC3F79">
        <w:rPr>
          <w:rFonts w:ascii="Arial" w:hAnsi="Arial" w:cs="Arial"/>
          <w:b/>
          <w:bCs/>
          <w:lang w:val="en-US"/>
        </w:rPr>
        <w:t>A</w:t>
      </w:r>
      <w:r w:rsidR="00D04E8F" w:rsidRPr="00DC3F79">
        <w:rPr>
          <w:rFonts w:ascii="Arial" w:hAnsi="Arial" w:cs="Arial"/>
          <w:b/>
          <w:bCs/>
          <w:lang w:val="en-US"/>
        </w:rPr>
        <w:t>spect (Profit)</w:t>
      </w:r>
    </w:p>
    <w:p w14:paraId="470B5B13" w14:textId="6B8BEFFF" w:rsidR="00D04E8F" w:rsidRPr="00DC3F79" w:rsidRDefault="00D04E8F" w:rsidP="00DE0420">
      <w:pPr>
        <w:spacing w:line="480" w:lineRule="auto"/>
        <w:jc w:val="both"/>
        <w:rPr>
          <w:rFonts w:ascii="Arial" w:hAnsi="Arial" w:cs="Arial"/>
          <w:lang w:val="en-US"/>
        </w:rPr>
      </w:pPr>
      <w:r w:rsidRPr="00DC3F79">
        <w:rPr>
          <w:rFonts w:ascii="Arial" w:hAnsi="Arial" w:cs="Arial"/>
          <w:lang w:val="en-US"/>
        </w:rPr>
        <w:t>This represents the economic profit of the process; the proposed objective function represents the profit of selling the solar grade silicon and the high valuable byproducts as TEOS 98.5, TEOS 99, TEOS 99.5, silane (SiH</w:t>
      </w:r>
      <w:r w:rsidRPr="00DC3F79">
        <w:rPr>
          <w:rFonts w:ascii="Arial" w:hAnsi="Arial" w:cs="Arial"/>
          <w:vertAlign w:val="subscript"/>
          <w:lang w:val="en-US"/>
        </w:rPr>
        <w:t>4</w:t>
      </w:r>
      <w:r w:rsidRPr="00DC3F79">
        <w:rPr>
          <w:rFonts w:ascii="Arial" w:hAnsi="Arial" w:cs="Arial"/>
          <w:lang w:val="en-US"/>
        </w:rPr>
        <w:t>), dichlorosilane (SiH</w:t>
      </w:r>
      <w:r w:rsidRPr="00DC3F79">
        <w:rPr>
          <w:rFonts w:ascii="Arial" w:hAnsi="Arial" w:cs="Arial"/>
          <w:vertAlign w:val="subscript"/>
          <w:lang w:val="en-US"/>
        </w:rPr>
        <w:t>2</w:t>
      </w:r>
      <w:r w:rsidRPr="00DC3F79">
        <w:rPr>
          <w:rFonts w:ascii="Arial" w:hAnsi="Arial" w:cs="Arial"/>
          <w:lang w:val="en-US"/>
        </w:rPr>
        <w:t>Cl</w:t>
      </w:r>
      <w:r w:rsidRPr="00DC3F79">
        <w:rPr>
          <w:rFonts w:ascii="Arial" w:hAnsi="Arial" w:cs="Arial"/>
          <w:vertAlign w:val="subscript"/>
          <w:lang w:val="en-US"/>
        </w:rPr>
        <w:t>2</w:t>
      </w:r>
      <w:r w:rsidRPr="00DC3F79">
        <w:rPr>
          <w:rFonts w:ascii="Arial" w:hAnsi="Arial" w:cs="Arial"/>
          <w:lang w:val="en-US"/>
        </w:rPr>
        <w:t>), monochlorosilane (SiH</w:t>
      </w:r>
      <w:r w:rsidRPr="00DC3F79">
        <w:rPr>
          <w:rFonts w:ascii="Arial" w:hAnsi="Arial" w:cs="Arial"/>
          <w:vertAlign w:val="subscript"/>
          <w:lang w:val="en-US"/>
        </w:rPr>
        <w:t>3</w:t>
      </w:r>
      <w:r w:rsidRPr="00DC3F79">
        <w:rPr>
          <w:rFonts w:ascii="Arial" w:hAnsi="Arial" w:cs="Arial"/>
          <w:lang w:val="en-US"/>
        </w:rPr>
        <w:t>Cl)</w:t>
      </w:r>
      <w:r w:rsidR="00EB1E31">
        <w:rPr>
          <w:rFonts w:ascii="Arial" w:hAnsi="Arial" w:cs="Arial"/>
          <w:lang w:val="en-US"/>
        </w:rPr>
        <w:t>,</w:t>
      </w:r>
      <w:r w:rsidR="00E62136" w:rsidRPr="00DC3F79">
        <w:rPr>
          <w:rFonts w:ascii="Arial" w:hAnsi="Arial" w:cs="Arial"/>
          <w:lang w:val="en-US"/>
        </w:rPr>
        <w:t xml:space="preserve"> where </w:t>
      </w:r>
      <w:r w:rsidRPr="00DC3F79">
        <w:rPr>
          <w:rFonts w:ascii="Arial" w:hAnsi="Arial" w:cs="Arial"/>
          <w:lang w:val="en-US"/>
        </w:rPr>
        <w:t>the production costs and the obtention of raw materials</w:t>
      </w:r>
      <w:r w:rsidR="00E62136" w:rsidRPr="00DC3F79">
        <w:rPr>
          <w:rFonts w:ascii="Arial" w:hAnsi="Arial" w:cs="Arial"/>
          <w:lang w:val="en-US"/>
        </w:rPr>
        <w:t xml:space="preserve"> are taken into account. </w:t>
      </w:r>
    </w:p>
    <w:p w14:paraId="19B1CB09" w14:textId="77777777" w:rsidR="00D04E8F" w:rsidRPr="00DC3F79" w:rsidRDefault="00D04E8F" w:rsidP="00DE0420">
      <w:pPr>
        <w:spacing w:line="480" w:lineRule="auto"/>
        <w:jc w:val="both"/>
        <w:rPr>
          <w:rFonts w:ascii="Arial" w:hAnsi="Arial" w:cs="Arial"/>
          <w:lang w:val="en-US"/>
        </w:rPr>
      </w:pPr>
      <w:r w:rsidRPr="00DC3F79">
        <w:rPr>
          <w:rFonts w:ascii="Arial" w:hAnsi="Arial" w:cs="Arial"/>
          <w:lang w:val="en-US"/>
        </w:rPr>
        <w:t>The objective function for the economic profit is defined by the next equation:</w:t>
      </w:r>
    </w:p>
    <w:p w14:paraId="54C6D7A8" w14:textId="26B6A04C" w:rsidR="00D04E8F" w:rsidRPr="00DC3F79" w:rsidRDefault="008363B9" w:rsidP="00DE0420">
      <w:pPr>
        <w:spacing w:line="480" w:lineRule="auto"/>
        <w:jc w:val="both"/>
        <w:rPr>
          <w:rFonts w:ascii="Arial" w:eastAsiaTheme="minorEastAsia" w:hAnsi="Arial" w:cs="Arial"/>
          <w:lang w:val="en-US"/>
        </w:rPr>
      </w:pPr>
      <m:oMathPara>
        <m:oMathParaPr>
          <m:jc m:val="right"/>
        </m:oMathParaPr>
        <m:oMath>
          <m:r>
            <w:rPr>
              <w:rFonts w:ascii="Cambria Math" w:hAnsi="Cambria Math" w:cs="Arial"/>
              <w:lang w:val="en-US"/>
            </w:rPr>
            <m:t>maxProfit=</m:t>
          </m:r>
          <m:sSub>
            <m:sSubPr>
              <m:ctrlPr>
                <w:rPr>
                  <w:rFonts w:ascii="Cambria Math" w:hAnsi="Cambria Math" w:cs="Arial"/>
                  <w:i/>
                  <w:lang w:val="en-US"/>
                </w:rPr>
              </m:ctrlPr>
            </m:sSubPr>
            <m:e>
              <m:r>
                <w:rPr>
                  <w:rFonts w:ascii="Cambria Math" w:hAnsi="Cambria Math" w:cs="Arial"/>
                  <w:lang w:val="en-US"/>
                </w:rPr>
                <m:t>P</m:t>
              </m:r>
            </m:e>
            <m:sub>
              <m:r>
                <w:rPr>
                  <w:rFonts w:ascii="Cambria Math" w:hAnsi="Cambria Math" w:cs="Arial"/>
                  <w:lang w:val="en-US"/>
                </w:rPr>
                <m:t>SiSG</m:t>
              </m:r>
            </m:sub>
          </m:sSub>
          <m:r>
            <w:rPr>
              <w:rFonts w:ascii="Cambria Math" w:hAnsi="Cambria Math" w:cs="Arial"/>
              <w:lang w:val="en-US"/>
            </w:rPr>
            <m:t>+</m:t>
          </m:r>
          <m:sSub>
            <m:sSubPr>
              <m:ctrlPr>
                <w:rPr>
                  <w:rFonts w:ascii="Cambria Math" w:hAnsi="Cambria Math" w:cs="Arial"/>
                  <w:i/>
                  <w:lang w:val="en-US"/>
                </w:rPr>
              </m:ctrlPr>
            </m:sSubPr>
            <m:e>
              <m:r>
                <w:rPr>
                  <w:rFonts w:ascii="Cambria Math" w:hAnsi="Cambria Math" w:cs="Arial"/>
                  <w:lang w:val="en-US"/>
                </w:rPr>
                <m:t>C</m:t>
              </m:r>
            </m:e>
            <m:sub>
              <m:r>
                <w:rPr>
                  <w:rFonts w:ascii="Cambria Math" w:hAnsi="Cambria Math" w:cs="Arial"/>
                  <w:lang w:val="en-US"/>
                </w:rPr>
                <m:t>SP</m:t>
              </m:r>
            </m:sub>
          </m:sSub>
          <m:r>
            <w:rPr>
              <w:rFonts w:ascii="Cambria Math" w:hAnsi="Cambria Math" w:cs="Arial"/>
              <w:lang w:val="en-US"/>
            </w:rPr>
            <m:t>-</m:t>
          </m:r>
          <m:sSub>
            <m:sSubPr>
              <m:ctrlPr>
                <w:rPr>
                  <w:rFonts w:ascii="Cambria Math" w:hAnsi="Cambria Math" w:cs="Arial"/>
                  <w:i/>
                  <w:lang w:val="en-US"/>
                </w:rPr>
              </m:ctrlPr>
            </m:sSubPr>
            <m:e>
              <m:r>
                <w:rPr>
                  <w:rFonts w:ascii="Cambria Math" w:hAnsi="Cambria Math" w:cs="Arial"/>
                  <w:lang w:val="en-US"/>
                </w:rPr>
                <m:t>C</m:t>
              </m:r>
            </m:e>
            <m:sub>
              <m:r>
                <w:rPr>
                  <w:rFonts w:ascii="Cambria Math" w:hAnsi="Cambria Math" w:cs="Arial"/>
                  <w:lang w:val="en-US"/>
                </w:rPr>
                <m:t>RM</m:t>
              </m:r>
            </m:sub>
          </m:sSub>
          <m:r>
            <w:rPr>
              <w:rFonts w:ascii="Cambria Math" w:hAnsi="Cambria Math" w:cs="Arial"/>
              <w:lang w:val="en-US"/>
            </w:rPr>
            <m:t>-</m:t>
          </m:r>
          <m:sSub>
            <m:sSubPr>
              <m:ctrlPr>
                <w:rPr>
                  <w:rFonts w:ascii="Cambria Math" w:hAnsi="Cambria Math" w:cs="Arial"/>
                  <w:i/>
                  <w:lang w:val="en-US"/>
                </w:rPr>
              </m:ctrlPr>
            </m:sSubPr>
            <m:e>
              <m:r>
                <w:rPr>
                  <w:rFonts w:ascii="Cambria Math" w:hAnsi="Cambria Math" w:cs="Arial"/>
                  <w:lang w:val="en-US"/>
                </w:rPr>
                <m:t>C</m:t>
              </m:r>
            </m:e>
            <m:sub>
              <m:r>
                <w:rPr>
                  <w:rFonts w:ascii="Cambria Math" w:hAnsi="Cambria Math" w:cs="Arial"/>
                  <w:lang w:val="en-US"/>
                </w:rPr>
                <m:t>Elec</m:t>
              </m:r>
            </m:sub>
          </m:sSub>
          <m:r>
            <w:rPr>
              <w:rFonts w:ascii="Cambria Math" w:hAnsi="Cambria Math" w:cs="Arial"/>
              <w:lang w:val="en-US"/>
            </w:rPr>
            <m:t>-</m:t>
          </m:r>
          <m:sSub>
            <m:sSubPr>
              <m:ctrlPr>
                <w:rPr>
                  <w:rFonts w:ascii="Cambria Math" w:hAnsi="Cambria Math" w:cs="Arial"/>
                  <w:i/>
                  <w:lang w:val="en-US"/>
                </w:rPr>
              </m:ctrlPr>
            </m:sSubPr>
            <m:e>
              <m:r>
                <w:rPr>
                  <w:rFonts w:ascii="Cambria Math" w:hAnsi="Cambria Math" w:cs="Arial"/>
                  <w:lang w:val="en-US"/>
                </w:rPr>
                <m:t>C</m:t>
              </m:r>
            </m:e>
            <m:sub>
              <m:r>
                <w:rPr>
                  <w:rFonts w:ascii="Cambria Math" w:hAnsi="Cambria Math" w:cs="Arial"/>
                  <w:lang w:val="en-US"/>
                </w:rPr>
                <m:t>Vap</m:t>
              </m:r>
            </m:sub>
          </m:sSub>
          <m:r>
            <w:rPr>
              <w:rFonts w:ascii="Cambria Math" w:hAnsi="Cambria Math" w:cs="Arial"/>
              <w:lang w:val="en-US"/>
            </w:rPr>
            <m:t>-</m:t>
          </m:r>
          <m:sSub>
            <m:sSubPr>
              <m:ctrlPr>
                <w:rPr>
                  <w:rFonts w:ascii="Cambria Math" w:hAnsi="Cambria Math" w:cs="Arial"/>
                  <w:i/>
                  <w:lang w:val="en-US"/>
                </w:rPr>
              </m:ctrlPr>
            </m:sSubPr>
            <m:e>
              <m:r>
                <w:rPr>
                  <w:rFonts w:ascii="Cambria Math" w:hAnsi="Cambria Math" w:cs="Arial"/>
                  <w:lang w:val="en-US"/>
                </w:rPr>
                <m:t>C</m:t>
              </m:r>
            </m:e>
            <m:sub>
              <m:r>
                <w:rPr>
                  <w:rFonts w:ascii="Cambria Math" w:hAnsi="Cambria Math" w:cs="Arial"/>
                  <w:lang w:val="en-US"/>
                </w:rPr>
                <m:t>Ref</m:t>
              </m:r>
            </m:sub>
          </m:sSub>
          <m:r>
            <w:rPr>
              <w:rFonts w:ascii="Cambria Math" w:hAnsi="Cambria Math" w:cs="Arial"/>
              <w:lang w:val="en-US"/>
            </w:rPr>
            <m:t xml:space="preserve">                             (1)</m:t>
          </m:r>
        </m:oMath>
      </m:oMathPara>
    </w:p>
    <w:p w14:paraId="66934D74" w14:textId="55002570" w:rsidR="00D04E8F" w:rsidRPr="00DC3F79" w:rsidRDefault="00D04E8F" w:rsidP="00DE0420">
      <w:pPr>
        <w:spacing w:line="480" w:lineRule="auto"/>
        <w:jc w:val="both"/>
        <w:rPr>
          <w:rFonts w:ascii="Arial" w:eastAsiaTheme="minorEastAsia" w:hAnsi="Arial" w:cs="Arial"/>
          <w:lang w:val="en-US"/>
        </w:rPr>
      </w:pPr>
      <w:r w:rsidRPr="00DC3F79">
        <w:rPr>
          <w:rFonts w:ascii="Arial" w:hAnsi="Arial" w:cs="Arial"/>
          <w:lang w:val="en-US"/>
        </w:rPr>
        <w:lastRenderedPageBreak/>
        <w:t xml:space="preserve">Where </w:t>
      </w:r>
      <m:oMath>
        <m:sSub>
          <m:sSubPr>
            <m:ctrlPr>
              <w:rPr>
                <w:rFonts w:ascii="Cambria Math" w:hAnsi="Cambria Math" w:cs="Arial"/>
                <w:i/>
                <w:lang w:val="en-US"/>
              </w:rPr>
            </m:ctrlPr>
          </m:sSubPr>
          <m:e>
            <m:r>
              <w:rPr>
                <w:rFonts w:ascii="Cambria Math" w:hAnsi="Cambria Math" w:cs="Arial"/>
                <w:lang w:val="en-US"/>
              </w:rPr>
              <m:t>P</m:t>
            </m:r>
          </m:e>
          <m:sub>
            <m:r>
              <w:rPr>
                <w:rFonts w:ascii="Cambria Math" w:hAnsi="Cambria Math" w:cs="Arial"/>
                <w:lang w:val="en-US"/>
              </w:rPr>
              <m:t>SiSG</m:t>
            </m:r>
          </m:sub>
        </m:sSub>
      </m:oMath>
      <w:r w:rsidRPr="00DC3F79">
        <w:rPr>
          <w:rFonts w:ascii="Arial" w:eastAsiaTheme="minorEastAsia" w:hAnsi="Arial" w:cs="Arial"/>
          <w:lang w:val="en-US"/>
        </w:rPr>
        <w:t xml:space="preserve"> is the price of solar grade silicon, </w:t>
      </w:r>
      <m:oMath>
        <m:sSub>
          <m:sSubPr>
            <m:ctrlPr>
              <w:rPr>
                <w:rFonts w:ascii="Cambria Math" w:hAnsi="Cambria Math" w:cs="Arial"/>
                <w:i/>
                <w:lang w:val="en-US"/>
              </w:rPr>
            </m:ctrlPr>
          </m:sSubPr>
          <m:e>
            <m:r>
              <w:rPr>
                <w:rFonts w:ascii="Cambria Math" w:hAnsi="Cambria Math" w:cs="Arial"/>
                <w:lang w:val="en-US"/>
              </w:rPr>
              <m:t>C</m:t>
            </m:r>
          </m:e>
          <m:sub>
            <m:r>
              <w:rPr>
                <w:rFonts w:ascii="Cambria Math" w:hAnsi="Cambria Math" w:cs="Arial"/>
                <w:lang w:val="en-US"/>
              </w:rPr>
              <m:t>SP</m:t>
            </m:r>
          </m:sub>
        </m:sSub>
      </m:oMath>
      <w:r w:rsidRPr="00DC3F79">
        <w:rPr>
          <w:rFonts w:ascii="Arial" w:eastAsiaTheme="minorEastAsia" w:hAnsi="Arial" w:cs="Arial"/>
          <w:lang w:val="en-US"/>
        </w:rPr>
        <w:t xml:space="preserve"> is the price of </w:t>
      </w:r>
      <w:r w:rsidRPr="00DC3F79">
        <w:rPr>
          <w:rFonts w:ascii="Arial" w:hAnsi="Arial" w:cs="Arial"/>
          <w:lang w:val="en-US"/>
        </w:rPr>
        <w:t xml:space="preserve">the high added value products, </w:t>
      </w:r>
      <m:oMath>
        <m:sSub>
          <m:sSubPr>
            <m:ctrlPr>
              <w:rPr>
                <w:rFonts w:ascii="Cambria Math" w:hAnsi="Cambria Math" w:cs="Arial"/>
                <w:i/>
                <w:lang w:val="en-US"/>
              </w:rPr>
            </m:ctrlPr>
          </m:sSubPr>
          <m:e>
            <m:r>
              <w:rPr>
                <w:rFonts w:ascii="Cambria Math" w:hAnsi="Cambria Math" w:cs="Arial"/>
                <w:lang w:val="en-US"/>
              </w:rPr>
              <m:t>C</m:t>
            </m:r>
          </m:e>
          <m:sub>
            <m:r>
              <w:rPr>
                <w:rFonts w:ascii="Cambria Math" w:hAnsi="Cambria Math" w:cs="Arial"/>
                <w:lang w:val="en-US"/>
              </w:rPr>
              <m:t>RM</m:t>
            </m:r>
          </m:sub>
        </m:sSub>
      </m:oMath>
      <w:r w:rsidRPr="00DC3F79">
        <w:rPr>
          <w:rFonts w:ascii="Arial" w:hAnsi="Arial" w:cs="Arial"/>
          <w:lang w:val="en-US"/>
        </w:rPr>
        <w:t xml:space="preserve"> is the cost of raw material </w:t>
      </w:r>
      <w:r w:rsidRPr="00DC3F79">
        <w:rPr>
          <w:rFonts w:ascii="Arial" w:eastAsiaTheme="minorEastAsia" w:hAnsi="Arial" w:cs="Arial"/>
          <w:lang w:val="en-US"/>
        </w:rPr>
        <w:t>and</w:t>
      </w:r>
      <w:r w:rsidR="005C549B" w:rsidRPr="00DC3F79">
        <w:rPr>
          <w:rFonts w:ascii="Arial" w:eastAsiaTheme="minorEastAsia" w:hAnsi="Arial" w:cs="Arial"/>
          <w:lang w:val="en-US"/>
        </w:rPr>
        <w:t xml:space="preserve"> the variables</w:t>
      </w:r>
      <w:r w:rsidRPr="00DC3F79">
        <w:rPr>
          <w:rFonts w:ascii="Arial" w:eastAsiaTheme="minorEastAsia" w:hAnsi="Arial" w:cs="Arial"/>
          <w:lang w:val="en-US"/>
        </w:rPr>
        <w:t xml:space="preserve"> </w:t>
      </w:r>
      <m:oMath>
        <m:sSub>
          <m:sSubPr>
            <m:ctrlPr>
              <w:rPr>
                <w:rFonts w:ascii="Cambria Math" w:hAnsi="Cambria Math" w:cs="Arial"/>
                <w:i/>
                <w:lang w:val="en-US"/>
              </w:rPr>
            </m:ctrlPr>
          </m:sSubPr>
          <m:e>
            <m:r>
              <w:rPr>
                <w:rFonts w:ascii="Cambria Math" w:hAnsi="Cambria Math" w:cs="Arial"/>
                <w:lang w:val="en-US"/>
              </w:rPr>
              <m:t>C</m:t>
            </m:r>
          </m:e>
          <m:sub>
            <m:r>
              <w:rPr>
                <w:rFonts w:ascii="Cambria Math" w:hAnsi="Cambria Math" w:cs="Arial"/>
                <w:lang w:val="en-US"/>
              </w:rPr>
              <m:t>Elec</m:t>
            </m:r>
          </m:sub>
        </m:sSub>
      </m:oMath>
      <w:r w:rsidRPr="00DC3F79">
        <w:rPr>
          <w:rFonts w:ascii="Arial" w:eastAsiaTheme="minorEastAsia" w:hAnsi="Arial" w:cs="Arial"/>
          <w:lang w:val="en-US"/>
        </w:rPr>
        <w:t xml:space="preserve">, </w:t>
      </w:r>
      <m:oMath>
        <m:sSub>
          <m:sSubPr>
            <m:ctrlPr>
              <w:rPr>
                <w:rFonts w:ascii="Cambria Math" w:hAnsi="Cambria Math" w:cs="Arial"/>
                <w:i/>
                <w:lang w:val="en-US"/>
              </w:rPr>
            </m:ctrlPr>
          </m:sSubPr>
          <m:e>
            <m:r>
              <w:rPr>
                <w:rFonts w:ascii="Cambria Math" w:hAnsi="Cambria Math" w:cs="Arial"/>
                <w:lang w:val="en-US"/>
              </w:rPr>
              <m:t>C</m:t>
            </m:r>
          </m:e>
          <m:sub>
            <m:r>
              <w:rPr>
                <w:rFonts w:ascii="Cambria Math" w:hAnsi="Cambria Math" w:cs="Arial"/>
                <w:lang w:val="en-US"/>
              </w:rPr>
              <m:t>vap</m:t>
            </m:r>
          </m:sub>
        </m:sSub>
      </m:oMath>
      <w:r w:rsidRPr="00DC3F79">
        <w:rPr>
          <w:rFonts w:ascii="Arial" w:eastAsiaTheme="minorEastAsia" w:hAnsi="Arial" w:cs="Arial"/>
          <w:lang w:val="en-US"/>
        </w:rPr>
        <w:t xml:space="preserve">, </w:t>
      </w:r>
      <m:oMath>
        <m:sSub>
          <m:sSubPr>
            <m:ctrlPr>
              <w:rPr>
                <w:rFonts w:ascii="Cambria Math" w:hAnsi="Cambria Math" w:cs="Arial"/>
                <w:i/>
                <w:lang w:val="en-US"/>
              </w:rPr>
            </m:ctrlPr>
          </m:sSubPr>
          <m:e>
            <m:r>
              <w:rPr>
                <w:rFonts w:ascii="Cambria Math" w:hAnsi="Cambria Math" w:cs="Arial"/>
                <w:lang w:val="en-US"/>
              </w:rPr>
              <m:t>C</m:t>
            </m:r>
          </m:e>
          <m:sub>
            <m:r>
              <w:rPr>
                <w:rFonts w:ascii="Cambria Math" w:hAnsi="Cambria Math" w:cs="Arial"/>
                <w:lang w:val="en-US"/>
              </w:rPr>
              <m:t>ref</m:t>
            </m:r>
          </m:sub>
        </m:sSub>
      </m:oMath>
      <w:r w:rsidRPr="00DC3F79">
        <w:rPr>
          <w:rFonts w:ascii="Arial" w:eastAsiaTheme="minorEastAsia" w:hAnsi="Arial" w:cs="Arial"/>
          <w:lang w:val="en-US"/>
        </w:rPr>
        <w:t xml:space="preserve"> represent the cost of the electricity, steam and refrigerant used in the process for the production of Si</w:t>
      </w:r>
      <w:r w:rsidRPr="00DC3F79">
        <w:rPr>
          <w:rFonts w:ascii="Arial" w:eastAsiaTheme="minorEastAsia" w:hAnsi="Arial" w:cs="Arial"/>
          <w:vertAlign w:val="subscript"/>
          <w:lang w:val="en-US"/>
        </w:rPr>
        <w:t>SG</w:t>
      </w:r>
      <w:r w:rsidRPr="00DC3F79">
        <w:rPr>
          <w:rFonts w:ascii="Arial" w:eastAsiaTheme="minorEastAsia" w:hAnsi="Arial" w:cs="Arial"/>
          <w:lang w:val="en-US"/>
        </w:rPr>
        <w:t xml:space="preserve"> respectively, </w:t>
      </w:r>
      <w:r w:rsidR="00750D2A" w:rsidRPr="00DC3F79">
        <w:rPr>
          <w:rFonts w:ascii="Arial" w:eastAsiaTheme="minorEastAsia" w:hAnsi="Arial" w:cs="Arial"/>
          <w:lang w:val="en-US"/>
        </w:rPr>
        <w:t>and in</w:t>
      </w:r>
      <w:r w:rsidRPr="00DC3F79">
        <w:rPr>
          <w:rFonts w:ascii="Arial" w:eastAsiaTheme="minorEastAsia" w:hAnsi="Arial" w:cs="Arial"/>
          <w:lang w:val="en-US"/>
        </w:rPr>
        <w:t xml:space="preserve"> different energy requirements to satisfy the quantity of </w:t>
      </w:r>
      <w:r w:rsidR="00EB1E31">
        <w:rPr>
          <w:rFonts w:ascii="Arial" w:eastAsiaTheme="minorEastAsia" w:hAnsi="Arial" w:cs="Arial"/>
          <w:lang w:val="en-US"/>
        </w:rPr>
        <w:t xml:space="preserve">yielded </w:t>
      </w:r>
      <w:r w:rsidRPr="00DC3F79">
        <w:rPr>
          <w:rFonts w:ascii="Arial" w:eastAsiaTheme="minorEastAsia" w:hAnsi="Arial" w:cs="Arial"/>
          <w:lang w:val="en-US"/>
        </w:rPr>
        <w:t>products.</w:t>
      </w:r>
      <w:r w:rsidR="006C75A5" w:rsidRPr="00DC3F79">
        <w:rPr>
          <w:rFonts w:ascii="Arial" w:eastAsiaTheme="minorEastAsia" w:hAnsi="Arial" w:cs="Arial"/>
          <w:lang w:val="en-US"/>
        </w:rPr>
        <w:t xml:space="preserve"> </w:t>
      </w:r>
      <w:r w:rsidR="001D1290" w:rsidRPr="00DC3F79">
        <w:rPr>
          <w:rFonts w:ascii="Arial" w:hAnsi="Arial" w:cs="Arial"/>
          <w:szCs w:val="24"/>
          <w:lang w:val="en-US"/>
        </w:rPr>
        <w:t>A</w:t>
      </w:r>
      <w:r w:rsidR="00E51F0D" w:rsidRPr="00DC3F79">
        <w:rPr>
          <w:rFonts w:ascii="Arial" w:hAnsi="Arial" w:cs="Arial"/>
          <w:szCs w:val="24"/>
          <w:lang w:val="en-US"/>
        </w:rPr>
        <w:t xml:space="preserve"> detailed economic evaluation based on the procedure proposed by Turton et al. </w:t>
      </w:r>
      <w:r w:rsidR="00E51F0D" w:rsidRPr="00DC3F79">
        <w:rPr>
          <w:rFonts w:ascii="Arial" w:hAnsi="Arial" w:cs="Arial"/>
          <w:szCs w:val="24"/>
          <w:vertAlign w:val="superscript"/>
          <w:lang w:val="en-US"/>
        </w:rPr>
        <w:t xml:space="preserve">14 </w:t>
      </w:r>
      <w:r w:rsidR="00E51F0D" w:rsidRPr="00DC3F79">
        <w:rPr>
          <w:rFonts w:ascii="Arial" w:hAnsi="Arial" w:cs="Arial"/>
          <w:szCs w:val="24"/>
          <w:lang w:val="en-US"/>
        </w:rPr>
        <w:t xml:space="preserve">was carried out, estimating the equipment cost, production cost, maintenance, administration and manpower. </w:t>
      </w:r>
      <w:r w:rsidRPr="00DC3F79">
        <w:rPr>
          <w:rFonts w:ascii="Arial" w:eastAsiaTheme="minorEastAsia" w:hAnsi="Arial" w:cs="Arial"/>
          <w:lang w:val="en-US"/>
        </w:rPr>
        <w:t xml:space="preserve">This problem aims to maximize the objective function </w:t>
      </w:r>
      <w:r w:rsidR="001D1290" w:rsidRPr="00DC3F79">
        <w:rPr>
          <w:rFonts w:ascii="Arial" w:eastAsiaTheme="minorEastAsia" w:hAnsi="Arial" w:cs="Arial"/>
          <w:lang w:val="en-US"/>
        </w:rPr>
        <w:t>over</w:t>
      </w:r>
      <w:r w:rsidRPr="00DC3F79">
        <w:rPr>
          <w:rFonts w:ascii="Arial" w:eastAsiaTheme="minorEastAsia" w:hAnsi="Arial" w:cs="Arial"/>
          <w:lang w:val="en-US"/>
        </w:rPr>
        <w:t xml:space="preserve"> the economic profit ($/year).</w:t>
      </w:r>
    </w:p>
    <w:p w14:paraId="3C0F3E92" w14:textId="2343F9BD" w:rsidR="00D04E8F" w:rsidRPr="00DC3F79" w:rsidRDefault="00F1614D" w:rsidP="00DE0420">
      <w:pPr>
        <w:spacing w:line="480" w:lineRule="auto"/>
        <w:jc w:val="both"/>
        <w:rPr>
          <w:rFonts w:ascii="Arial" w:hAnsi="Arial" w:cs="Arial"/>
          <w:b/>
          <w:bCs/>
          <w:lang w:val="en-US"/>
        </w:rPr>
      </w:pPr>
      <w:r w:rsidRPr="00DC3F79">
        <w:rPr>
          <w:rFonts w:ascii="Arial" w:eastAsiaTheme="minorEastAsia" w:hAnsi="Arial" w:cs="Arial"/>
          <w:b/>
          <w:bCs/>
          <w:lang w:val="en-US"/>
        </w:rPr>
        <w:t>2.</w:t>
      </w:r>
      <w:r w:rsidR="00777ED5" w:rsidRPr="00DC3F79">
        <w:rPr>
          <w:rFonts w:ascii="Arial" w:eastAsiaTheme="minorEastAsia" w:hAnsi="Arial" w:cs="Arial"/>
          <w:b/>
          <w:bCs/>
          <w:lang w:val="en-US"/>
        </w:rPr>
        <w:t>1</w:t>
      </w:r>
      <w:r w:rsidRPr="00DC3F79">
        <w:rPr>
          <w:rFonts w:ascii="Arial" w:eastAsiaTheme="minorEastAsia" w:hAnsi="Arial" w:cs="Arial"/>
          <w:b/>
          <w:bCs/>
          <w:lang w:val="en-US"/>
        </w:rPr>
        <w:t>.2</w:t>
      </w:r>
      <w:r w:rsidRPr="00DC3F79">
        <w:rPr>
          <w:rFonts w:ascii="Arial" w:eastAsiaTheme="minorEastAsia" w:hAnsi="Arial" w:cs="Arial"/>
          <w:b/>
          <w:bCs/>
          <w:lang w:val="en-US"/>
        </w:rPr>
        <w:tab/>
        <w:t>O</w:t>
      </w:r>
      <w:r w:rsidR="008363B9" w:rsidRPr="00DC3F79">
        <w:rPr>
          <w:rFonts w:ascii="Arial" w:eastAsiaTheme="minorEastAsia" w:hAnsi="Arial" w:cs="Arial"/>
          <w:b/>
          <w:bCs/>
          <w:lang w:val="en-US"/>
        </w:rPr>
        <w:t>bjective function for the Environmental I</w:t>
      </w:r>
      <w:r w:rsidRPr="00DC3F79">
        <w:rPr>
          <w:rFonts w:ascii="Arial" w:eastAsiaTheme="minorEastAsia" w:hAnsi="Arial" w:cs="Arial"/>
          <w:b/>
          <w:bCs/>
          <w:lang w:val="en-US"/>
        </w:rPr>
        <w:t>mpact</w:t>
      </w:r>
      <w:r w:rsidR="008363B9" w:rsidRPr="00DC3F79">
        <w:rPr>
          <w:rFonts w:ascii="Arial" w:eastAsiaTheme="minorEastAsia" w:hAnsi="Arial" w:cs="Arial"/>
          <w:b/>
          <w:bCs/>
          <w:lang w:val="en-US"/>
        </w:rPr>
        <w:t xml:space="preserve"> (Eco-Indicator99)</w:t>
      </w:r>
    </w:p>
    <w:p w14:paraId="2FE0424E" w14:textId="074877CD" w:rsidR="00D04E8F" w:rsidRPr="00DC3F79" w:rsidRDefault="00D04E8F" w:rsidP="00DE0420">
      <w:pPr>
        <w:spacing w:line="480" w:lineRule="auto"/>
        <w:jc w:val="both"/>
        <w:rPr>
          <w:rFonts w:ascii="Arial" w:hAnsi="Arial" w:cs="Arial"/>
          <w:lang w:val="en-US"/>
        </w:rPr>
      </w:pPr>
      <w:r w:rsidRPr="00DC3F79">
        <w:rPr>
          <w:rFonts w:ascii="Arial" w:eastAsiaTheme="minorEastAsia" w:hAnsi="Arial" w:cs="Arial"/>
          <w:lang w:val="en-US"/>
        </w:rPr>
        <w:t xml:space="preserve">For the environmental impact analysis, </w:t>
      </w:r>
      <w:r w:rsidR="00BD0526" w:rsidRPr="00DC3F79">
        <w:rPr>
          <w:rFonts w:ascii="Arial" w:eastAsiaTheme="minorEastAsia" w:hAnsi="Arial" w:cs="Arial"/>
          <w:lang w:val="en-US"/>
        </w:rPr>
        <w:t xml:space="preserve">the environmental impact </w:t>
      </w:r>
      <w:r w:rsidRPr="00DC3F79">
        <w:rPr>
          <w:rFonts w:ascii="Arial" w:eastAsiaTheme="minorEastAsia" w:hAnsi="Arial" w:cs="Arial"/>
          <w:lang w:val="en-US"/>
        </w:rPr>
        <w:t xml:space="preserve">will be quantified </w:t>
      </w:r>
      <w:r w:rsidR="008363B9" w:rsidRPr="00DC3F79">
        <w:rPr>
          <w:rFonts w:ascii="Arial" w:eastAsiaTheme="minorEastAsia" w:hAnsi="Arial" w:cs="Arial"/>
          <w:lang w:val="en-US"/>
        </w:rPr>
        <w:t>using an Eco-I</w:t>
      </w:r>
      <w:r w:rsidRPr="00DC3F79">
        <w:rPr>
          <w:rFonts w:ascii="Arial" w:eastAsiaTheme="minorEastAsia" w:hAnsi="Arial" w:cs="Arial"/>
          <w:lang w:val="en-US"/>
        </w:rPr>
        <w:t>ndicator</w:t>
      </w:r>
      <w:r w:rsidR="00BD0526" w:rsidRPr="00DC3F79">
        <w:rPr>
          <w:rFonts w:ascii="Arial" w:eastAsiaTheme="minorEastAsia" w:hAnsi="Arial" w:cs="Arial"/>
          <w:lang w:val="en-US"/>
        </w:rPr>
        <w:t>. T</w:t>
      </w:r>
      <w:r w:rsidRPr="00DC3F79">
        <w:rPr>
          <w:rFonts w:ascii="Arial" w:eastAsiaTheme="minorEastAsia" w:hAnsi="Arial" w:cs="Arial"/>
          <w:lang w:val="en-US"/>
        </w:rPr>
        <w:t>his indicator represents a measure of the environmental impact of a process, a material</w:t>
      </w:r>
      <w:r w:rsidR="00BD0526" w:rsidRPr="00DC3F79">
        <w:rPr>
          <w:rFonts w:ascii="Arial" w:eastAsiaTheme="minorEastAsia" w:hAnsi="Arial" w:cs="Arial"/>
          <w:lang w:val="en-US"/>
        </w:rPr>
        <w:t>,</w:t>
      </w:r>
      <w:r w:rsidRPr="00DC3F79">
        <w:rPr>
          <w:rFonts w:ascii="Arial" w:eastAsiaTheme="minorEastAsia" w:hAnsi="Arial" w:cs="Arial"/>
          <w:lang w:val="en-US"/>
        </w:rPr>
        <w:t xml:space="preserve"> or a simple activity through the life cycle analysis techniques</w:t>
      </w:r>
      <w:r w:rsidR="00BD0526" w:rsidRPr="00DC3F79">
        <w:rPr>
          <w:rFonts w:ascii="Arial" w:eastAsiaTheme="minorEastAsia" w:hAnsi="Arial" w:cs="Arial"/>
          <w:lang w:val="en-US"/>
        </w:rPr>
        <w:t>; here,</w:t>
      </w:r>
      <w:r w:rsidRPr="00DC3F79">
        <w:rPr>
          <w:rFonts w:ascii="Arial" w:eastAsiaTheme="minorEastAsia" w:hAnsi="Arial" w:cs="Arial"/>
          <w:lang w:val="en-US"/>
        </w:rPr>
        <w:t xml:space="preserve"> </w:t>
      </w:r>
      <w:r w:rsidR="00BD0526" w:rsidRPr="00DC3F79">
        <w:rPr>
          <w:rFonts w:ascii="Arial" w:eastAsiaTheme="minorEastAsia" w:hAnsi="Arial" w:cs="Arial"/>
          <w:lang w:val="en-US"/>
        </w:rPr>
        <w:t xml:space="preserve">the Eco-Indicator99 methodology of </w:t>
      </w:r>
      <w:proofErr w:type="spellStart"/>
      <w:r w:rsidR="00BD0526" w:rsidRPr="00DC3F79">
        <w:rPr>
          <w:rFonts w:ascii="Arial" w:eastAsiaTheme="minorEastAsia" w:hAnsi="Arial" w:cs="Arial"/>
          <w:lang w:val="en-US"/>
        </w:rPr>
        <w:t>Goedkoop</w:t>
      </w:r>
      <w:proofErr w:type="spellEnd"/>
      <w:r w:rsidR="00BD0526" w:rsidRPr="00DC3F79">
        <w:rPr>
          <w:rFonts w:ascii="Arial" w:eastAsiaTheme="minorEastAsia" w:hAnsi="Arial" w:cs="Arial"/>
          <w:lang w:val="en-US"/>
        </w:rPr>
        <w:t xml:space="preserve"> &amp; </w:t>
      </w:r>
      <w:proofErr w:type="spellStart"/>
      <w:r w:rsidR="00BD0526" w:rsidRPr="00DC3F79">
        <w:rPr>
          <w:rFonts w:ascii="Arial" w:eastAsiaTheme="minorEastAsia" w:hAnsi="Arial" w:cs="Arial"/>
          <w:lang w:val="en-US"/>
        </w:rPr>
        <w:t>Spriensma</w:t>
      </w:r>
      <w:proofErr w:type="spellEnd"/>
      <w:r w:rsidR="00BD0526" w:rsidRPr="00DC3F79">
        <w:rPr>
          <w:rFonts w:ascii="Arial" w:eastAsiaTheme="minorEastAsia" w:hAnsi="Arial" w:cs="Arial"/>
          <w:lang w:val="en-US"/>
        </w:rPr>
        <w:t xml:space="preserve"> </w:t>
      </w:r>
      <w:r w:rsidRPr="00DC3F79">
        <w:rPr>
          <w:rFonts w:ascii="Arial" w:eastAsiaTheme="minorEastAsia" w:hAnsi="Arial" w:cs="Arial"/>
          <w:lang w:val="en-US"/>
        </w:rPr>
        <w:t>will be used</w:t>
      </w:r>
      <w:r w:rsidR="00777ED5" w:rsidRPr="00DC3F79">
        <w:rPr>
          <w:rFonts w:ascii="Arial" w:eastAsiaTheme="minorEastAsia" w:hAnsi="Arial" w:cs="Arial"/>
          <w:lang w:val="en-US"/>
        </w:rPr>
        <w:t>.</w:t>
      </w:r>
      <w:r w:rsidR="00E51F0D" w:rsidRPr="00DC3F79">
        <w:rPr>
          <w:rFonts w:ascii="Arial" w:eastAsiaTheme="minorEastAsia" w:hAnsi="Arial" w:cs="Arial"/>
          <w:vertAlign w:val="superscript"/>
          <w:lang w:val="en-US"/>
        </w:rPr>
        <w:t>15</w:t>
      </w:r>
      <w:r w:rsidR="00964871" w:rsidRPr="00DC3F79">
        <w:rPr>
          <w:rFonts w:ascii="Arial" w:eastAsiaTheme="minorEastAsia" w:hAnsi="Arial" w:cs="Arial"/>
          <w:lang w:val="en-US"/>
        </w:rPr>
        <w:t xml:space="preserve"> T</w:t>
      </w:r>
      <w:r w:rsidRPr="00DC3F79">
        <w:rPr>
          <w:rFonts w:ascii="Arial" w:hAnsi="Arial" w:cs="Arial"/>
          <w:lang w:val="en-US"/>
        </w:rPr>
        <w:t xml:space="preserve">his methodology takes </w:t>
      </w:r>
      <w:r w:rsidR="00356C44" w:rsidRPr="00DC3F79">
        <w:rPr>
          <w:rFonts w:ascii="Arial" w:hAnsi="Arial" w:cs="Arial"/>
          <w:lang w:val="en-US"/>
        </w:rPr>
        <w:t>into</w:t>
      </w:r>
      <w:r w:rsidRPr="00DC3F79">
        <w:rPr>
          <w:rFonts w:ascii="Arial" w:hAnsi="Arial" w:cs="Arial"/>
          <w:lang w:val="en-US"/>
        </w:rPr>
        <w:t xml:space="preserve"> account three categories </w:t>
      </w:r>
      <w:r w:rsidR="00356C44" w:rsidRPr="00DC3F79">
        <w:rPr>
          <w:rFonts w:ascii="Arial" w:hAnsi="Arial" w:cs="Arial"/>
          <w:lang w:val="en-US"/>
        </w:rPr>
        <w:t xml:space="preserve">of environmental damage that are caused when </w:t>
      </w:r>
      <w:r w:rsidRPr="00DC3F79">
        <w:rPr>
          <w:rFonts w:ascii="Arial" w:hAnsi="Arial" w:cs="Arial"/>
          <w:lang w:val="en-US"/>
        </w:rPr>
        <w:t xml:space="preserve">an activity, </w:t>
      </w:r>
      <w:r w:rsidR="00356C44" w:rsidRPr="00DC3F79">
        <w:rPr>
          <w:rFonts w:ascii="Arial" w:hAnsi="Arial" w:cs="Arial"/>
          <w:lang w:val="en-US"/>
        </w:rPr>
        <w:t xml:space="preserve">a </w:t>
      </w:r>
      <w:r w:rsidRPr="00DC3F79">
        <w:rPr>
          <w:rFonts w:ascii="Arial" w:hAnsi="Arial" w:cs="Arial"/>
          <w:lang w:val="en-US"/>
        </w:rPr>
        <w:t xml:space="preserve">process or </w:t>
      </w:r>
      <w:r w:rsidR="00356C44" w:rsidRPr="00DC3F79">
        <w:rPr>
          <w:rFonts w:ascii="Arial" w:hAnsi="Arial" w:cs="Arial"/>
          <w:lang w:val="en-US"/>
        </w:rPr>
        <w:t>usage</w:t>
      </w:r>
      <w:r w:rsidRPr="00DC3F79">
        <w:rPr>
          <w:rFonts w:ascii="Arial" w:hAnsi="Arial" w:cs="Arial"/>
          <w:lang w:val="en-US"/>
        </w:rPr>
        <w:t xml:space="preserve"> of a material</w:t>
      </w:r>
      <w:r w:rsidR="00E97D39" w:rsidRPr="00DC3F79">
        <w:rPr>
          <w:rFonts w:ascii="Arial" w:hAnsi="Arial" w:cs="Arial"/>
          <w:lang w:val="en-US"/>
        </w:rPr>
        <w:t xml:space="preserve"> is being carried out</w:t>
      </w:r>
      <w:r w:rsidR="00356C44" w:rsidRPr="00DC3F79">
        <w:rPr>
          <w:rFonts w:ascii="Arial" w:hAnsi="Arial" w:cs="Arial"/>
          <w:lang w:val="en-US"/>
        </w:rPr>
        <w:t xml:space="preserve">. These categories are: </w:t>
      </w:r>
      <w:r w:rsidRPr="00DC3F79">
        <w:rPr>
          <w:rFonts w:ascii="Arial" w:hAnsi="Arial" w:cs="Arial"/>
          <w:lang w:val="en-US"/>
        </w:rPr>
        <w:t xml:space="preserve">damage to ecosystem quality, </w:t>
      </w:r>
      <w:r w:rsidR="00356C44" w:rsidRPr="00DC3F79">
        <w:rPr>
          <w:rFonts w:ascii="Arial" w:hAnsi="Arial" w:cs="Arial"/>
          <w:lang w:val="en-US"/>
        </w:rPr>
        <w:t xml:space="preserve">damage </w:t>
      </w:r>
      <w:r w:rsidRPr="00DC3F79">
        <w:rPr>
          <w:rFonts w:ascii="Arial" w:hAnsi="Arial" w:cs="Arial"/>
          <w:lang w:val="en-US"/>
        </w:rPr>
        <w:t xml:space="preserve">to human health and </w:t>
      </w:r>
      <w:r w:rsidR="00356C44" w:rsidRPr="00DC3F79">
        <w:rPr>
          <w:rFonts w:ascii="Arial" w:hAnsi="Arial" w:cs="Arial"/>
          <w:lang w:val="en-US"/>
        </w:rPr>
        <w:t xml:space="preserve">damage to </w:t>
      </w:r>
      <w:r w:rsidRPr="00DC3F79">
        <w:rPr>
          <w:rFonts w:ascii="Arial" w:hAnsi="Arial" w:cs="Arial"/>
          <w:lang w:val="en-US"/>
        </w:rPr>
        <w:t>natural resources</w:t>
      </w:r>
      <w:r w:rsidR="005F7AD7" w:rsidRPr="00DC3F79">
        <w:rPr>
          <w:rFonts w:ascii="Arial" w:hAnsi="Arial" w:cs="Arial"/>
          <w:lang w:val="en-US"/>
        </w:rPr>
        <w:t xml:space="preserve">. </w:t>
      </w:r>
      <w:r w:rsidRPr="00DC3F79">
        <w:rPr>
          <w:rFonts w:ascii="Arial" w:hAnsi="Arial" w:cs="Arial"/>
          <w:lang w:val="en-US"/>
        </w:rPr>
        <w:t>All o</w:t>
      </w:r>
      <w:r w:rsidR="00E97D39" w:rsidRPr="00DC3F79">
        <w:rPr>
          <w:rFonts w:ascii="Arial" w:hAnsi="Arial" w:cs="Arial"/>
          <w:lang w:val="en-US"/>
        </w:rPr>
        <w:t>f these categories</w:t>
      </w:r>
      <w:r w:rsidR="006C75A5" w:rsidRPr="00DC3F79">
        <w:rPr>
          <w:rFonts w:ascii="Arial" w:hAnsi="Arial" w:cs="Arial"/>
          <w:lang w:val="en-US"/>
        </w:rPr>
        <w:t xml:space="preserve"> </w:t>
      </w:r>
      <w:r w:rsidR="00EB1E31">
        <w:rPr>
          <w:rFonts w:ascii="Arial" w:hAnsi="Arial" w:cs="Arial"/>
          <w:lang w:val="en-US"/>
        </w:rPr>
        <w:t>affect</w:t>
      </w:r>
      <w:r w:rsidRPr="00DC3F79">
        <w:rPr>
          <w:rFonts w:ascii="Arial" w:hAnsi="Arial" w:cs="Arial"/>
          <w:lang w:val="en-US"/>
        </w:rPr>
        <w:t xml:space="preserve"> the environment</w:t>
      </w:r>
      <w:r w:rsidR="00E97D39" w:rsidRPr="00DC3F79">
        <w:rPr>
          <w:rFonts w:ascii="Arial" w:hAnsi="Arial" w:cs="Arial"/>
          <w:lang w:val="en-US"/>
        </w:rPr>
        <w:t>.</w:t>
      </w:r>
      <w:r w:rsidR="00F6193A" w:rsidRPr="00DC3F79">
        <w:rPr>
          <w:rFonts w:ascii="Arial" w:hAnsi="Arial" w:cs="Arial"/>
          <w:lang w:val="en-US"/>
        </w:rPr>
        <w:t xml:space="preserve"> The extent to which an effect contributes to a category of damage is classified from 1 to 11 and a score is assigned to each one. </w:t>
      </w:r>
      <w:r w:rsidR="001F4BA5" w:rsidRPr="00DC3F79">
        <w:rPr>
          <w:rFonts w:ascii="Arial" w:hAnsi="Arial" w:cs="Arial"/>
          <w:lang w:val="en-US"/>
        </w:rPr>
        <w:t>The</w:t>
      </w:r>
      <w:r w:rsidR="008363B9" w:rsidRPr="00DC3F79">
        <w:rPr>
          <w:rFonts w:ascii="Arial" w:hAnsi="Arial" w:cs="Arial"/>
          <w:lang w:val="en-US"/>
        </w:rPr>
        <w:t xml:space="preserve"> process units are shown in T</w:t>
      </w:r>
      <w:r w:rsidRPr="00DC3F79">
        <w:rPr>
          <w:rFonts w:ascii="Arial" w:hAnsi="Arial" w:cs="Arial"/>
          <w:lang w:val="en-US"/>
        </w:rPr>
        <w:t>able 1</w:t>
      </w:r>
      <w:r w:rsidR="001F4BA5" w:rsidRPr="00DC3F79">
        <w:rPr>
          <w:rFonts w:ascii="Arial" w:hAnsi="Arial" w:cs="Arial"/>
          <w:lang w:val="en-US"/>
        </w:rPr>
        <w:t xml:space="preserve"> (with a respective score assigned for the steam used in heating and the electricity consumed in refrigeration)</w:t>
      </w:r>
      <w:r w:rsidRPr="00DC3F79">
        <w:rPr>
          <w:rFonts w:ascii="Arial" w:hAnsi="Arial" w:cs="Arial"/>
          <w:lang w:val="en-US"/>
        </w:rPr>
        <w:t xml:space="preserve">. The score of this eco-indicator is known as the Eco-Indicator Point (Pt) or Eco-Point; the scale of these points is chosen in such a way that the value of 1 Pt is representative for one thousandth of the yearly environmental </w:t>
      </w:r>
      <w:r w:rsidR="008330C4" w:rsidRPr="00DC3F79">
        <w:rPr>
          <w:rFonts w:ascii="Arial" w:hAnsi="Arial" w:cs="Arial"/>
          <w:lang w:val="en-US"/>
        </w:rPr>
        <w:t>load</w:t>
      </w:r>
      <w:r w:rsidRPr="00DC3F79">
        <w:rPr>
          <w:rFonts w:ascii="Arial" w:hAnsi="Arial" w:cs="Arial"/>
          <w:lang w:val="en-US"/>
        </w:rPr>
        <w:t xml:space="preserve"> of one average European inhabitant.</w:t>
      </w:r>
    </w:p>
    <w:p w14:paraId="495C66F4" w14:textId="6DFD0887" w:rsidR="00D04E8F" w:rsidRPr="00DC3F79" w:rsidRDefault="00D04E8F" w:rsidP="00DE0420">
      <w:pPr>
        <w:pStyle w:val="Descripcin"/>
        <w:keepNext/>
        <w:spacing w:line="480" w:lineRule="auto"/>
        <w:jc w:val="both"/>
        <w:rPr>
          <w:rFonts w:ascii="Arial" w:hAnsi="Arial" w:cs="Arial"/>
          <w:i w:val="0"/>
          <w:color w:val="auto"/>
          <w:sz w:val="20"/>
          <w:szCs w:val="22"/>
          <w:vertAlign w:val="superscript"/>
          <w:lang w:val="en-US"/>
        </w:rPr>
      </w:pPr>
      <w:r w:rsidRPr="00DC3F79">
        <w:rPr>
          <w:rFonts w:ascii="Arial" w:hAnsi="Arial" w:cs="Arial"/>
          <w:b/>
          <w:bCs/>
          <w:i w:val="0"/>
          <w:color w:val="auto"/>
          <w:sz w:val="20"/>
          <w:szCs w:val="22"/>
          <w:lang w:val="en-US"/>
        </w:rPr>
        <w:lastRenderedPageBreak/>
        <w:t xml:space="preserve">Table </w:t>
      </w:r>
      <w:r w:rsidRPr="00DC3F79">
        <w:rPr>
          <w:rFonts w:ascii="Arial" w:hAnsi="Arial" w:cs="Arial"/>
          <w:b/>
          <w:bCs/>
          <w:i w:val="0"/>
          <w:noProof/>
          <w:color w:val="auto"/>
          <w:sz w:val="20"/>
          <w:szCs w:val="22"/>
          <w:lang w:val="en-US"/>
        </w:rPr>
        <w:t>1</w:t>
      </w:r>
      <w:r w:rsidRPr="00DC3F79">
        <w:rPr>
          <w:rFonts w:ascii="Arial" w:hAnsi="Arial" w:cs="Arial"/>
          <w:i w:val="0"/>
          <w:color w:val="auto"/>
          <w:sz w:val="20"/>
          <w:szCs w:val="22"/>
          <w:lang w:val="en-US"/>
        </w:rPr>
        <w:t>. Eco-Indicador99 values for each cate</w:t>
      </w:r>
      <w:r w:rsidR="001C4794" w:rsidRPr="00DC3F79">
        <w:rPr>
          <w:rFonts w:ascii="Arial" w:hAnsi="Arial" w:cs="Arial"/>
          <w:i w:val="0"/>
          <w:color w:val="auto"/>
          <w:sz w:val="20"/>
          <w:szCs w:val="22"/>
          <w:lang w:val="en-US"/>
        </w:rPr>
        <w:t>gory damage for the environment.</w:t>
      </w:r>
      <w:r w:rsidR="00A11C60" w:rsidRPr="00DC3F79">
        <w:rPr>
          <w:rFonts w:ascii="Arial" w:hAnsi="Arial" w:cs="Arial"/>
          <w:i w:val="0"/>
          <w:color w:val="auto"/>
          <w:sz w:val="20"/>
          <w:szCs w:val="22"/>
          <w:vertAlign w:val="superscript"/>
          <w:lang w:val="en-US"/>
        </w:rPr>
        <w:t>15</w:t>
      </w:r>
    </w:p>
    <w:p w14:paraId="273B9E0D" w14:textId="6D66E2B6" w:rsidR="00FC38BA" w:rsidRPr="00DC3F79" w:rsidRDefault="00D04E8F" w:rsidP="00DE0420">
      <w:pPr>
        <w:spacing w:before="240" w:line="480" w:lineRule="auto"/>
        <w:jc w:val="both"/>
        <w:rPr>
          <w:rFonts w:ascii="Arial" w:hAnsi="Arial" w:cs="Arial"/>
          <w:lang w:val="en-US"/>
        </w:rPr>
      </w:pPr>
      <w:r w:rsidRPr="00DC3F79">
        <w:rPr>
          <w:rFonts w:ascii="Arial" w:hAnsi="Arial" w:cs="Arial"/>
          <w:lang w:val="en-US"/>
        </w:rPr>
        <w:t>It can be observed that the Eco-Indicator99 methodology is a</w:t>
      </w:r>
      <w:r w:rsidR="00EB1E31">
        <w:rPr>
          <w:rFonts w:ascii="Arial" w:hAnsi="Arial" w:cs="Arial"/>
          <w:lang w:val="en-US"/>
        </w:rPr>
        <w:t>n integral approach</w:t>
      </w:r>
      <w:r w:rsidRPr="00DC3F79">
        <w:rPr>
          <w:rFonts w:ascii="Arial" w:hAnsi="Arial" w:cs="Arial"/>
          <w:lang w:val="en-US"/>
        </w:rPr>
        <w:t xml:space="preserve"> since it takes </w:t>
      </w:r>
      <w:r w:rsidR="00DB3819" w:rsidRPr="00DC3F79">
        <w:rPr>
          <w:rFonts w:ascii="Arial" w:hAnsi="Arial" w:cs="Arial"/>
          <w:lang w:val="en-US"/>
        </w:rPr>
        <w:t>into</w:t>
      </w:r>
      <w:r w:rsidRPr="00DC3F79">
        <w:rPr>
          <w:rFonts w:ascii="Arial" w:hAnsi="Arial" w:cs="Arial"/>
          <w:lang w:val="en-US"/>
        </w:rPr>
        <w:t xml:space="preserve"> a</w:t>
      </w:r>
      <w:r w:rsidR="006B0E7C" w:rsidRPr="00DC3F79">
        <w:rPr>
          <w:rFonts w:ascii="Arial" w:hAnsi="Arial" w:cs="Arial"/>
          <w:lang w:val="en-US"/>
        </w:rPr>
        <w:t>ccount eleven damage categories. T</w:t>
      </w:r>
      <w:r w:rsidR="006C75A5" w:rsidRPr="00DC3F79">
        <w:rPr>
          <w:rFonts w:ascii="Arial" w:hAnsi="Arial" w:cs="Arial"/>
          <w:lang w:val="en-US"/>
        </w:rPr>
        <w:t xml:space="preserve">his is </w:t>
      </w:r>
      <w:r w:rsidR="00DB3819" w:rsidRPr="00DC3F79">
        <w:rPr>
          <w:rFonts w:ascii="Arial" w:hAnsi="Arial" w:cs="Arial"/>
          <w:lang w:val="en-US"/>
        </w:rPr>
        <w:t>of great importance</w:t>
      </w:r>
      <w:r w:rsidRPr="00DC3F79">
        <w:rPr>
          <w:rFonts w:ascii="Arial" w:hAnsi="Arial" w:cs="Arial"/>
          <w:lang w:val="en-US"/>
        </w:rPr>
        <w:t xml:space="preserve"> </w:t>
      </w:r>
      <w:r w:rsidR="00DB3819" w:rsidRPr="00DC3F79">
        <w:rPr>
          <w:rFonts w:ascii="Arial" w:hAnsi="Arial" w:cs="Arial"/>
          <w:lang w:val="en-US"/>
        </w:rPr>
        <w:t>to</w:t>
      </w:r>
      <w:r w:rsidRPr="00DC3F79">
        <w:rPr>
          <w:rFonts w:ascii="Arial" w:hAnsi="Arial" w:cs="Arial"/>
          <w:lang w:val="en-US"/>
        </w:rPr>
        <w:t xml:space="preserve"> the chemical industr</w:t>
      </w:r>
      <w:r w:rsidR="00DB3819" w:rsidRPr="00DC3F79">
        <w:rPr>
          <w:rFonts w:ascii="Arial" w:hAnsi="Arial" w:cs="Arial"/>
          <w:lang w:val="en-US"/>
        </w:rPr>
        <w:t>y</w:t>
      </w:r>
      <w:r w:rsidRPr="00DC3F79">
        <w:rPr>
          <w:rFonts w:ascii="Arial" w:hAnsi="Arial" w:cs="Arial"/>
          <w:lang w:val="en-US"/>
        </w:rPr>
        <w:t xml:space="preserve"> </w:t>
      </w:r>
      <w:r w:rsidR="00DB3819" w:rsidRPr="00DC3F79">
        <w:rPr>
          <w:rFonts w:ascii="Arial" w:hAnsi="Arial" w:cs="Arial"/>
          <w:lang w:val="en-US"/>
        </w:rPr>
        <w:t>as it will</w:t>
      </w:r>
      <w:r w:rsidRPr="00DC3F79">
        <w:rPr>
          <w:rFonts w:ascii="Arial" w:hAnsi="Arial" w:cs="Arial"/>
          <w:lang w:val="en-US"/>
        </w:rPr>
        <w:t xml:space="preserve"> </w:t>
      </w:r>
      <w:r w:rsidR="00DB3819" w:rsidRPr="00DC3F79">
        <w:rPr>
          <w:rFonts w:ascii="Arial" w:hAnsi="Arial" w:cs="Arial"/>
          <w:lang w:val="en-US"/>
        </w:rPr>
        <w:t xml:space="preserve">aid us in the evaluation and </w:t>
      </w:r>
      <w:r w:rsidR="00EB1E31" w:rsidRPr="00DC3F79">
        <w:rPr>
          <w:rFonts w:ascii="Arial" w:hAnsi="Arial" w:cs="Arial"/>
          <w:lang w:val="en-US"/>
        </w:rPr>
        <w:t>anal</w:t>
      </w:r>
      <w:r w:rsidR="00EB1E31">
        <w:rPr>
          <w:rFonts w:ascii="Arial" w:hAnsi="Arial" w:cs="Arial"/>
          <w:lang w:val="en-US"/>
        </w:rPr>
        <w:t>ysis</w:t>
      </w:r>
      <w:r w:rsidR="00EB1E31" w:rsidRPr="00DC3F79">
        <w:rPr>
          <w:rFonts w:ascii="Arial" w:hAnsi="Arial" w:cs="Arial"/>
          <w:lang w:val="en-US"/>
        </w:rPr>
        <w:t xml:space="preserve"> </w:t>
      </w:r>
      <w:r w:rsidR="00DB3819" w:rsidRPr="00DC3F79">
        <w:rPr>
          <w:rFonts w:ascii="Arial" w:hAnsi="Arial" w:cs="Arial"/>
          <w:lang w:val="en-US"/>
        </w:rPr>
        <w:t xml:space="preserve">of </w:t>
      </w:r>
      <w:r w:rsidRPr="00DC3F79">
        <w:rPr>
          <w:rFonts w:ascii="Arial" w:hAnsi="Arial" w:cs="Arial"/>
          <w:lang w:val="en-US"/>
        </w:rPr>
        <w:t>environme</w:t>
      </w:r>
      <w:r w:rsidR="006B0E7C" w:rsidRPr="00DC3F79">
        <w:rPr>
          <w:rFonts w:ascii="Arial" w:hAnsi="Arial" w:cs="Arial"/>
          <w:lang w:val="en-US"/>
        </w:rPr>
        <w:t>ntal impact</w:t>
      </w:r>
      <w:r w:rsidR="00FC38BA" w:rsidRPr="00DC3F79">
        <w:rPr>
          <w:rFonts w:ascii="Arial" w:hAnsi="Arial" w:cs="Arial"/>
          <w:lang w:val="en-US"/>
        </w:rPr>
        <w:t>s</w:t>
      </w:r>
      <w:r w:rsidR="006B0E7C" w:rsidRPr="00DC3F79">
        <w:rPr>
          <w:rFonts w:ascii="Arial" w:hAnsi="Arial" w:cs="Arial"/>
          <w:lang w:val="en-US"/>
        </w:rPr>
        <w:t xml:space="preserve"> caused by a process. </w:t>
      </w:r>
      <w:r w:rsidR="00FC38BA" w:rsidRPr="00DC3F79">
        <w:rPr>
          <w:rFonts w:ascii="Arial" w:hAnsi="Arial" w:cs="Arial"/>
          <w:lang w:val="en-US"/>
        </w:rPr>
        <w:t xml:space="preserve">Carbon footprint is another method that can be used to evaluate an environmental impact. </w:t>
      </w:r>
    </w:p>
    <w:p w14:paraId="527446BA" w14:textId="7DAD0B8B" w:rsidR="00A11C60" w:rsidRPr="00DC3F79" w:rsidRDefault="00A11C60" w:rsidP="00DE0420">
      <w:pPr>
        <w:spacing w:after="0" w:line="480" w:lineRule="auto"/>
        <w:jc w:val="both"/>
        <w:rPr>
          <w:rFonts w:ascii="Arial" w:hAnsi="Arial" w:cs="Arial"/>
          <w:lang w:val="en-US"/>
        </w:rPr>
      </w:pPr>
      <w:r w:rsidRPr="00DC3F79">
        <w:rPr>
          <w:rFonts w:ascii="Arial" w:hAnsi="Arial" w:cs="Arial"/>
          <w:lang w:val="en-US"/>
        </w:rPr>
        <w:t>The EI99 is define</w:t>
      </w:r>
      <w:r w:rsidR="00FC38BA" w:rsidRPr="00DC3F79">
        <w:rPr>
          <w:rFonts w:ascii="Arial" w:hAnsi="Arial" w:cs="Arial"/>
          <w:lang w:val="en-US"/>
        </w:rPr>
        <w:t>d</w:t>
      </w:r>
      <w:r w:rsidRPr="00DC3F79">
        <w:rPr>
          <w:rFonts w:ascii="Arial" w:hAnsi="Arial" w:cs="Arial"/>
          <w:lang w:val="en-US"/>
        </w:rPr>
        <w:t xml:space="preserve"> in the following equation: </w:t>
      </w:r>
    </w:p>
    <w:p w14:paraId="51CA2310" w14:textId="77777777" w:rsidR="00A11C60" w:rsidRPr="00DC3F79" w:rsidRDefault="00A11C60" w:rsidP="00DE0420">
      <w:pPr>
        <w:spacing w:after="0" w:line="480" w:lineRule="auto"/>
        <w:jc w:val="right"/>
        <w:rPr>
          <w:rFonts w:ascii="Arial" w:hAnsi="Arial" w:cs="Arial"/>
          <w:lang w:val="en-US"/>
        </w:rPr>
      </w:pPr>
      <m:oMath>
        <m:r>
          <w:rPr>
            <w:rFonts w:ascii="Cambria Math" w:hAnsi="Cambria Math" w:cs="Arial"/>
            <w:lang w:val="en-US"/>
          </w:rPr>
          <m:t>EI</m:t>
        </m:r>
        <m:r>
          <m:rPr>
            <m:sty m:val="p"/>
          </m:rPr>
          <w:rPr>
            <w:rFonts w:ascii="Cambria Math" w:hAnsi="Cambria Math" w:cs="Arial"/>
            <w:lang w:val="en-US"/>
          </w:rPr>
          <m:t xml:space="preserve">99 = </m:t>
        </m:r>
        <m:nary>
          <m:naryPr>
            <m:chr m:val="∑"/>
            <m:limLoc m:val="undOvr"/>
            <m:supHide m:val="1"/>
            <m:ctrlPr>
              <w:rPr>
                <w:rFonts w:ascii="Cambria Math" w:hAnsi="Cambria Math" w:cs="Arial"/>
                <w:lang w:val="en-US"/>
              </w:rPr>
            </m:ctrlPr>
          </m:naryPr>
          <m:sub>
            <m:r>
              <w:rPr>
                <w:rFonts w:ascii="Cambria Math" w:hAnsi="Cambria Math" w:cs="Arial"/>
                <w:lang w:val="en-US"/>
              </w:rPr>
              <m:t>b</m:t>
            </m:r>
          </m:sub>
          <m:sup/>
          <m:e>
            <m:nary>
              <m:naryPr>
                <m:chr m:val="∑"/>
                <m:limLoc m:val="undOvr"/>
                <m:supHide m:val="1"/>
                <m:ctrlPr>
                  <w:rPr>
                    <w:rFonts w:ascii="Cambria Math" w:hAnsi="Cambria Math" w:cs="Arial"/>
                    <w:lang w:val="en-US"/>
                  </w:rPr>
                </m:ctrlPr>
              </m:naryPr>
              <m:sub>
                <m:r>
                  <w:rPr>
                    <w:rFonts w:ascii="Cambria Math" w:hAnsi="Cambria Math" w:cs="Arial"/>
                    <w:lang w:val="en-US"/>
                  </w:rPr>
                  <m:t>d</m:t>
                </m:r>
              </m:sub>
              <m:sup/>
              <m:e>
                <m:nary>
                  <m:naryPr>
                    <m:chr m:val="∑"/>
                    <m:limLoc m:val="undOvr"/>
                    <m:supHide m:val="1"/>
                    <m:ctrlPr>
                      <w:rPr>
                        <w:rFonts w:ascii="Cambria Math" w:hAnsi="Cambria Math" w:cs="Arial"/>
                        <w:lang w:val="en-US"/>
                      </w:rPr>
                    </m:ctrlPr>
                  </m:naryPr>
                  <m:sub>
                    <m:r>
                      <w:rPr>
                        <w:rFonts w:ascii="Cambria Math" w:hAnsi="Cambria Math" w:cs="Arial"/>
                        <w:lang w:val="en-US"/>
                      </w:rPr>
                      <m:t>k</m:t>
                    </m:r>
                    <m:r>
                      <m:rPr>
                        <m:sty m:val="p"/>
                      </m:rPr>
                      <w:rPr>
                        <w:rFonts w:ascii="Cambria Math" w:hAnsi="Cambria Math" w:cs="Arial"/>
                        <w:lang w:val="en-US"/>
                      </w:rPr>
                      <m:t>∈</m:t>
                    </m:r>
                    <m:r>
                      <w:rPr>
                        <w:rFonts w:ascii="Cambria Math" w:hAnsi="Cambria Math" w:cs="Arial"/>
                        <w:lang w:val="en-US"/>
                      </w:rPr>
                      <m:t>K</m:t>
                    </m:r>
                  </m:sub>
                  <m:sup/>
                  <m:e>
                    <m:sSub>
                      <m:sSubPr>
                        <m:ctrlPr>
                          <w:rPr>
                            <w:rFonts w:ascii="Cambria Math" w:hAnsi="Cambria Math" w:cs="Arial"/>
                            <w:lang w:val="en-US"/>
                          </w:rPr>
                        </m:ctrlPr>
                      </m:sSubPr>
                      <m:e>
                        <m:r>
                          <w:rPr>
                            <w:rFonts w:ascii="Cambria Math" w:hAnsi="Cambria Math" w:cs="Arial"/>
                            <w:lang w:val="en-US"/>
                          </w:rPr>
                          <m:t>δ</m:t>
                        </m:r>
                      </m:e>
                      <m:sub>
                        <m:r>
                          <w:rPr>
                            <w:rFonts w:ascii="Cambria Math" w:hAnsi="Cambria Math" w:cs="Arial"/>
                            <w:lang w:val="en-US"/>
                          </w:rPr>
                          <m:t>d</m:t>
                        </m:r>
                      </m:sub>
                    </m:sSub>
                    <m:sSub>
                      <m:sSubPr>
                        <m:ctrlPr>
                          <w:rPr>
                            <w:rFonts w:ascii="Cambria Math" w:hAnsi="Cambria Math" w:cs="Arial"/>
                            <w:lang w:val="en-US"/>
                          </w:rPr>
                        </m:ctrlPr>
                      </m:sSubPr>
                      <m:e>
                        <m:r>
                          <w:rPr>
                            <w:rFonts w:ascii="Cambria Math" w:hAnsi="Cambria Math" w:cs="Arial"/>
                            <w:lang w:val="en-US"/>
                          </w:rPr>
                          <m:t>ω</m:t>
                        </m:r>
                      </m:e>
                      <m:sub>
                        <m:r>
                          <w:rPr>
                            <w:rFonts w:ascii="Cambria Math" w:hAnsi="Cambria Math" w:cs="Arial"/>
                            <w:lang w:val="en-US"/>
                          </w:rPr>
                          <m:t>d</m:t>
                        </m:r>
                      </m:sub>
                    </m:sSub>
                    <m:sSub>
                      <m:sSubPr>
                        <m:ctrlPr>
                          <w:rPr>
                            <w:rFonts w:ascii="Cambria Math" w:hAnsi="Cambria Math" w:cs="Arial"/>
                            <w:lang w:val="en-US"/>
                          </w:rPr>
                        </m:ctrlPr>
                      </m:sSubPr>
                      <m:e>
                        <m:r>
                          <w:rPr>
                            <w:rFonts w:ascii="Cambria Math" w:hAnsi="Cambria Math" w:cs="Arial"/>
                            <w:lang w:val="en-US"/>
                          </w:rPr>
                          <m:t>β</m:t>
                        </m:r>
                      </m:e>
                      <m:sub>
                        <m:r>
                          <w:rPr>
                            <w:rFonts w:ascii="Cambria Math" w:hAnsi="Cambria Math" w:cs="Arial"/>
                            <w:lang w:val="en-US"/>
                          </w:rPr>
                          <m:t>b</m:t>
                        </m:r>
                      </m:sub>
                    </m:sSub>
                    <m:sSub>
                      <m:sSubPr>
                        <m:ctrlPr>
                          <w:rPr>
                            <w:rFonts w:ascii="Cambria Math" w:hAnsi="Cambria Math" w:cs="Arial"/>
                            <w:lang w:val="en-US"/>
                          </w:rPr>
                        </m:ctrlPr>
                      </m:sSubPr>
                      <m:e>
                        <m:r>
                          <w:rPr>
                            <w:rFonts w:ascii="Cambria Math" w:hAnsi="Cambria Math" w:cs="Arial"/>
                            <w:lang w:val="en-US"/>
                          </w:rPr>
                          <m:t>α</m:t>
                        </m:r>
                      </m:e>
                      <m:sub>
                        <m:r>
                          <w:rPr>
                            <w:rFonts w:ascii="Cambria Math" w:hAnsi="Cambria Math" w:cs="Arial"/>
                            <w:lang w:val="en-US"/>
                          </w:rPr>
                          <m:t>b</m:t>
                        </m:r>
                        <m:r>
                          <m:rPr>
                            <m:sty m:val="p"/>
                          </m:rPr>
                          <w:rPr>
                            <w:rFonts w:ascii="Cambria Math" w:hAnsi="Cambria Math" w:cs="Arial"/>
                            <w:lang w:val="en-US"/>
                          </w:rPr>
                          <m:t>,</m:t>
                        </m:r>
                        <m:r>
                          <w:rPr>
                            <w:rFonts w:ascii="Cambria Math" w:hAnsi="Cambria Math" w:cs="Arial"/>
                            <w:lang w:val="en-US"/>
                          </w:rPr>
                          <m:t>k</m:t>
                        </m:r>
                      </m:sub>
                    </m:sSub>
                  </m:e>
                </m:nary>
              </m:e>
            </m:nary>
          </m:e>
        </m:nary>
      </m:oMath>
      <w:r w:rsidRPr="00DC3F79">
        <w:rPr>
          <w:rFonts w:ascii="Arial" w:hAnsi="Arial" w:cs="Arial"/>
          <w:lang w:val="en-US"/>
        </w:rPr>
        <w:t xml:space="preserve"> </w:t>
      </w:r>
      <w:r w:rsidRPr="00DC3F79">
        <w:rPr>
          <w:rFonts w:ascii="Arial" w:hAnsi="Arial" w:cs="Arial"/>
          <w:lang w:val="en-US"/>
        </w:rPr>
        <w:tab/>
      </w:r>
      <w:r w:rsidRPr="00DC3F79">
        <w:rPr>
          <w:rFonts w:ascii="Arial" w:hAnsi="Arial" w:cs="Arial"/>
          <w:lang w:val="en-US"/>
        </w:rPr>
        <w:tab/>
      </w:r>
      <w:r w:rsidRPr="00DC3F79">
        <w:rPr>
          <w:rFonts w:ascii="Arial" w:hAnsi="Arial" w:cs="Arial"/>
          <w:lang w:val="en-US"/>
        </w:rPr>
        <w:tab/>
        <w:t>(2)</w:t>
      </w:r>
    </w:p>
    <w:p w14:paraId="52B00051" w14:textId="73BA6EC8" w:rsidR="00A11C60" w:rsidRPr="00DC3F79" w:rsidRDefault="00A11C60" w:rsidP="00DE0420">
      <w:pPr>
        <w:spacing w:after="0" w:line="480" w:lineRule="auto"/>
        <w:jc w:val="both"/>
        <w:rPr>
          <w:rFonts w:ascii="Arial" w:eastAsia="Calibri" w:hAnsi="Arial" w:cs="Arial"/>
          <w:lang w:val="en-US"/>
        </w:rPr>
      </w:pPr>
      <w:r w:rsidRPr="00DC3F79">
        <w:rPr>
          <w:rFonts w:ascii="Arial" w:eastAsia="Calibri" w:hAnsi="Arial" w:cs="Arial"/>
          <w:lang w:val="en-US"/>
        </w:rPr>
        <w:t xml:space="preserve">where, </w:t>
      </w:r>
      <m:oMath>
        <m:sSub>
          <m:sSubPr>
            <m:ctrlPr>
              <w:rPr>
                <w:rFonts w:ascii="Cambria Math" w:hAnsi="Cambria Math" w:cs="Arial"/>
                <w:i/>
                <w:lang w:val="en-US"/>
              </w:rPr>
            </m:ctrlPr>
          </m:sSubPr>
          <m:e>
            <m:r>
              <w:rPr>
                <w:rFonts w:ascii="Cambria Math" w:hAnsi="Cambria Math" w:cs="Arial"/>
                <w:lang w:val="en-US"/>
              </w:rPr>
              <m:t>δ</m:t>
            </m:r>
          </m:e>
          <m:sub>
            <m:r>
              <w:rPr>
                <w:rFonts w:ascii="Cambria Math" w:hAnsi="Cambria Math" w:cs="Arial"/>
                <w:lang w:val="en-US"/>
              </w:rPr>
              <m:t>d</m:t>
            </m:r>
          </m:sub>
        </m:sSub>
      </m:oMath>
      <w:r w:rsidRPr="00DC3F79">
        <w:rPr>
          <w:rFonts w:ascii="Arial" w:eastAsia="Calibri" w:hAnsi="Arial" w:cs="Arial"/>
          <w:lang w:val="en-US"/>
        </w:rPr>
        <w:t xml:space="preserve">is the normalization factor for damage of category </w:t>
      </w:r>
      <w:r w:rsidRPr="00DC3F79">
        <w:rPr>
          <w:rFonts w:ascii="Arial" w:eastAsia="Calibri" w:hAnsi="Arial" w:cs="Arial"/>
          <w:i/>
          <w:lang w:val="en-US"/>
        </w:rPr>
        <w:t>d</w:t>
      </w:r>
      <w:r w:rsidRPr="00DC3F79">
        <w:rPr>
          <w:rFonts w:ascii="Arial" w:eastAsia="Calibri" w:hAnsi="Arial" w:cs="Arial"/>
          <w:lang w:val="en-US"/>
        </w:rPr>
        <w:t xml:space="preserve">, </w:t>
      </w:r>
      <m:oMath>
        <m:sSub>
          <m:sSubPr>
            <m:ctrlPr>
              <w:rPr>
                <w:rFonts w:ascii="Cambria Math" w:hAnsi="Cambria Math" w:cs="Arial"/>
                <w:i/>
                <w:lang w:val="en-US"/>
              </w:rPr>
            </m:ctrlPr>
          </m:sSubPr>
          <m:e>
            <m:r>
              <w:rPr>
                <w:rFonts w:ascii="Cambria Math" w:hAnsi="Cambria Math" w:cs="Arial"/>
                <w:lang w:val="en-US"/>
              </w:rPr>
              <m:t>ω</m:t>
            </m:r>
          </m:e>
          <m:sub>
            <m:r>
              <w:rPr>
                <w:rFonts w:ascii="Cambria Math" w:hAnsi="Cambria Math" w:cs="Arial"/>
                <w:lang w:val="en-US"/>
              </w:rPr>
              <m:t>d</m:t>
            </m:r>
          </m:sub>
        </m:sSub>
        <m:r>
          <w:rPr>
            <w:rFonts w:ascii="Cambria Math" w:hAnsi="Cambria Math" w:cs="Arial"/>
            <w:lang w:val="en-US"/>
          </w:rPr>
          <m:t xml:space="preserve"> </m:t>
        </m:r>
      </m:oMath>
      <w:r w:rsidRPr="00DC3F79">
        <w:rPr>
          <w:rFonts w:ascii="Arial" w:eastAsia="Calibri" w:hAnsi="Arial" w:cs="Arial"/>
          <w:lang w:val="en-US"/>
        </w:rPr>
        <w:t>is the weigh</w:t>
      </w:r>
      <w:r w:rsidR="00EB1E31">
        <w:rPr>
          <w:rFonts w:ascii="Arial" w:eastAsia="Calibri" w:hAnsi="Arial" w:cs="Arial"/>
          <w:lang w:val="en-US"/>
        </w:rPr>
        <w:t>t</w:t>
      </w:r>
      <w:r w:rsidRPr="00DC3F79">
        <w:rPr>
          <w:rFonts w:ascii="Arial" w:eastAsia="Calibri" w:hAnsi="Arial" w:cs="Arial"/>
          <w:lang w:val="en-US"/>
        </w:rPr>
        <w:t xml:space="preserve">ing factor for the damage of category </w:t>
      </w:r>
      <w:r w:rsidRPr="00DC3F79">
        <w:rPr>
          <w:rFonts w:ascii="Arial" w:eastAsia="Calibri" w:hAnsi="Arial" w:cs="Arial"/>
          <w:i/>
          <w:lang w:val="en-US"/>
        </w:rPr>
        <w:t>d</w:t>
      </w:r>
      <w:r w:rsidRPr="00DC3F79">
        <w:rPr>
          <w:rFonts w:ascii="Arial" w:eastAsia="Calibri" w:hAnsi="Arial" w:cs="Arial"/>
          <w:lang w:val="en-US"/>
        </w:rPr>
        <w:t xml:space="preserve">, </w:t>
      </w:r>
      <m:oMath>
        <m:sSub>
          <m:sSubPr>
            <m:ctrlPr>
              <w:rPr>
                <w:rFonts w:ascii="Cambria Math" w:hAnsi="Cambria Math" w:cs="Arial"/>
                <w:i/>
                <w:lang w:val="en-US"/>
              </w:rPr>
            </m:ctrlPr>
          </m:sSubPr>
          <m:e>
            <m:r>
              <w:rPr>
                <w:rFonts w:ascii="Cambria Math" w:hAnsi="Cambria Math" w:cs="Arial"/>
                <w:lang w:val="en-US"/>
              </w:rPr>
              <m:t>β</m:t>
            </m:r>
          </m:e>
          <m:sub>
            <m:r>
              <w:rPr>
                <w:rFonts w:ascii="Cambria Math" w:hAnsi="Cambria Math" w:cs="Arial"/>
                <w:lang w:val="en-US"/>
              </w:rPr>
              <m:t>b</m:t>
            </m:r>
          </m:sub>
        </m:sSub>
      </m:oMath>
      <w:r w:rsidRPr="00DC3F79">
        <w:rPr>
          <w:rFonts w:ascii="Arial" w:eastAsia="Calibri" w:hAnsi="Arial" w:cs="Arial"/>
          <w:lang w:val="en-US"/>
        </w:rPr>
        <w:t xml:space="preserve"> represents the total amount of chemical product </w:t>
      </w:r>
      <w:r w:rsidRPr="00DC3F79">
        <w:rPr>
          <w:rFonts w:ascii="Arial" w:eastAsia="Calibri" w:hAnsi="Arial" w:cs="Arial"/>
          <w:i/>
          <w:lang w:val="en-US"/>
        </w:rPr>
        <w:t xml:space="preserve">b </w:t>
      </w:r>
      <w:r w:rsidRPr="00DC3F79">
        <w:rPr>
          <w:rFonts w:ascii="Arial" w:eastAsia="Calibri" w:hAnsi="Arial" w:cs="Arial"/>
          <w:lang w:val="en-US"/>
        </w:rPr>
        <w:t xml:space="preserve">released per unit of reference flow due to direct emissions, </w:t>
      </w:r>
      <m:oMath>
        <m:sSub>
          <m:sSubPr>
            <m:ctrlPr>
              <w:rPr>
                <w:rFonts w:ascii="Cambria Math" w:hAnsi="Cambria Math" w:cs="Arial"/>
                <w:i/>
                <w:lang w:val="en-US"/>
              </w:rPr>
            </m:ctrlPr>
          </m:sSubPr>
          <m:e>
            <m:r>
              <w:rPr>
                <w:rFonts w:ascii="Cambria Math" w:hAnsi="Cambria Math" w:cs="Arial"/>
                <w:lang w:val="en-US"/>
              </w:rPr>
              <m:t>α</m:t>
            </m:r>
          </m:e>
          <m:sub>
            <m:r>
              <w:rPr>
                <w:rFonts w:ascii="Cambria Math" w:hAnsi="Cambria Math" w:cs="Arial"/>
                <w:lang w:val="en-US"/>
              </w:rPr>
              <m:t>b,k</m:t>
            </m:r>
          </m:sub>
        </m:sSub>
      </m:oMath>
      <w:r w:rsidRPr="00DC3F79">
        <w:rPr>
          <w:rFonts w:ascii="Arial" w:eastAsia="Calibri" w:hAnsi="Arial" w:cs="Arial"/>
          <w:lang w:val="en-US"/>
        </w:rPr>
        <w:t xml:space="preserve"> is the damage caused in category </w:t>
      </w:r>
      <w:r w:rsidRPr="00A14D92">
        <w:rPr>
          <w:rFonts w:ascii="Arial" w:eastAsia="Calibri" w:hAnsi="Arial" w:cs="Arial"/>
          <w:i/>
          <w:iCs/>
          <w:lang w:val="en-US"/>
        </w:rPr>
        <w:t>k</w:t>
      </w:r>
      <w:r w:rsidRPr="00DC3F79">
        <w:rPr>
          <w:rFonts w:ascii="Arial" w:eastAsia="Calibri" w:hAnsi="Arial" w:cs="Arial"/>
          <w:lang w:val="en-US"/>
        </w:rPr>
        <w:t xml:space="preserve"> per unit of chemical product </w:t>
      </w:r>
      <w:r w:rsidRPr="00A14D92">
        <w:rPr>
          <w:rFonts w:ascii="Arial" w:eastAsia="Calibri" w:hAnsi="Arial" w:cs="Arial"/>
          <w:i/>
          <w:iCs/>
          <w:lang w:val="en-US"/>
        </w:rPr>
        <w:t>b</w:t>
      </w:r>
      <w:r w:rsidRPr="00DC3F79">
        <w:rPr>
          <w:rFonts w:ascii="Arial" w:eastAsia="Calibri" w:hAnsi="Arial" w:cs="Arial"/>
          <w:lang w:val="en-US"/>
        </w:rPr>
        <w:t xml:space="preserve"> released to the environment.</w:t>
      </w:r>
    </w:p>
    <w:p w14:paraId="161D69BE" w14:textId="4673AC18" w:rsidR="00D04E8F" w:rsidRPr="00DC3F79" w:rsidRDefault="00D04E8F" w:rsidP="00DE0420">
      <w:pPr>
        <w:spacing w:line="480" w:lineRule="auto"/>
        <w:jc w:val="both"/>
        <w:rPr>
          <w:rFonts w:ascii="Arial" w:hAnsi="Arial" w:cs="Arial"/>
          <w:lang w:val="en-US"/>
        </w:rPr>
      </w:pPr>
      <w:r w:rsidRPr="00DC3F79">
        <w:rPr>
          <w:rFonts w:ascii="Arial" w:hAnsi="Arial" w:cs="Arial"/>
          <w:lang w:val="en-US"/>
        </w:rPr>
        <w:t xml:space="preserve">For the objective function of the environmental impact, following the Eco-Indicator99 methodology, </w:t>
      </w:r>
      <w:r w:rsidR="004A643E" w:rsidRPr="00DC3F79">
        <w:rPr>
          <w:rFonts w:ascii="Arial" w:hAnsi="Arial" w:cs="Arial"/>
          <w:lang w:val="en-US"/>
        </w:rPr>
        <w:t>where</w:t>
      </w:r>
      <w:r w:rsidRPr="00DC3F79">
        <w:rPr>
          <w:rFonts w:ascii="Arial" w:hAnsi="Arial" w:cs="Arial"/>
          <w:lang w:val="en-US"/>
        </w:rPr>
        <w:t xml:space="preserve"> only the energy consumption in the hybrid process of the refinery for solar grade silicon</w:t>
      </w:r>
      <w:r w:rsidR="004A643E" w:rsidRPr="00DC3F79">
        <w:rPr>
          <w:rFonts w:ascii="Arial" w:hAnsi="Arial" w:cs="Arial"/>
          <w:lang w:val="en-US"/>
        </w:rPr>
        <w:t xml:space="preserve"> is taken into account</w:t>
      </w:r>
      <w:r w:rsidRPr="00DC3F79">
        <w:rPr>
          <w:rFonts w:ascii="Arial" w:hAnsi="Arial" w:cs="Arial"/>
          <w:lang w:val="en-US"/>
        </w:rPr>
        <w:t xml:space="preserve">, </w:t>
      </w:r>
      <w:r w:rsidR="004A643E" w:rsidRPr="00DC3F79">
        <w:rPr>
          <w:rFonts w:ascii="Arial" w:hAnsi="Arial" w:cs="Arial"/>
          <w:lang w:val="en-US"/>
        </w:rPr>
        <w:t>is</w:t>
      </w:r>
      <w:r w:rsidRPr="00DC3F79">
        <w:rPr>
          <w:rFonts w:ascii="Arial" w:hAnsi="Arial" w:cs="Arial"/>
          <w:lang w:val="en-US"/>
        </w:rPr>
        <w:t xml:space="preserve"> as follows:</w:t>
      </w:r>
    </w:p>
    <w:p w14:paraId="016E5447" w14:textId="6D7A8F2A" w:rsidR="00D04E8F" w:rsidRPr="00DC3F79" w:rsidRDefault="0050332A" w:rsidP="00DE0420">
      <w:pPr>
        <w:spacing w:line="480" w:lineRule="auto"/>
        <w:jc w:val="both"/>
        <w:rPr>
          <w:rFonts w:ascii="Arial" w:eastAsiaTheme="minorEastAsia" w:hAnsi="Arial" w:cs="Arial"/>
          <w:lang w:val="en-US"/>
        </w:rPr>
      </w:pPr>
      <m:oMathPara>
        <m:oMathParaPr>
          <m:jc m:val="right"/>
        </m:oMathParaPr>
        <m:oMath>
          <m:d>
            <m:dPr>
              <m:begChr m:val="{"/>
              <m:endChr m:val="}"/>
              <m:ctrlPr>
                <w:rPr>
                  <w:rFonts w:ascii="Cambria Math" w:hAnsi="Cambria Math" w:cs="Arial"/>
                  <w:i/>
                  <w:lang w:val="en-US"/>
                </w:rPr>
              </m:ctrlPr>
            </m:dPr>
            <m:e>
              <m:m>
                <m:mPr>
                  <m:mcs>
                    <m:mc>
                      <m:mcPr>
                        <m:count m:val="1"/>
                        <m:mcJc m:val="center"/>
                      </m:mcPr>
                    </m:mc>
                  </m:mcs>
                  <m:ctrlPr>
                    <w:rPr>
                      <w:rFonts w:ascii="Cambria Math" w:hAnsi="Cambria Math" w:cs="Arial"/>
                      <w:i/>
                      <w:lang w:val="en-US"/>
                    </w:rPr>
                  </m:ctrlPr>
                </m:mPr>
                <m:mr>
                  <m:e>
                    <m:r>
                      <w:rPr>
                        <w:rFonts w:ascii="Cambria Math" w:hAnsi="Cambria Math" w:cs="Arial"/>
                        <w:lang w:val="en-US"/>
                      </w:rPr>
                      <m:t xml:space="preserve">Electity </m:t>
                    </m:r>
                  </m:e>
                </m:mr>
                <m:mr>
                  <m:e>
                    <m:r>
                      <w:rPr>
                        <w:rFonts w:ascii="Cambria Math" w:hAnsi="Cambria Math" w:cs="Arial"/>
                        <w:lang w:val="en-US"/>
                      </w:rPr>
                      <m:t>Steam</m:t>
                    </m:r>
                  </m:e>
                </m:mr>
                <m:mr>
                  <m:e>
                    <m:r>
                      <w:rPr>
                        <w:rFonts w:ascii="Cambria Math" w:hAnsi="Cambria Math" w:cs="Arial"/>
                        <w:lang w:val="en-US"/>
                      </w:rPr>
                      <m:t>Refrigeration</m:t>
                    </m:r>
                  </m:e>
                </m:mr>
              </m:m>
            </m:e>
          </m:d>
          <m:r>
            <w:rPr>
              <w:rFonts w:ascii="Cambria Math" w:hAnsi="Cambria Math" w:cs="Arial"/>
              <w:lang w:val="en-US"/>
            </w:rPr>
            <m:t>Energy consumptions                                        (3)</m:t>
          </m:r>
        </m:oMath>
      </m:oMathPara>
    </w:p>
    <w:p w14:paraId="00A3C864" w14:textId="0F8A3E74" w:rsidR="00D04E8F" w:rsidRPr="00DC3F79" w:rsidRDefault="00D04E8F" w:rsidP="00DE0420">
      <w:pPr>
        <w:spacing w:line="480" w:lineRule="auto"/>
        <w:jc w:val="both"/>
        <w:rPr>
          <w:rFonts w:ascii="Arial" w:eastAsiaTheme="minorEastAsia" w:hAnsi="Arial" w:cs="Arial"/>
          <w:lang w:val="en-US"/>
        </w:rPr>
      </w:pPr>
      <w:r w:rsidRPr="00DC3F79">
        <w:rPr>
          <w:rFonts w:ascii="Arial" w:eastAsiaTheme="minorEastAsia" w:hAnsi="Arial" w:cs="Arial"/>
          <w:lang w:val="en-US"/>
        </w:rPr>
        <w:t>Within the electricity consumption</w:t>
      </w:r>
      <w:r w:rsidR="005738DA" w:rsidRPr="00DC3F79">
        <w:rPr>
          <w:rFonts w:ascii="Arial" w:eastAsiaTheme="minorEastAsia" w:hAnsi="Arial" w:cs="Arial"/>
          <w:lang w:val="en-US"/>
        </w:rPr>
        <w:t>,</w:t>
      </w:r>
      <w:r w:rsidRPr="00DC3F79">
        <w:rPr>
          <w:rFonts w:ascii="Arial" w:eastAsiaTheme="minorEastAsia" w:hAnsi="Arial" w:cs="Arial"/>
          <w:lang w:val="en-US"/>
        </w:rPr>
        <w:t xml:space="preserve"> according to the model of the designed process by Ramírez-Márquez et al.</w:t>
      </w:r>
      <w:proofErr w:type="gramStart"/>
      <w:r w:rsidRPr="00DC3F79">
        <w:rPr>
          <w:rFonts w:ascii="Arial" w:eastAsiaTheme="minorEastAsia" w:hAnsi="Arial" w:cs="Arial"/>
          <w:lang w:val="en-US"/>
        </w:rPr>
        <w:t>,</w:t>
      </w:r>
      <w:r w:rsidR="00A11C60" w:rsidRPr="00DC3F79">
        <w:rPr>
          <w:rFonts w:ascii="Arial" w:eastAsiaTheme="minorEastAsia" w:hAnsi="Arial" w:cs="Arial"/>
          <w:vertAlign w:val="superscript"/>
          <w:lang w:val="en-US"/>
        </w:rPr>
        <w:t>12</w:t>
      </w:r>
      <w:proofErr w:type="gramEnd"/>
      <w:r w:rsidRPr="00DC3F79">
        <w:rPr>
          <w:rFonts w:ascii="Arial" w:eastAsiaTheme="minorEastAsia" w:hAnsi="Arial" w:cs="Arial"/>
          <w:lang w:val="en-US"/>
        </w:rPr>
        <w:t xml:space="preserve"> the amounts of the electrical energy that requires the following process units</w:t>
      </w:r>
      <w:r w:rsidR="005738DA" w:rsidRPr="00DC3F79">
        <w:rPr>
          <w:rFonts w:ascii="Arial" w:eastAsiaTheme="minorEastAsia" w:hAnsi="Arial" w:cs="Arial"/>
          <w:lang w:val="en-US"/>
        </w:rPr>
        <w:t xml:space="preserve"> were taken into account. These are the </w:t>
      </w:r>
      <w:r w:rsidR="00A11C60" w:rsidRPr="00DC3F79">
        <w:rPr>
          <w:rFonts w:ascii="Arial" w:eastAsiaTheme="minorEastAsia" w:hAnsi="Arial" w:cs="Arial"/>
          <w:lang w:val="en-US"/>
        </w:rPr>
        <w:t>c</w:t>
      </w:r>
      <w:r w:rsidRPr="00DC3F79">
        <w:rPr>
          <w:rFonts w:ascii="Arial" w:eastAsiaTheme="minorEastAsia" w:hAnsi="Arial" w:cs="Arial"/>
          <w:lang w:val="en-US"/>
        </w:rPr>
        <w:t xml:space="preserve">arboreduction reactor and </w:t>
      </w:r>
      <w:r w:rsidR="005738DA" w:rsidRPr="00DC3F79">
        <w:rPr>
          <w:rFonts w:ascii="Arial" w:eastAsiaTheme="minorEastAsia" w:hAnsi="Arial" w:cs="Arial"/>
          <w:lang w:val="en-US"/>
        </w:rPr>
        <w:t xml:space="preserve">the </w:t>
      </w:r>
      <w:r w:rsidRPr="00DC3F79">
        <w:rPr>
          <w:rFonts w:ascii="Arial" w:eastAsiaTheme="minorEastAsia" w:hAnsi="Arial" w:cs="Arial"/>
          <w:lang w:val="en-US"/>
        </w:rPr>
        <w:t>deposition reactor</w:t>
      </w:r>
      <w:r w:rsidR="005738DA" w:rsidRPr="00DC3F79">
        <w:rPr>
          <w:rFonts w:ascii="Arial" w:eastAsiaTheme="minorEastAsia" w:hAnsi="Arial" w:cs="Arial"/>
          <w:lang w:val="en-US"/>
        </w:rPr>
        <w:t>,</w:t>
      </w:r>
      <w:r w:rsidRPr="00DC3F79">
        <w:rPr>
          <w:rFonts w:ascii="Arial" w:eastAsiaTheme="minorEastAsia" w:hAnsi="Arial" w:cs="Arial"/>
          <w:lang w:val="en-US"/>
        </w:rPr>
        <w:t xml:space="preserve"> since these reactors require a large amount of electrical energy for their operation.</w:t>
      </w:r>
    </w:p>
    <w:p w14:paraId="264B5855" w14:textId="5238E7F7" w:rsidR="00D04E8F" w:rsidRPr="00DC3F79" w:rsidRDefault="00D04E8F" w:rsidP="00DE0420">
      <w:pPr>
        <w:spacing w:line="480" w:lineRule="auto"/>
        <w:jc w:val="both"/>
        <w:rPr>
          <w:rFonts w:ascii="Arial" w:eastAsiaTheme="minorEastAsia" w:hAnsi="Arial" w:cs="Arial"/>
          <w:lang w:val="en-US"/>
        </w:rPr>
      </w:pPr>
      <w:r w:rsidRPr="00DC3F79">
        <w:rPr>
          <w:rFonts w:ascii="Arial" w:eastAsiaTheme="minorEastAsia" w:hAnsi="Arial" w:cs="Arial"/>
          <w:lang w:val="en-US"/>
        </w:rPr>
        <w:t>For the steam consumption</w:t>
      </w:r>
      <w:r w:rsidR="00EB1E31">
        <w:rPr>
          <w:rFonts w:ascii="Arial" w:eastAsiaTheme="minorEastAsia" w:hAnsi="Arial" w:cs="Arial"/>
          <w:lang w:val="en-US"/>
        </w:rPr>
        <w:t>,</w:t>
      </w:r>
      <w:r w:rsidR="00902C58" w:rsidRPr="00DC3F79">
        <w:rPr>
          <w:rFonts w:ascii="Arial" w:eastAsiaTheme="minorEastAsia" w:hAnsi="Arial" w:cs="Arial"/>
          <w:lang w:val="en-US"/>
        </w:rPr>
        <w:t xml:space="preserve"> </w:t>
      </w:r>
      <w:r w:rsidRPr="00DC3F79">
        <w:rPr>
          <w:rFonts w:ascii="Arial" w:eastAsiaTheme="minorEastAsia" w:hAnsi="Arial" w:cs="Arial"/>
          <w:lang w:val="en-US"/>
        </w:rPr>
        <w:t>the following process units</w:t>
      </w:r>
      <w:r w:rsidR="00902C58" w:rsidRPr="00DC3F79">
        <w:rPr>
          <w:rFonts w:ascii="Arial" w:eastAsiaTheme="minorEastAsia" w:hAnsi="Arial" w:cs="Arial"/>
          <w:lang w:val="en-US"/>
        </w:rPr>
        <w:t xml:space="preserve"> were included</w:t>
      </w:r>
      <w:r w:rsidRPr="00DC3F79">
        <w:rPr>
          <w:rFonts w:ascii="Arial" w:eastAsiaTheme="minorEastAsia" w:hAnsi="Arial" w:cs="Arial"/>
          <w:lang w:val="en-US"/>
        </w:rPr>
        <w:t xml:space="preserve">: </w:t>
      </w:r>
      <w:r w:rsidR="00A63CD2" w:rsidRPr="00DC3F79">
        <w:rPr>
          <w:rFonts w:ascii="Arial" w:eastAsiaTheme="minorEastAsia" w:hAnsi="Arial" w:cs="Arial"/>
          <w:lang w:val="en-US"/>
        </w:rPr>
        <w:t>t</w:t>
      </w:r>
      <w:r w:rsidRPr="00DC3F79">
        <w:rPr>
          <w:rFonts w:ascii="Arial" w:eastAsiaTheme="minorEastAsia" w:hAnsi="Arial" w:cs="Arial"/>
          <w:lang w:val="en-US"/>
        </w:rPr>
        <w:t xml:space="preserve">he conventional </w:t>
      </w:r>
      <w:r w:rsidR="00EB1E31" w:rsidRPr="00DC3F79">
        <w:rPr>
          <w:rFonts w:ascii="Arial" w:eastAsiaTheme="minorEastAsia" w:hAnsi="Arial" w:cs="Arial"/>
          <w:lang w:val="en-US"/>
        </w:rPr>
        <w:t xml:space="preserve">distillation </w:t>
      </w:r>
      <w:r w:rsidRPr="00DC3F79">
        <w:rPr>
          <w:rFonts w:ascii="Arial" w:eastAsiaTheme="minorEastAsia" w:hAnsi="Arial" w:cs="Arial"/>
          <w:lang w:val="en-US"/>
        </w:rPr>
        <w:t>column</w:t>
      </w:r>
      <w:r w:rsidR="00A63CD2" w:rsidRPr="00DC3F79">
        <w:rPr>
          <w:rFonts w:ascii="Arial" w:eastAsiaTheme="minorEastAsia" w:hAnsi="Arial" w:cs="Arial"/>
          <w:lang w:val="en-US"/>
        </w:rPr>
        <w:t>s</w:t>
      </w:r>
      <w:r w:rsidRPr="00DC3F79">
        <w:rPr>
          <w:rFonts w:ascii="Arial" w:eastAsiaTheme="minorEastAsia" w:hAnsi="Arial" w:cs="Arial"/>
          <w:lang w:val="en-US"/>
        </w:rPr>
        <w:t xml:space="preserve"> and the reactive </w:t>
      </w:r>
      <w:r w:rsidR="00A63CD2" w:rsidRPr="00DC3F79">
        <w:rPr>
          <w:rFonts w:ascii="Arial" w:eastAsiaTheme="minorEastAsia" w:hAnsi="Arial" w:cs="Arial"/>
          <w:lang w:val="en-US"/>
        </w:rPr>
        <w:t xml:space="preserve">distillation </w:t>
      </w:r>
      <w:r w:rsidRPr="00DC3F79">
        <w:rPr>
          <w:rFonts w:ascii="Arial" w:eastAsiaTheme="minorEastAsia" w:hAnsi="Arial" w:cs="Arial"/>
          <w:lang w:val="en-US"/>
        </w:rPr>
        <w:t>column</w:t>
      </w:r>
      <w:r w:rsidR="00A63CD2" w:rsidRPr="00DC3F79">
        <w:rPr>
          <w:rFonts w:ascii="Arial" w:eastAsiaTheme="minorEastAsia" w:hAnsi="Arial" w:cs="Arial"/>
          <w:lang w:val="en-US"/>
        </w:rPr>
        <w:t>s</w:t>
      </w:r>
      <w:r w:rsidR="00902C58" w:rsidRPr="00DC3F79">
        <w:rPr>
          <w:rFonts w:ascii="Arial" w:eastAsiaTheme="minorEastAsia" w:hAnsi="Arial" w:cs="Arial"/>
          <w:lang w:val="en-US"/>
        </w:rPr>
        <w:t xml:space="preserve">. These were included </w:t>
      </w:r>
      <w:r w:rsidR="00BB30B4" w:rsidRPr="00DC3F79">
        <w:rPr>
          <w:rFonts w:ascii="Arial" w:eastAsiaTheme="minorEastAsia" w:hAnsi="Arial" w:cs="Arial"/>
          <w:lang w:val="en-US"/>
        </w:rPr>
        <w:t>in</w:t>
      </w:r>
      <w:r w:rsidRPr="00DC3F79">
        <w:rPr>
          <w:rFonts w:ascii="Arial" w:eastAsiaTheme="minorEastAsia" w:hAnsi="Arial" w:cs="Arial"/>
          <w:lang w:val="en-US"/>
        </w:rPr>
        <w:t xml:space="preserve"> the </w:t>
      </w:r>
      <w:r w:rsidRPr="00DC3F79">
        <w:rPr>
          <w:rFonts w:ascii="Arial" w:eastAsiaTheme="minorEastAsia" w:hAnsi="Arial" w:cs="Arial"/>
          <w:lang w:val="en-US"/>
        </w:rPr>
        <w:lastRenderedPageBreak/>
        <w:t xml:space="preserve">operation of their reboilers and the heat exchangers since these process units have a high </w:t>
      </w:r>
      <w:r w:rsidR="00A63CD2" w:rsidRPr="00DC3F79">
        <w:rPr>
          <w:rFonts w:ascii="Arial" w:eastAsiaTheme="minorEastAsia" w:hAnsi="Arial" w:cs="Arial"/>
          <w:lang w:val="en-US"/>
        </w:rPr>
        <w:t>energy consumption</w:t>
      </w:r>
      <w:r w:rsidRPr="00DC3F79">
        <w:rPr>
          <w:rFonts w:ascii="Arial" w:eastAsiaTheme="minorEastAsia" w:hAnsi="Arial" w:cs="Arial"/>
          <w:lang w:val="en-US"/>
        </w:rPr>
        <w:t>.</w:t>
      </w:r>
    </w:p>
    <w:p w14:paraId="3388761A" w14:textId="23FDA72E" w:rsidR="00D04E8F" w:rsidRPr="00DC3F79" w:rsidRDefault="00D04E8F" w:rsidP="00DE0420">
      <w:pPr>
        <w:spacing w:line="480" w:lineRule="auto"/>
        <w:jc w:val="both"/>
        <w:rPr>
          <w:rFonts w:ascii="Arial" w:eastAsiaTheme="minorEastAsia" w:hAnsi="Arial" w:cs="Arial"/>
          <w:lang w:val="en-US"/>
        </w:rPr>
      </w:pPr>
      <w:r w:rsidRPr="00DC3F79">
        <w:rPr>
          <w:rFonts w:ascii="Arial" w:eastAsiaTheme="minorEastAsia" w:hAnsi="Arial" w:cs="Arial"/>
          <w:lang w:val="en-US"/>
        </w:rPr>
        <w:t>The objective function of the Eco-Indicator99 that measures the environmental impact</w:t>
      </w:r>
      <w:r w:rsidR="00902C58" w:rsidRPr="00DC3F79">
        <w:rPr>
          <w:rFonts w:ascii="Arial" w:eastAsiaTheme="minorEastAsia" w:hAnsi="Arial" w:cs="Arial"/>
          <w:lang w:val="en-US"/>
        </w:rPr>
        <w:t xml:space="preserve"> is </w:t>
      </w:r>
      <w:r w:rsidRPr="00DC3F79">
        <w:rPr>
          <w:rFonts w:ascii="Arial" w:eastAsiaTheme="minorEastAsia" w:hAnsi="Arial" w:cs="Arial"/>
          <w:lang w:val="en-US"/>
        </w:rPr>
        <w:t>defined by:</w:t>
      </w:r>
    </w:p>
    <w:p w14:paraId="15279E00" w14:textId="30DEA734" w:rsidR="00D04E8F" w:rsidRPr="00DC3F79" w:rsidRDefault="008363B9" w:rsidP="00DE0420">
      <w:pPr>
        <w:spacing w:line="480" w:lineRule="auto"/>
        <w:jc w:val="both"/>
        <w:rPr>
          <w:rFonts w:ascii="Arial" w:eastAsiaTheme="minorEastAsia" w:hAnsi="Arial" w:cs="Arial"/>
          <w:lang w:val="en-US"/>
        </w:rPr>
      </w:pPr>
      <m:oMathPara>
        <m:oMathParaPr>
          <m:jc m:val="right"/>
        </m:oMathParaPr>
        <m:oMath>
          <m:r>
            <w:rPr>
              <w:rFonts w:ascii="Cambria Math" w:hAnsi="Cambria Math" w:cs="Arial"/>
              <w:lang w:val="en-US"/>
            </w:rPr>
            <m:t>minEco99</m:t>
          </m:r>
          <m:r>
            <w:rPr>
              <w:rFonts w:ascii="Cambria Math" w:eastAsiaTheme="minorEastAsia" w:hAnsi="Cambria Math" w:cs="Arial"/>
              <w:lang w:val="en-US"/>
            </w:rPr>
            <m:t>=</m:t>
          </m:r>
          <m:nary>
            <m:naryPr>
              <m:chr m:val="∑"/>
              <m:limLoc m:val="undOvr"/>
              <m:supHide m:val="1"/>
              <m:ctrlPr>
                <w:rPr>
                  <w:rFonts w:ascii="Cambria Math" w:eastAsiaTheme="minorEastAsia" w:hAnsi="Cambria Math" w:cs="Arial"/>
                  <w:i/>
                  <w:lang w:val="en-US"/>
                </w:rPr>
              </m:ctrlPr>
            </m:naryPr>
            <m:sub>
              <m:r>
                <w:rPr>
                  <w:rFonts w:ascii="Cambria Math" w:eastAsiaTheme="minorEastAsia" w:hAnsi="Cambria Math" w:cs="Arial"/>
                  <w:lang w:val="en-US"/>
                </w:rPr>
                <m:t>i</m:t>
              </m:r>
            </m:sub>
            <m:sup/>
            <m:e>
              <m:nary>
                <m:naryPr>
                  <m:chr m:val="∑"/>
                  <m:limLoc m:val="undOvr"/>
                  <m:supHide m:val="1"/>
                  <m:ctrlPr>
                    <w:rPr>
                      <w:rFonts w:ascii="Cambria Math" w:eastAsiaTheme="minorEastAsia" w:hAnsi="Cambria Math" w:cs="Arial"/>
                      <w:i/>
                      <w:lang w:val="en-US"/>
                    </w:rPr>
                  </m:ctrlPr>
                </m:naryPr>
                <m:sub>
                  <m:r>
                    <w:rPr>
                      <w:rFonts w:ascii="Cambria Math" w:eastAsiaTheme="minorEastAsia" w:hAnsi="Cambria Math" w:cs="Arial"/>
                      <w:lang w:val="en-US"/>
                    </w:rPr>
                    <m:t>j</m:t>
                  </m:r>
                </m:sub>
                <m:sup/>
                <m:e>
                  <m:sSub>
                    <m:sSubPr>
                      <m:ctrlPr>
                        <w:rPr>
                          <w:rFonts w:ascii="Cambria Math" w:eastAsiaTheme="minorEastAsia" w:hAnsi="Cambria Math" w:cs="Arial"/>
                          <w:i/>
                          <w:lang w:val="en-US"/>
                        </w:rPr>
                      </m:ctrlPr>
                    </m:sSubPr>
                    <m:e>
                      <m:r>
                        <w:rPr>
                          <w:rFonts w:ascii="Cambria Math" w:eastAsiaTheme="minorEastAsia" w:hAnsi="Cambria Math" w:cs="Arial"/>
                          <w:lang w:val="en-US"/>
                        </w:rPr>
                        <m:t>H</m:t>
                      </m:r>
                    </m:e>
                    <m:sub>
                      <m:r>
                        <w:rPr>
                          <w:rFonts w:ascii="Cambria Math" w:eastAsiaTheme="minorEastAsia" w:hAnsi="Cambria Math" w:cs="Arial"/>
                          <w:lang w:val="en-US"/>
                        </w:rPr>
                        <m:t>steam,i</m:t>
                      </m:r>
                    </m:sub>
                  </m:sSub>
                  <m:r>
                    <w:rPr>
                      <w:rFonts w:ascii="Cambria Math" w:eastAsiaTheme="minorEastAsia" w:hAnsi="Cambria Math" w:cs="Arial"/>
                      <w:lang w:val="en-US"/>
                    </w:rPr>
                    <m:t xml:space="preserve"> E</m:t>
                  </m:r>
                  <m:sSub>
                    <m:sSubPr>
                      <m:ctrlPr>
                        <w:rPr>
                          <w:rFonts w:ascii="Cambria Math" w:eastAsiaTheme="minorEastAsia" w:hAnsi="Cambria Math" w:cs="Arial"/>
                          <w:i/>
                          <w:lang w:val="en-US"/>
                        </w:rPr>
                      </m:ctrlPr>
                    </m:sSubPr>
                    <m:e>
                      <m:r>
                        <w:rPr>
                          <w:rFonts w:ascii="Cambria Math" w:eastAsiaTheme="minorEastAsia" w:hAnsi="Cambria Math" w:cs="Arial"/>
                          <w:lang w:val="en-US"/>
                        </w:rPr>
                        <m:t>I</m:t>
                      </m:r>
                    </m:e>
                    <m:sub>
                      <m:r>
                        <w:rPr>
                          <w:rFonts w:ascii="Cambria Math" w:eastAsiaTheme="minorEastAsia" w:hAnsi="Cambria Math" w:cs="Arial"/>
                          <w:lang w:val="en-US"/>
                        </w:rPr>
                        <m:t>steam,j</m:t>
                      </m:r>
                    </m:sub>
                  </m:sSub>
                </m:e>
              </m:nary>
            </m:e>
          </m:nary>
          <m:r>
            <w:rPr>
              <w:rFonts w:ascii="Cambria Math" w:eastAsiaTheme="minorEastAsia" w:hAnsi="Cambria Math" w:cs="Arial"/>
              <w:lang w:val="en-US"/>
            </w:rPr>
            <m:t>+</m:t>
          </m:r>
          <m:nary>
            <m:naryPr>
              <m:chr m:val="∑"/>
              <m:limLoc m:val="undOvr"/>
              <m:supHide m:val="1"/>
              <m:ctrlPr>
                <w:rPr>
                  <w:rFonts w:ascii="Cambria Math" w:eastAsiaTheme="minorEastAsia" w:hAnsi="Cambria Math" w:cs="Arial"/>
                  <w:i/>
                  <w:lang w:val="en-US"/>
                </w:rPr>
              </m:ctrlPr>
            </m:naryPr>
            <m:sub>
              <m:r>
                <w:rPr>
                  <w:rFonts w:ascii="Cambria Math" w:eastAsiaTheme="minorEastAsia" w:hAnsi="Cambria Math" w:cs="Arial"/>
                  <w:lang w:val="en-US"/>
                </w:rPr>
                <m:t>i</m:t>
              </m:r>
            </m:sub>
            <m:sup/>
            <m:e>
              <m:nary>
                <m:naryPr>
                  <m:chr m:val="∑"/>
                  <m:limLoc m:val="undOvr"/>
                  <m:supHide m:val="1"/>
                  <m:ctrlPr>
                    <w:rPr>
                      <w:rFonts w:ascii="Cambria Math" w:eastAsiaTheme="minorEastAsia" w:hAnsi="Cambria Math" w:cs="Arial"/>
                      <w:i/>
                      <w:lang w:val="en-US"/>
                    </w:rPr>
                  </m:ctrlPr>
                </m:naryPr>
                <m:sub>
                  <m:r>
                    <w:rPr>
                      <w:rFonts w:ascii="Cambria Math" w:eastAsiaTheme="minorEastAsia" w:hAnsi="Cambria Math" w:cs="Arial"/>
                      <w:lang w:val="en-US"/>
                    </w:rPr>
                    <m:t>j</m:t>
                  </m:r>
                </m:sub>
                <m:sup/>
                <m:e>
                  <m:sSub>
                    <m:sSubPr>
                      <m:ctrlPr>
                        <w:rPr>
                          <w:rFonts w:ascii="Cambria Math" w:eastAsiaTheme="minorEastAsia" w:hAnsi="Cambria Math" w:cs="Arial"/>
                          <w:i/>
                          <w:lang w:val="en-US"/>
                        </w:rPr>
                      </m:ctrlPr>
                    </m:sSubPr>
                    <m:e>
                      <m:r>
                        <w:rPr>
                          <w:rFonts w:ascii="Cambria Math" w:eastAsiaTheme="minorEastAsia" w:hAnsi="Cambria Math" w:cs="Arial"/>
                          <w:lang w:val="en-US"/>
                        </w:rPr>
                        <m:t>H</m:t>
                      </m:r>
                    </m:e>
                    <m:sub>
                      <m:r>
                        <w:rPr>
                          <w:rFonts w:ascii="Cambria Math" w:eastAsiaTheme="minorEastAsia" w:hAnsi="Cambria Math" w:cs="Arial"/>
                          <w:lang w:val="en-US"/>
                        </w:rPr>
                        <m:t>Elect,i</m:t>
                      </m:r>
                    </m:sub>
                  </m:sSub>
                  <m:r>
                    <w:rPr>
                      <w:rFonts w:ascii="Cambria Math" w:eastAsiaTheme="minorEastAsia" w:hAnsi="Cambria Math" w:cs="Arial"/>
                      <w:lang w:val="en-US"/>
                    </w:rPr>
                    <m:t xml:space="preserve"> E</m:t>
                  </m:r>
                  <m:sSub>
                    <m:sSubPr>
                      <m:ctrlPr>
                        <w:rPr>
                          <w:rFonts w:ascii="Cambria Math" w:eastAsiaTheme="minorEastAsia" w:hAnsi="Cambria Math" w:cs="Arial"/>
                          <w:i/>
                          <w:lang w:val="en-US"/>
                        </w:rPr>
                      </m:ctrlPr>
                    </m:sSubPr>
                    <m:e>
                      <m:r>
                        <w:rPr>
                          <w:rFonts w:ascii="Cambria Math" w:eastAsiaTheme="minorEastAsia" w:hAnsi="Cambria Math" w:cs="Arial"/>
                          <w:lang w:val="en-US"/>
                        </w:rPr>
                        <m:t>I</m:t>
                      </m:r>
                    </m:e>
                    <m:sub>
                      <m:r>
                        <w:rPr>
                          <w:rFonts w:ascii="Cambria Math" w:eastAsiaTheme="minorEastAsia" w:hAnsi="Cambria Math" w:cs="Arial"/>
                          <w:lang w:val="en-US"/>
                        </w:rPr>
                        <m:t>Elect,j</m:t>
                      </m:r>
                    </m:sub>
                  </m:sSub>
                </m:e>
              </m:nary>
            </m:e>
          </m:nary>
          <m:r>
            <w:rPr>
              <w:rFonts w:ascii="Cambria Math" w:eastAsiaTheme="minorEastAsia" w:hAnsi="Cambria Math" w:cs="Arial"/>
              <w:lang w:val="en-US"/>
            </w:rPr>
            <m:t>+</m:t>
          </m:r>
          <m:nary>
            <m:naryPr>
              <m:chr m:val="∑"/>
              <m:limLoc m:val="undOvr"/>
              <m:supHide m:val="1"/>
              <m:ctrlPr>
                <w:rPr>
                  <w:rFonts w:ascii="Cambria Math" w:eastAsiaTheme="minorEastAsia" w:hAnsi="Cambria Math" w:cs="Arial"/>
                  <w:i/>
                  <w:lang w:val="en-US"/>
                </w:rPr>
              </m:ctrlPr>
            </m:naryPr>
            <m:sub>
              <m:r>
                <w:rPr>
                  <w:rFonts w:ascii="Cambria Math" w:eastAsiaTheme="minorEastAsia" w:hAnsi="Cambria Math" w:cs="Arial"/>
                  <w:lang w:val="en-US"/>
                </w:rPr>
                <m:t>i</m:t>
              </m:r>
            </m:sub>
            <m:sup/>
            <m:e>
              <m:nary>
                <m:naryPr>
                  <m:chr m:val="∑"/>
                  <m:limLoc m:val="undOvr"/>
                  <m:supHide m:val="1"/>
                  <m:ctrlPr>
                    <w:rPr>
                      <w:rFonts w:ascii="Cambria Math" w:eastAsiaTheme="minorEastAsia" w:hAnsi="Cambria Math" w:cs="Arial"/>
                      <w:i/>
                      <w:lang w:val="en-US"/>
                    </w:rPr>
                  </m:ctrlPr>
                </m:naryPr>
                <m:sub>
                  <m:r>
                    <w:rPr>
                      <w:rFonts w:ascii="Cambria Math" w:eastAsiaTheme="minorEastAsia" w:hAnsi="Cambria Math" w:cs="Arial"/>
                      <w:lang w:val="en-US"/>
                    </w:rPr>
                    <m:t>j</m:t>
                  </m:r>
                </m:sub>
                <m:sup/>
                <m:e>
                  <m:sSub>
                    <m:sSubPr>
                      <m:ctrlPr>
                        <w:rPr>
                          <w:rFonts w:ascii="Cambria Math" w:eastAsiaTheme="minorEastAsia" w:hAnsi="Cambria Math" w:cs="Arial"/>
                          <w:i/>
                          <w:lang w:val="en-US"/>
                        </w:rPr>
                      </m:ctrlPr>
                    </m:sSubPr>
                    <m:e>
                      <m:r>
                        <w:rPr>
                          <w:rFonts w:ascii="Cambria Math" w:eastAsiaTheme="minorEastAsia" w:hAnsi="Cambria Math" w:cs="Arial"/>
                          <w:lang w:val="en-US"/>
                        </w:rPr>
                        <m:t>H</m:t>
                      </m:r>
                    </m:e>
                    <m:sub>
                      <m:r>
                        <w:rPr>
                          <w:rFonts w:ascii="Cambria Math" w:eastAsiaTheme="minorEastAsia" w:hAnsi="Cambria Math" w:cs="Arial"/>
                          <w:lang w:val="en-US"/>
                        </w:rPr>
                        <m:t>Ref,i</m:t>
                      </m:r>
                    </m:sub>
                  </m:sSub>
                  <m:r>
                    <w:rPr>
                      <w:rFonts w:ascii="Cambria Math" w:eastAsiaTheme="minorEastAsia" w:hAnsi="Cambria Math" w:cs="Arial"/>
                      <w:lang w:val="en-US"/>
                    </w:rPr>
                    <m:t xml:space="preserve"> E</m:t>
                  </m:r>
                  <m:sSub>
                    <m:sSubPr>
                      <m:ctrlPr>
                        <w:rPr>
                          <w:rFonts w:ascii="Cambria Math" w:eastAsiaTheme="minorEastAsia" w:hAnsi="Cambria Math" w:cs="Arial"/>
                          <w:i/>
                          <w:lang w:val="en-US"/>
                        </w:rPr>
                      </m:ctrlPr>
                    </m:sSubPr>
                    <m:e>
                      <m:r>
                        <w:rPr>
                          <w:rFonts w:ascii="Cambria Math" w:eastAsiaTheme="minorEastAsia" w:hAnsi="Cambria Math" w:cs="Arial"/>
                          <w:lang w:val="en-US"/>
                        </w:rPr>
                        <m:t>I</m:t>
                      </m:r>
                    </m:e>
                    <m:sub>
                      <m:r>
                        <w:rPr>
                          <w:rFonts w:ascii="Cambria Math" w:eastAsiaTheme="minorEastAsia" w:hAnsi="Cambria Math" w:cs="Arial"/>
                          <w:lang w:val="en-US"/>
                        </w:rPr>
                        <m:t>Ref,j</m:t>
                      </m:r>
                    </m:sub>
                  </m:sSub>
                </m:e>
              </m:nary>
            </m:e>
          </m:nary>
          <m:r>
            <w:rPr>
              <w:rFonts w:ascii="Cambria Math" w:eastAsiaTheme="minorEastAsia" w:hAnsi="Cambria Math" w:cs="Arial"/>
              <w:lang w:val="en-US"/>
            </w:rPr>
            <m:t xml:space="preserve"> (4)</m:t>
          </m:r>
        </m:oMath>
      </m:oMathPara>
    </w:p>
    <w:p w14:paraId="0F21DE28" w14:textId="5A135D48" w:rsidR="00D04E8F" w:rsidRPr="00DC3F79" w:rsidRDefault="00D04E8F" w:rsidP="00DE0420">
      <w:pPr>
        <w:spacing w:line="480" w:lineRule="auto"/>
        <w:jc w:val="both"/>
        <w:rPr>
          <w:rFonts w:ascii="Arial" w:eastAsiaTheme="minorEastAsia" w:hAnsi="Arial" w:cs="Arial"/>
          <w:lang w:val="en-US"/>
        </w:rPr>
      </w:pPr>
      <w:r w:rsidRPr="00DC3F79">
        <w:rPr>
          <w:rFonts w:ascii="Arial" w:eastAsiaTheme="minorEastAsia" w:hAnsi="Arial" w:cs="Arial"/>
          <w:lang w:val="en-US"/>
        </w:rPr>
        <w:t xml:space="preserve">Where </w:t>
      </w:r>
      <m:oMath>
        <m:sSub>
          <m:sSubPr>
            <m:ctrlPr>
              <w:rPr>
                <w:rFonts w:ascii="Cambria Math" w:eastAsiaTheme="minorEastAsia" w:hAnsi="Cambria Math" w:cs="Arial"/>
                <w:i/>
                <w:lang w:val="en-US"/>
              </w:rPr>
            </m:ctrlPr>
          </m:sSubPr>
          <m:e>
            <m:r>
              <w:rPr>
                <w:rFonts w:ascii="Cambria Math" w:eastAsiaTheme="minorEastAsia" w:hAnsi="Cambria Math" w:cs="Arial"/>
                <w:lang w:val="en-US"/>
              </w:rPr>
              <m:t>H</m:t>
            </m:r>
          </m:e>
          <m:sub>
            <m:r>
              <w:rPr>
                <w:rFonts w:ascii="Cambria Math" w:eastAsiaTheme="minorEastAsia" w:hAnsi="Cambria Math" w:cs="Arial"/>
                <w:lang w:val="en-US"/>
              </w:rPr>
              <m:t>steam</m:t>
            </m:r>
          </m:sub>
        </m:sSub>
      </m:oMath>
      <w:proofErr w:type="gramStart"/>
      <w:r w:rsidRPr="00DC3F79">
        <w:rPr>
          <w:rFonts w:ascii="Arial" w:eastAsiaTheme="minorEastAsia" w:hAnsi="Arial" w:cs="Arial"/>
          <w:lang w:val="en-US"/>
        </w:rPr>
        <w:t xml:space="preserve"> is the vapor amount</w:t>
      </w:r>
      <w:proofErr w:type="gramEnd"/>
      <w:r w:rsidRPr="00DC3F79">
        <w:rPr>
          <w:rFonts w:ascii="Arial" w:eastAsiaTheme="minorEastAsia" w:hAnsi="Arial" w:cs="Arial"/>
          <w:lang w:val="en-US"/>
        </w:rPr>
        <w:t xml:space="preserve"> used for the process units aforesaid (i) that require steam used for heating [kg/year], </w:t>
      </w:r>
      <m:oMath>
        <m:r>
          <w:rPr>
            <w:rFonts w:ascii="Cambria Math" w:eastAsiaTheme="minorEastAsia" w:hAnsi="Cambria Math" w:cs="Arial"/>
            <w:lang w:val="en-US"/>
          </w:rPr>
          <m:t>E</m:t>
        </m:r>
        <m:sSub>
          <m:sSubPr>
            <m:ctrlPr>
              <w:rPr>
                <w:rFonts w:ascii="Cambria Math" w:eastAsiaTheme="minorEastAsia" w:hAnsi="Cambria Math" w:cs="Arial"/>
                <w:i/>
                <w:lang w:val="en-US"/>
              </w:rPr>
            </m:ctrlPr>
          </m:sSubPr>
          <m:e>
            <m:r>
              <w:rPr>
                <w:rFonts w:ascii="Cambria Math" w:eastAsiaTheme="minorEastAsia" w:hAnsi="Cambria Math" w:cs="Arial"/>
                <w:lang w:val="en-US"/>
              </w:rPr>
              <m:t>I</m:t>
            </m:r>
          </m:e>
          <m:sub>
            <m:r>
              <w:rPr>
                <w:rFonts w:ascii="Cambria Math" w:eastAsiaTheme="minorEastAsia" w:hAnsi="Cambria Math" w:cs="Arial"/>
                <w:lang w:val="en-US"/>
              </w:rPr>
              <m:t>steam</m:t>
            </m:r>
          </m:sub>
        </m:sSub>
      </m:oMath>
      <w:r w:rsidRPr="00DC3F79">
        <w:rPr>
          <w:rFonts w:ascii="Arial" w:eastAsiaTheme="minorEastAsia" w:hAnsi="Arial" w:cs="Arial"/>
          <w:lang w:val="en-US"/>
        </w:rPr>
        <w:t xml:space="preserve"> is the value of the Eco-Indicator99 for each energy category taken in this study (j), by Eco-Points per kilogram of steam [Pt/kg] as shown in Table 1 for the specific case of the steam. </w:t>
      </w:r>
      <m:oMath>
        <m:sSub>
          <m:sSubPr>
            <m:ctrlPr>
              <w:rPr>
                <w:rFonts w:ascii="Cambria Math" w:eastAsiaTheme="minorEastAsia" w:hAnsi="Cambria Math" w:cs="Arial"/>
                <w:i/>
                <w:lang w:val="en-US"/>
              </w:rPr>
            </m:ctrlPr>
          </m:sSubPr>
          <m:e>
            <m:r>
              <w:rPr>
                <w:rFonts w:ascii="Cambria Math" w:eastAsiaTheme="minorEastAsia" w:hAnsi="Cambria Math" w:cs="Arial"/>
                <w:lang w:val="en-US"/>
              </w:rPr>
              <m:t>H</m:t>
            </m:r>
          </m:e>
          <m:sub>
            <m:r>
              <w:rPr>
                <w:rFonts w:ascii="Cambria Math" w:eastAsiaTheme="minorEastAsia" w:hAnsi="Cambria Math" w:cs="Arial"/>
                <w:lang w:val="en-US"/>
              </w:rPr>
              <m:t>Elect</m:t>
            </m:r>
          </m:sub>
        </m:sSub>
      </m:oMath>
      <w:r w:rsidRPr="00DC3F79">
        <w:rPr>
          <w:rFonts w:ascii="Arial" w:eastAsiaTheme="minorEastAsia" w:hAnsi="Arial" w:cs="Arial"/>
          <w:lang w:val="en-US"/>
        </w:rPr>
        <w:t xml:space="preserve"> </w:t>
      </w:r>
      <w:proofErr w:type="gramStart"/>
      <w:r w:rsidRPr="00DC3F79">
        <w:rPr>
          <w:rFonts w:ascii="Arial" w:eastAsiaTheme="minorEastAsia" w:hAnsi="Arial" w:cs="Arial"/>
          <w:lang w:val="en-US"/>
        </w:rPr>
        <w:t>represents</w:t>
      </w:r>
      <w:proofErr w:type="gramEnd"/>
      <w:r w:rsidRPr="00DC3F79">
        <w:rPr>
          <w:rFonts w:ascii="Arial" w:eastAsiaTheme="minorEastAsia" w:hAnsi="Arial" w:cs="Arial"/>
          <w:lang w:val="en-US"/>
        </w:rPr>
        <w:t xml:space="preserve"> the amount of electrical energy used in the different process units (</w:t>
      </w:r>
      <w:proofErr w:type="spellStart"/>
      <w:r w:rsidRPr="00DC3F79">
        <w:rPr>
          <w:rFonts w:ascii="Arial" w:eastAsiaTheme="minorEastAsia" w:hAnsi="Arial" w:cs="Arial"/>
          <w:lang w:val="en-US"/>
        </w:rPr>
        <w:t>i</w:t>
      </w:r>
      <w:proofErr w:type="spellEnd"/>
      <w:r w:rsidRPr="00DC3F79">
        <w:rPr>
          <w:rFonts w:ascii="Arial" w:eastAsiaTheme="minorEastAsia" w:hAnsi="Arial" w:cs="Arial"/>
          <w:lang w:val="en-US"/>
        </w:rPr>
        <w:t xml:space="preserve">) in [kW/year], whereas </w:t>
      </w:r>
      <m:oMath>
        <m:r>
          <w:rPr>
            <w:rFonts w:ascii="Cambria Math" w:eastAsiaTheme="minorEastAsia" w:hAnsi="Cambria Math" w:cs="Arial"/>
            <w:lang w:val="en-US"/>
          </w:rPr>
          <m:t>E</m:t>
        </m:r>
        <m:sSub>
          <m:sSubPr>
            <m:ctrlPr>
              <w:rPr>
                <w:rFonts w:ascii="Cambria Math" w:eastAsiaTheme="minorEastAsia" w:hAnsi="Cambria Math" w:cs="Arial"/>
                <w:i/>
                <w:lang w:val="en-US"/>
              </w:rPr>
            </m:ctrlPr>
          </m:sSubPr>
          <m:e>
            <m:r>
              <w:rPr>
                <w:rFonts w:ascii="Cambria Math" w:eastAsiaTheme="minorEastAsia" w:hAnsi="Cambria Math" w:cs="Arial"/>
                <w:lang w:val="en-US"/>
              </w:rPr>
              <m:t>I</m:t>
            </m:r>
          </m:e>
          <m:sub>
            <m:r>
              <w:rPr>
                <w:rFonts w:ascii="Cambria Math" w:eastAsiaTheme="minorEastAsia" w:hAnsi="Cambria Math" w:cs="Arial"/>
                <w:lang w:val="en-US"/>
              </w:rPr>
              <m:t>Elect</m:t>
            </m:r>
          </m:sub>
        </m:sSub>
      </m:oMath>
      <w:r w:rsidRPr="00DC3F79">
        <w:rPr>
          <w:rFonts w:ascii="Arial" w:eastAsiaTheme="minorEastAsia" w:hAnsi="Arial" w:cs="Arial"/>
          <w:lang w:val="en-US"/>
        </w:rPr>
        <w:t xml:space="preserve"> is the value of the Eco-Indicator99 for each damage category (j) in Eco-Points per kilowatt [Pt/kW], as shown in Table 1</w:t>
      </w:r>
      <w:r w:rsidR="00981E18" w:rsidRPr="00DC3F79">
        <w:rPr>
          <w:rFonts w:ascii="Arial" w:eastAsiaTheme="minorEastAsia" w:hAnsi="Arial" w:cs="Arial"/>
          <w:lang w:val="en-US"/>
        </w:rPr>
        <w:t>.</w:t>
      </w:r>
      <w:r w:rsidRPr="00DC3F79">
        <w:rPr>
          <w:rFonts w:ascii="Arial" w:eastAsiaTheme="minorEastAsia" w:hAnsi="Arial" w:cs="Arial"/>
          <w:lang w:val="en-US"/>
        </w:rPr>
        <w:t xml:space="preserve"> </w:t>
      </w:r>
      <w:r w:rsidR="0076478E" w:rsidRPr="00DC3F79">
        <w:rPr>
          <w:rFonts w:ascii="Arial" w:eastAsiaTheme="minorEastAsia" w:hAnsi="Arial" w:cs="Arial"/>
          <w:lang w:val="en-US"/>
        </w:rPr>
        <w:t>T</w:t>
      </w:r>
      <w:r w:rsidRPr="00DC3F79">
        <w:rPr>
          <w:rFonts w:ascii="Arial" w:eastAsiaTheme="minorEastAsia" w:hAnsi="Arial" w:cs="Arial"/>
          <w:lang w:val="en-US"/>
        </w:rPr>
        <w:t xml:space="preserve">he term </w:t>
      </w:r>
      <w:r w:rsidR="0076478E" w:rsidRPr="00DC3F79">
        <w:rPr>
          <w:rFonts w:ascii="Arial" w:eastAsiaTheme="minorEastAsia" w:hAnsi="Arial" w:cs="Arial"/>
          <w:lang w:val="en-US"/>
        </w:rPr>
        <w:t>for</w:t>
      </w:r>
      <w:r w:rsidRPr="00DC3F79">
        <w:rPr>
          <w:rFonts w:ascii="Arial" w:eastAsiaTheme="minorEastAsia" w:hAnsi="Arial" w:cs="Arial"/>
          <w:lang w:val="en-US"/>
        </w:rPr>
        <w:t xml:space="preserve"> the refrigeration energy consumption, </w:t>
      </w:r>
      <m:oMath>
        <m:sSub>
          <m:sSubPr>
            <m:ctrlPr>
              <w:rPr>
                <w:rFonts w:ascii="Cambria Math" w:eastAsiaTheme="minorEastAsia" w:hAnsi="Cambria Math" w:cs="Arial"/>
                <w:i/>
                <w:lang w:val="en-US"/>
              </w:rPr>
            </m:ctrlPr>
          </m:sSubPr>
          <m:e>
            <m:r>
              <w:rPr>
                <w:rFonts w:ascii="Cambria Math" w:eastAsiaTheme="minorEastAsia" w:hAnsi="Cambria Math" w:cs="Arial"/>
                <w:lang w:val="en-US"/>
              </w:rPr>
              <m:t>H</m:t>
            </m:r>
          </m:e>
          <m:sub>
            <m:r>
              <w:rPr>
                <w:rFonts w:ascii="Cambria Math" w:eastAsiaTheme="minorEastAsia" w:hAnsi="Cambria Math" w:cs="Arial"/>
                <w:lang w:val="en-US"/>
              </w:rPr>
              <m:t>Ref</m:t>
            </m:r>
          </m:sub>
        </m:sSub>
      </m:oMath>
      <w:r w:rsidR="00CC155C" w:rsidRPr="00DC3F79">
        <w:rPr>
          <w:rFonts w:ascii="Arial" w:eastAsiaTheme="minorEastAsia" w:hAnsi="Arial" w:cs="Arial"/>
          <w:lang w:val="en-US"/>
        </w:rPr>
        <w:t xml:space="preserve">, </w:t>
      </w:r>
      <w:r w:rsidRPr="00DC3F79">
        <w:rPr>
          <w:rFonts w:ascii="Arial" w:eastAsiaTheme="minorEastAsia" w:hAnsi="Arial" w:cs="Arial"/>
          <w:lang w:val="en-US"/>
        </w:rPr>
        <w:t xml:space="preserve">represents the amount of the electrical energy used for the refrigeration </w:t>
      </w:r>
      <w:r w:rsidR="00E272C2" w:rsidRPr="00DC3F79">
        <w:rPr>
          <w:rFonts w:ascii="Arial" w:eastAsiaTheme="minorEastAsia" w:hAnsi="Arial" w:cs="Arial"/>
          <w:lang w:val="en-US"/>
        </w:rPr>
        <w:t>(</w:t>
      </w:r>
      <w:r w:rsidRPr="00DC3F79">
        <w:rPr>
          <w:rFonts w:ascii="Arial" w:eastAsiaTheme="minorEastAsia" w:hAnsi="Arial" w:cs="Arial"/>
          <w:lang w:val="en-US"/>
        </w:rPr>
        <w:t xml:space="preserve">taking into account </w:t>
      </w:r>
      <w:r w:rsidR="00E272C2" w:rsidRPr="00DC3F79">
        <w:rPr>
          <w:rFonts w:ascii="Arial" w:eastAsiaTheme="minorEastAsia" w:hAnsi="Arial" w:cs="Arial"/>
          <w:lang w:val="en-US"/>
        </w:rPr>
        <w:t xml:space="preserve">that </w:t>
      </w:r>
      <w:r w:rsidRPr="00DC3F79">
        <w:rPr>
          <w:rFonts w:ascii="Arial" w:eastAsiaTheme="minorEastAsia" w:hAnsi="Arial" w:cs="Arial"/>
          <w:lang w:val="en-US"/>
        </w:rPr>
        <w:t xml:space="preserve">the energy efficiency </w:t>
      </w:r>
      <w:r w:rsidR="00E272C2" w:rsidRPr="00DC3F79">
        <w:rPr>
          <w:rFonts w:ascii="Arial" w:eastAsiaTheme="minorEastAsia" w:hAnsi="Arial" w:cs="Arial"/>
          <w:lang w:val="en-US"/>
        </w:rPr>
        <w:t xml:space="preserve">of </w:t>
      </w:r>
      <w:r w:rsidRPr="00DC3F79">
        <w:rPr>
          <w:rFonts w:ascii="Arial" w:eastAsiaTheme="minorEastAsia" w:hAnsi="Arial" w:cs="Arial"/>
          <w:lang w:val="en-US"/>
        </w:rPr>
        <w:t xml:space="preserve">a refrigeration system </w:t>
      </w:r>
      <w:r w:rsidR="00E272C2" w:rsidRPr="00DC3F79">
        <w:rPr>
          <w:rFonts w:ascii="Arial" w:eastAsiaTheme="minorEastAsia" w:hAnsi="Arial" w:cs="Arial"/>
          <w:lang w:val="en-US"/>
        </w:rPr>
        <w:t xml:space="preserve">is </w:t>
      </w:r>
      <w:r w:rsidRPr="00DC3F79">
        <w:rPr>
          <w:rFonts w:ascii="Arial" w:eastAsiaTheme="minorEastAsia" w:hAnsi="Arial" w:cs="Arial"/>
          <w:lang w:val="en-US"/>
        </w:rPr>
        <w:t xml:space="preserve">about 70% </w:t>
      </w:r>
      <w:r w:rsidR="00E272C2" w:rsidRPr="00DC3F79">
        <w:rPr>
          <w:rFonts w:ascii="Arial" w:eastAsiaTheme="minorEastAsia" w:hAnsi="Arial" w:cs="Arial"/>
          <w:lang w:val="en-US"/>
        </w:rPr>
        <w:t>of</w:t>
      </w:r>
      <w:r w:rsidRPr="00DC3F79">
        <w:rPr>
          <w:rFonts w:ascii="Arial" w:eastAsiaTheme="minorEastAsia" w:hAnsi="Arial" w:cs="Arial"/>
          <w:lang w:val="en-US"/>
        </w:rPr>
        <w:t xml:space="preserve"> the process units that </w:t>
      </w:r>
      <w:r w:rsidR="00E272C2" w:rsidRPr="00DC3F79">
        <w:rPr>
          <w:rFonts w:ascii="Arial" w:eastAsiaTheme="minorEastAsia" w:hAnsi="Arial" w:cs="Arial"/>
          <w:lang w:val="en-US"/>
        </w:rPr>
        <w:t>are required for</w:t>
      </w:r>
      <w:r w:rsidRPr="00DC3F79">
        <w:rPr>
          <w:rFonts w:ascii="Arial" w:eastAsiaTheme="minorEastAsia" w:hAnsi="Arial" w:cs="Arial"/>
          <w:lang w:val="en-US"/>
        </w:rPr>
        <w:t xml:space="preserve"> a refrigeration </w:t>
      </w:r>
      <w:r w:rsidR="00EB1E31">
        <w:rPr>
          <w:rFonts w:ascii="Arial" w:eastAsiaTheme="minorEastAsia" w:hAnsi="Arial" w:cs="Arial"/>
          <w:lang w:val="en-US"/>
        </w:rPr>
        <w:t>utility</w:t>
      </w:r>
      <w:r w:rsidR="00EB1E31" w:rsidRPr="00DC3F79">
        <w:rPr>
          <w:rFonts w:ascii="Arial" w:eastAsiaTheme="minorEastAsia" w:hAnsi="Arial" w:cs="Arial"/>
          <w:lang w:val="en-US"/>
        </w:rPr>
        <w:t xml:space="preserve"> </w:t>
      </w:r>
      <w:r w:rsidRPr="00DC3F79">
        <w:rPr>
          <w:rFonts w:ascii="Arial" w:eastAsiaTheme="minorEastAsia" w:hAnsi="Arial" w:cs="Arial"/>
          <w:lang w:val="en-US"/>
        </w:rPr>
        <w:t>(</w:t>
      </w:r>
      <w:proofErr w:type="spellStart"/>
      <w:r w:rsidRPr="00DC3F79">
        <w:rPr>
          <w:rFonts w:ascii="Arial" w:eastAsiaTheme="minorEastAsia" w:hAnsi="Arial" w:cs="Arial"/>
          <w:lang w:val="en-US"/>
        </w:rPr>
        <w:t>i</w:t>
      </w:r>
      <w:proofErr w:type="spellEnd"/>
      <w:r w:rsidRPr="00DC3F79">
        <w:rPr>
          <w:rFonts w:ascii="Arial" w:eastAsiaTheme="minorEastAsia" w:hAnsi="Arial" w:cs="Arial"/>
          <w:lang w:val="en-US"/>
        </w:rPr>
        <w:t>) in Eco-Points per kilowatt [Pt/kW]</w:t>
      </w:r>
      <w:r w:rsidR="00E272C2" w:rsidRPr="00DC3F79">
        <w:rPr>
          <w:rFonts w:ascii="Arial" w:eastAsiaTheme="minorEastAsia" w:hAnsi="Arial" w:cs="Arial"/>
          <w:lang w:val="en-US"/>
        </w:rPr>
        <w:t xml:space="preserve">). The </w:t>
      </w:r>
      <w:proofErr w:type="gramStart"/>
      <w:r w:rsidR="00E272C2" w:rsidRPr="00DC3F79">
        <w:rPr>
          <w:rFonts w:ascii="Arial" w:eastAsiaTheme="minorEastAsia" w:hAnsi="Arial" w:cs="Arial"/>
          <w:lang w:val="en-US"/>
        </w:rPr>
        <w:t>term</w:t>
      </w:r>
      <w:r w:rsidRPr="00DC3F79">
        <w:rPr>
          <w:rFonts w:ascii="Arial" w:eastAsiaTheme="minorEastAsia" w:hAnsi="Arial" w:cs="Arial"/>
          <w:lang w:val="en-US"/>
        </w:rPr>
        <w:t xml:space="preserve"> </w:t>
      </w:r>
      <w:proofErr w:type="gramEnd"/>
      <m:oMath>
        <m:r>
          <w:rPr>
            <w:rFonts w:ascii="Cambria Math" w:eastAsiaTheme="minorEastAsia" w:hAnsi="Cambria Math" w:cs="Arial"/>
            <w:lang w:val="en-US"/>
          </w:rPr>
          <m:t>E</m:t>
        </m:r>
        <m:sSub>
          <m:sSubPr>
            <m:ctrlPr>
              <w:rPr>
                <w:rFonts w:ascii="Cambria Math" w:eastAsiaTheme="minorEastAsia" w:hAnsi="Cambria Math" w:cs="Arial"/>
                <w:i/>
                <w:lang w:val="en-US"/>
              </w:rPr>
            </m:ctrlPr>
          </m:sSubPr>
          <m:e>
            <m:r>
              <w:rPr>
                <w:rFonts w:ascii="Cambria Math" w:eastAsiaTheme="minorEastAsia" w:hAnsi="Cambria Math" w:cs="Arial"/>
                <w:lang w:val="en-US"/>
              </w:rPr>
              <m:t>I</m:t>
            </m:r>
          </m:e>
          <m:sub>
            <m:r>
              <w:rPr>
                <w:rFonts w:ascii="Cambria Math" w:eastAsiaTheme="minorEastAsia" w:hAnsi="Cambria Math" w:cs="Arial"/>
                <w:lang w:val="en-US"/>
              </w:rPr>
              <m:t>Ref</m:t>
            </m:r>
          </m:sub>
        </m:sSub>
      </m:oMath>
      <w:r w:rsidR="00CC155C" w:rsidRPr="00DC3F79">
        <w:rPr>
          <w:rFonts w:ascii="Arial" w:eastAsiaTheme="minorEastAsia" w:hAnsi="Arial" w:cs="Arial"/>
          <w:lang w:val="en-US"/>
        </w:rPr>
        <w:t xml:space="preserve">, </w:t>
      </w:r>
      <w:r w:rsidRPr="00DC3F79">
        <w:rPr>
          <w:rFonts w:ascii="Arial" w:eastAsiaTheme="minorEastAsia" w:hAnsi="Arial" w:cs="Arial"/>
          <w:lang w:val="en-US"/>
        </w:rPr>
        <w:t>represents the value of the Eco-Indicator99 for each damage category (</w:t>
      </w:r>
      <w:r w:rsidRPr="00A14D92">
        <w:rPr>
          <w:rFonts w:ascii="Arial" w:eastAsiaTheme="minorEastAsia" w:hAnsi="Arial" w:cs="Arial"/>
          <w:i/>
          <w:iCs/>
          <w:lang w:val="en-US"/>
        </w:rPr>
        <w:t>j</w:t>
      </w:r>
      <w:r w:rsidRPr="00DC3F79">
        <w:rPr>
          <w:rFonts w:ascii="Arial" w:eastAsiaTheme="minorEastAsia" w:hAnsi="Arial" w:cs="Arial"/>
          <w:lang w:val="en-US"/>
        </w:rPr>
        <w:t>) used for electricity.</w:t>
      </w:r>
      <w:r w:rsidR="008363B9" w:rsidRPr="00DC3F79">
        <w:rPr>
          <w:rFonts w:ascii="Arial" w:eastAsiaTheme="minorEastAsia" w:hAnsi="Arial" w:cs="Arial"/>
          <w:lang w:val="en-US"/>
        </w:rPr>
        <w:t xml:space="preserve"> </w:t>
      </w:r>
      <w:r w:rsidRPr="00DC3F79">
        <w:rPr>
          <w:rFonts w:ascii="Arial" w:eastAsiaTheme="minorEastAsia" w:hAnsi="Arial" w:cs="Arial"/>
          <w:lang w:val="en-US"/>
        </w:rPr>
        <w:t xml:space="preserve">The </w:t>
      </w:r>
      <w:r w:rsidR="006C75A5" w:rsidRPr="00DC3F79">
        <w:rPr>
          <w:rFonts w:ascii="Arial" w:eastAsiaTheme="minorEastAsia" w:hAnsi="Arial" w:cs="Arial"/>
          <w:lang w:val="en-US"/>
        </w:rPr>
        <w:t>optimization</w:t>
      </w:r>
      <w:r w:rsidRPr="00DC3F79">
        <w:rPr>
          <w:rFonts w:ascii="Arial" w:eastAsiaTheme="minorEastAsia" w:hAnsi="Arial" w:cs="Arial"/>
          <w:lang w:val="en-US"/>
        </w:rPr>
        <w:t xml:space="preserve"> aims to minimize the objective function for the environmental impact [Pt/year]</w:t>
      </w:r>
      <w:r w:rsidR="001C4794" w:rsidRPr="00DC3F79">
        <w:rPr>
          <w:rFonts w:ascii="Arial" w:eastAsiaTheme="minorEastAsia" w:hAnsi="Arial" w:cs="Arial"/>
          <w:lang w:val="en-US"/>
        </w:rPr>
        <w:t>.</w:t>
      </w:r>
    </w:p>
    <w:p w14:paraId="21544FF4" w14:textId="2F0A9365" w:rsidR="00D04E8F" w:rsidRPr="00DC3F79" w:rsidRDefault="007F2158" w:rsidP="00DE0420">
      <w:pPr>
        <w:spacing w:line="480" w:lineRule="auto"/>
        <w:jc w:val="both"/>
        <w:rPr>
          <w:rFonts w:ascii="Arial" w:eastAsiaTheme="minorEastAsia" w:hAnsi="Arial" w:cs="Arial"/>
          <w:b/>
          <w:bCs/>
          <w:lang w:val="en-US"/>
        </w:rPr>
      </w:pPr>
      <w:r w:rsidRPr="00461897">
        <w:rPr>
          <w:rFonts w:ascii="Arial" w:eastAsiaTheme="minorEastAsia" w:hAnsi="Arial" w:cs="Arial"/>
          <w:b/>
          <w:bCs/>
          <w:lang w:val="en-US"/>
        </w:rPr>
        <w:t>2.</w:t>
      </w:r>
      <w:r w:rsidR="00777ED5" w:rsidRPr="00461897">
        <w:rPr>
          <w:rFonts w:ascii="Arial" w:eastAsiaTheme="minorEastAsia" w:hAnsi="Arial" w:cs="Arial"/>
          <w:b/>
          <w:bCs/>
          <w:lang w:val="en-US"/>
        </w:rPr>
        <w:t>2</w:t>
      </w:r>
      <w:r w:rsidRPr="00461897">
        <w:rPr>
          <w:rFonts w:ascii="Arial" w:eastAsiaTheme="minorEastAsia" w:hAnsi="Arial" w:cs="Arial"/>
          <w:b/>
          <w:bCs/>
          <w:lang w:val="en-US"/>
        </w:rPr>
        <w:tab/>
      </w:r>
      <w:r w:rsidR="00115B71" w:rsidRPr="00461897">
        <w:rPr>
          <w:rFonts w:ascii="Arial" w:eastAsiaTheme="minorEastAsia" w:hAnsi="Arial" w:cs="Arial"/>
          <w:b/>
          <w:bCs/>
          <w:lang w:val="en-US"/>
        </w:rPr>
        <w:t xml:space="preserve">Multiobjective </w:t>
      </w:r>
      <w:r w:rsidR="00777ED5" w:rsidRPr="00461897">
        <w:rPr>
          <w:rFonts w:ascii="Arial" w:eastAsiaTheme="minorEastAsia" w:hAnsi="Arial" w:cs="Arial"/>
          <w:b/>
          <w:bCs/>
          <w:lang w:val="en-US"/>
        </w:rPr>
        <w:t>O</w:t>
      </w:r>
      <w:r w:rsidR="00115B71" w:rsidRPr="00461897">
        <w:rPr>
          <w:rFonts w:ascii="Arial" w:eastAsiaTheme="minorEastAsia" w:hAnsi="Arial" w:cs="Arial"/>
          <w:b/>
          <w:bCs/>
          <w:lang w:val="en-US"/>
        </w:rPr>
        <w:t>ptimization</w:t>
      </w:r>
    </w:p>
    <w:p w14:paraId="3A8C144D" w14:textId="5F70466F" w:rsidR="00D04E8F" w:rsidRPr="00DC3F79" w:rsidRDefault="00D04E8F" w:rsidP="00DE0420">
      <w:pPr>
        <w:spacing w:line="480" w:lineRule="auto"/>
        <w:jc w:val="both"/>
        <w:rPr>
          <w:rFonts w:ascii="Arial" w:eastAsiaTheme="minorEastAsia" w:hAnsi="Arial" w:cs="Arial"/>
          <w:lang w:val="en-US"/>
        </w:rPr>
      </w:pPr>
      <w:r w:rsidRPr="00DC3F79">
        <w:rPr>
          <w:rFonts w:ascii="Arial" w:eastAsiaTheme="minorEastAsia" w:hAnsi="Arial" w:cs="Arial"/>
          <w:lang w:val="en-US"/>
        </w:rPr>
        <w:t xml:space="preserve">The optimization problem was formulated as a mathematical problem that seeks to maximize the annual economic profit and </w:t>
      </w:r>
      <w:r w:rsidR="00461897">
        <w:rPr>
          <w:rFonts w:ascii="Arial" w:eastAsiaTheme="minorEastAsia" w:hAnsi="Arial" w:cs="Arial"/>
          <w:lang w:val="en-US"/>
        </w:rPr>
        <w:t xml:space="preserve">simultaneously </w:t>
      </w:r>
      <w:r w:rsidRPr="00DC3F79">
        <w:rPr>
          <w:rFonts w:ascii="Arial" w:eastAsiaTheme="minorEastAsia" w:hAnsi="Arial" w:cs="Arial"/>
          <w:lang w:val="en-US"/>
        </w:rPr>
        <w:t xml:space="preserve">minimize the environmental </w:t>
      </w:r>
      <w:r w:rsidR="008F44F6" w:rsidRPr="00DC3F79">
        <w:rPr>
          <w:rFonts w:ascii="Arial" w:eastAsiaTheme="minorEastAsia" w:hAnsi="Arial" w:cs="Arial"/>
          <w:lang w:val="en-US"/>
        </w:rPr>
        <w:t xml:space="preserve">impact. </w:t>
      </w:r>
      <w:r w:rsidR="008F44F6" w:rsidRPr="00DC3F79">
        <w:rPr>
          <w:rFonts w:ascii="Arial" w:hAnsi="Arial" w:cs="Arial"/>
          <w:lang w:val="en-US"/>
        </w:rPr>
        <w:t xml:space="preserve">In the </w:t>
      </w:r>
      <w:r w:rsidR="008F44F6" w:rsidRPr="00DC3F79">
        <w:rPr>
          <w:rFonts w:ascii="Arial" w:hAnsi="Arial" w:cs="Arial"/>
          <w:b/>
          <w:lang w:val="en-US"/>
        </w:rPr>
        <w:t>Supporting Information section</w:t>
      </w:r>
      <w:r w:rsidR="008F44F6" w:rsidRPr="00DC3F79">
        <w:rPr>
          <w:rFonts w:ascii="Arial" w:hAnsi="Arial" w:cs="Arial"/>
          <w:lang w:val="en-US"/>
        </w:rPr>
        <w:t>, the subrogated models of each of the refinery sections are presented.</w:t>
      </w:r>
      <w:r w:rsidR="008F44F6" w:rsidRPr="00DC3F79">
        <w:rPr>
          <w:rFonts w:ascii="Arial" w:eastAsiaTheme="minorEastAsia" w:hAnsi="Arial" w:cs="Arial"/>
          <w:lang w:val="en-US"/>
        </w:rPr>
        <w:t xml:space="preserve"> T</w:t>
      </w:r>
      <w:r w:rsidRPr="00DC3F79">
        <w:rPr>
          <w:rFonts w:ascii="Arial" w:eastAsiaTheme="minorEastAsia" w:hAnsi="Arial" w:cs="Arial"/>
          <w:lang w:val="en-US"/>
        </w:rPr>
        <w:t>he aforesaid makes a multiobjective problem</w:t>
      </w:r>
      <w:r w:rsidR="00971AE0" w:rsidRPr="00DC3F79">
        <w:rPr>
          <w:rFonts w:ascii="Arial" w:eastAsiaTheme="minorEastAsia" w:hAnsi="Arial" w:cs="Arial"/>
          <w:lang w:val="en-US"/>
        </w:rPr>
        <w:t>. T</w:t>
      </w:r>
      <w:r w:rsidRPr="00DC3F79">
        <w:rPr>
          <w:rFonts w:ascii="Arial" w:eastAsiaTheme="minorEastAsia" w:hAnsi="Arial" w:cs="Arial"/>
          <w:lang w:val="en-US"/>
        </w:rPr>
        <w:t xml:space="preserve">his </w:t>
      </w:r>
      <w:r w:rsidRPr="00DC3F79">
        <w:rPr>
          <w:rFonts w:ascii="Arial" w:eastAsiaTheme="minorEastAsia" w:hAnsi="Arial" w:cs="Arial"/>
          <w:lang w:val="en-US"/>
        </w:rPr>
        <w:lastRenderedPageBreak/>
        <w:t>problem will be solved applying</w:t>
      </w:r>
      <w:r w:rsidR="006C75A5" w:rsidRPr="00DC3F79">
        <w:rPr>
          <w:rFonts w:ascii="Arial" w:eastAsiaTheme="minorEastAsia" w:hAnsi="Arial" w:cs="Arial"/>
          <w:lang w:val="en-US"/>
        </w:rPr>
        <w:t xml:space="preserve"> the epsilon-constraint method, </w:t>
      </w:r>
      <w:r w:rsidRPr="00DC3F79">
        <w:rPr>
          <w:rFonts w:ascii="Arial" w:eastAsiaTheme="minorEastAsia" w:hAnsi="Arial" w:cs="Arial"/>
          <w:lang w:val="en-US"/>
        </w:rPr>
        <w:t>based on the solving of the original problem</w:t>
      </w:r>
      <w:r w:rsidR="003A3DA7" w:rsidRPr="00DC3F79">
        <w:rPr>
          <w:rFonts w:ascii="Arial" w:eastAsiaTheme="minorEastAsia" w:hAnsi="Arial" w:cs="Arial"/>
          <w:lang w:val="en-US"/>
        </w:rPr>
        <w:t>, and</w:t>
      </w:r>
      <w:r w:rsidRPr="00DC3F79">
        <w:rPr>
          <w:rFonts w:ascii="Arial" w:eastAsiaTheme="minorEastAsia" w:hAnsi="Arial" w:cs="Arial"/>
          <w:lang w:val="en-US"/>
        </w:rPr>
        <w:t xml:space="preserve"> taking one of the two objective functions as the main objective function</w:t>
      </w:r>
      <w:r w:rsidR="00461897">
        <w:rPr>
          <w:rFonts w:ascii="Arial" w:eastAsiaTheme="minorEastAsia" w:hAnsi="Arial" w:cs="Arial"/>
          <w:lang w:val="en-US"/>
        </w:rPr>
        <w:t>,</w:t>
      </w:r>
      <w:r w:rsidR="00971AE0" w:rsidRPr="00DC3F79">
        <w:rPr>
          <w:rFonts w:ascii="Arial" w:eastAsiaTheme="minorEastAsia" w:hAnsi="Arial" w:cs="Arial"/>
          <w:lang w:val="en-US"/>
        </w:rPr>
        <w:t xml:space="preserve"> which is </w:t>
      </w:r>
      <w:r w:rsidRPr="00DC3F79">
        <w:rPr>
          <w:rFonts w:ascii="Arial" w:eastAsiaTheme="minorEastAsia" w:hAnsi="Arial" w:cs="Arial"/>
          <w:lang w:val="en-US"/>
        </w:rPr>
        <w:t>subject to different lower limit values for</w:t>
      </w:r>
      <w:r w:rsidR="008F44F6" w:rsidRPr="00DC3F79">
        <w:rPr>
          <w:rFonts w:ascii="Arial" w:eastAsiaTheme="minorEastAsia" w:hAnsi="Arial" w:cs="Arial"/>
          <w:lang w:val="en-US"/>
        </w:rPr>
        <w:t xml:space="preserve"> the other objective functions. I</w:t>
      </w:r>
      <w:r w:rsidRPr="00DC3F79">
        <w:rPr>
          <w:rFonts w:ascii="Arial" w:eastAsiaTheme="minorEastAsia" w:hAnsi="Arial" w:cs="Arial"/>
          <w:lang w:val="en-US"/>
        </w:rPr>
        <w:t xml:space="preserve">n this </w:t>
      </w:r>
      <w:r w:rsidR="00971AE0" w:rsidRPr="00DC3F79">
        <w:rPr>
          <w:rFonts w:ascii="Arial" w:eastAsiaTheme="minorEastAsia" w:hAnsi="Arial" w:cs="Arial"/>
          <w:lang w:val="en-US"/>
        </w:rPr>
        <w:t>case study</w:t>
      </w:r>
      <w:r w:rsidR="00461897">
        <w:rPr>
          <w:rFonts w:ascii="Arial" w:eastAsiaTheme="minorEastAsia" w:hAnsi="Arial" w:cs="Arial"/>
          <w:lang w:val="en-US"/>
        </w:rPr>
        <w:t>,</w:t>
      </w:r>
      <w:r w:rsidRPr="00DC3F79">
        <w:rPr>
          <w:rFonts w:ascii="Arial" w:eastAsiaTheme="minorEastAsia" w:hAnsi="Arial" w:cs="Arial"/>
          <w:lang w:val="en-US"/>
        </w:rPr>
        <w:t xml:space="preserve"> the objective function for the economic profit of the process (1) was </w:t>
      </w:r>
      <w:r w:rsidR="00971AE0" w:rsidRPr="00DC3F79">
        <w:rPr>
          <w:rFonts w:ascii="Arial" w:eastAsiaTheme="minorEastAsia" w:hAnsi="Arial" w:cs="Arial"/>
          <w:lang w:val="en-US"/>
        </w:rPr>
        <w:t>to take</w:t>
      </w:r>
      <w:r w:rsidRPr="00DC3F79">
        <w:rPr>
          <w:rFonts w:ascii="Arial" w:eastAsiaTheme="minorEastAsia" w:hAnsi="Arial" w:cs="Arial"/>
          <w:lang w:val="en-US"/>
        </w:rPr>
        <w:t xml:space="preserve"> as the </w:t>
      </w:r>
      <w:r w:rsidR="006C75A5" w:rsidRPr="00DC3F79">
        <w:rPr>
          <w:rFonts w:ascii="Arial" w:eastAsiaTheme="minorEastAsia" w:hAnsi="Arial" w:cs="Arial"/>
          <w:lang w:val="en-US"/>
        </w:rPr>
        <w:t xml:space="preserve">main objective function subject </w:t>
      </w:r>
      <w:r w:rsidRPr="00DC3F79">
        <w:rPr>
          <w:rFonts w:ascii="Arial" w:eastAsiaTheme="minorEastAsia" w:hAnsi="Arial" w:cs="Arial"/>
          <w:lang w:val="en-US"/>
        </w:rPr>
        <w:t>the environmental impact objective function, whereas the last objective function will be assigned different lower limit values (</w:t>
      </w:r>
      <m:oMath>
        <m:r>
          <w:rPr>
            <w:rFonts w:ascii="Cambria Math" w:eastAsiaTheme="minorEastAsia" w:hAnsi="Cambria Math" w:cs="Arial"/>
            <w:lang w:val="en-US"/>
          </w:rPr>
          <m:t>δ)</m:t>
        </m:r>
      </m:oMath>
      <w:r w:rsidRPr="00DC3F79">
        <w:rPr>
          <w:rFonts w:ascii="Arial" w:eastAsiaTheme="minorEastAsia" w:hAnsi="Arial" w:cs="Arial"/>
          <w:lang w:val="en-US"/>
        </w:rPr>
        <w:t xml:space="preserve"> for each optimal scenario where </w:t>
      </w:r>
      <w:r w:rsidR="00461897">
        <w:rPr>
          <w:rFonts w:ascii="Arial" w:eastAsiaTheme="minorEastAsia" w:hAnsi="Arial" w:cs="Arial"/>
          <w:lang w:val="en-US"/>
        </w:rPr>
        <w:t xml:space="preserve">the </w:t>
      </w:r>
      <w:r w:rsidRPr="00DC3F79">
        <w:rPr>
          <w:rFonts w:ascii="Arial" w:eastAsiaTheme="minorEastAsia" w:hAnsi="Arial" w:cs="Arial"/>
          <w:lang w:val="en-US"/>
        </w:rPr>
        <w:t xml:space="preserve">profit will be maximized to obtain the Pareto </w:t>
      </w:r>
      <w:r w:rsidR="008F44F6" w:rsidRPr="00DC3F79">
        <w:rPr>
          <w:rFonts w:ascii="Arial" w:eastAsiaTheme="minorEastAsia" w:hAnsi="Arial" w:cs="Arial"/>
          <w:lang w:val="en-US"/>
        </w:rPr>
        <w:t>f</w:t>
      </w:r>
      <w:r w:rsidR="00777ED5" w:rsidRPr="00DC3F79">
        <w:rPr>
          <w:rFonts w:ascii="Arial" w:eastAsiaTheme="minorEastAsia" w:hAnsi="Arial" w:cs="Arial"/>
          <w:lang w:val="en-US"/>
        </w:rPr>
        <w:t>ront</w:t>
      </w:r>
      <w:r w:rsidRPr="00DC3F79">
        <w:rPr>
          <w:rFonts w:ascii="Arial" w:eastAsiaTheme="minorEastAsia" w:hAnsi="Arial" w:cs="Arial"/>
          <w:lang w:val="en-US"/>
        </w:rPr>
        <w:t xml:space="preserve"> with their optimal solutions. The multiobjective optimization </w:t>
      </w:r>
      <w:r w:rsidR="00461897">
        <w:rPr>
          <w:rFonts w:ascii="Arial" w:eastAsiaTheme="minorEastAsia" w:hAnsi="Arial" w:cs="Arial"/>
          <w:lang w:val="en-US"/>
        </w:rPr>
        <w:t xml:space="preserve">formulation </w:t>
      </w:r>
      <w:r w:rsidRPr="00DC3F79">
        <w:rPr>
          <w:rFonts w:ascii="Arial" w:eastAsiaTheme="minorEastAsia" w:hAnsi="Arial" w:cs="Arial"/>
          <w:lang w:val="en-US"/>
        </w:rPr>
        <w:t>is defined by:</w:t>
      </w:r>
    </w:p>
    <w:p w14:paraId="5EE32440" w14:textId="77777777" w:rsidR="00777ED5" w:rsidRPr="00DC3F79" w:rsidRDefault="00777ED5" w:rsidP="00DE0420">
      <w:pPr>
        <w:spacing w:line="480" w:lineRule="auto"/>
        <w:jc w:val="both"/>
        <w:rPr>
          <w:rFonts w:ascii="Arial" w:eastAsiaTheme="minorEastAsia" w:hAnsi="Arial" w:cs="Arial"/>
          <w:lang w:val="en-US"/>
        </w:rPr>
      </w:pPr>
      <m:oMathPara>
        <m:oMathParaPr>
          <m:jc m:val="center"/>
        </m:oMathParaPr>
        <m:oMath>
          <m:r>
            <w:rPr>
              <w:rFonts w:ascii="Cambria Math" w:eastAsiaTheme="minorEastAsia" w:hAnsi="Cambria Math" w:cs="Arial"/>
              <w:lang w:val="en-US"/>
            </w:rPr>
            <m:t>Objective function: Max Profit</m:t>
          </m:r>
        </m:oMath>
      </m:oMathPara>
    </w:p>
    <w:p w14:paraId="60AED5CD" w14:textId="5F3EEDBE" w:rsidR="00D04E8F" w:rsidRPr="00DC3F79" w:rsidRDefault="00777ED5" w:rsidP="00DE0420">
      <w:pPr>
        <w:spacing w:line="480" w:lineRule="auto"/>
        <w:jc w:val="both"/>
        <w:rPr>
          <w:rFonts w:ascii="Arial" w:eastAsiaTheme="minorEastAsia" w:hAnsi="Arial" w:cs="Arial"/>
          <w:lang w:val="en-US"/>
        </w:rPr>
      </w:pPr>
      <m:oMathPara>
        <m:oMathParaPr>
          <m:jc m:val="right"/>
        </m:oMathParaPr>
        <m:oMath>
          <m:r>
            <w:rPr>
              <w:rFonts w:ascii="Cambria Math" w:eastAsiaTheme="minorEastAsia" w:hAnsi="Cambria Math" w:cs="Arial"/>
              <w:lang w:val="en-US"/>
            </w:rPr>
            <m:t>Subject to: Eco99≤δ                                                          (5)</m:t>
          </m:r>
        </m:oMath>
      </m:oMathPara>
    </w:p>
    <w:p w14:paraId="2E4D163B" w14:textId="6305F36B" w:rsidR="00D04E8F" w:rsidRPr="00DC3F79" w:rsidRDefault="00D04E8F" w:rsidP="00DE0420">
      <w:pPr>
        <w:spacing w:line="480" w:lineRule="auto"/>
        <w:jc w:val="both"/>
        <w:rPr>
          <w:rFonts w:ascii="Arial" w:eastAsiaTheme="minorEastAsia" w:hAnsi="Arial" w:cs="Arial"/>
          <w:lang w:val="en-US"/>
        </w:rPr>
      </w:pPr>
      <w:r w:rsidRPr="00DC3F79">
        <w:rPr>
          <w:rFonts w:ascii="Arial" w:eastAsiaTheme="minorEastAsia" w:hAnsi="Arial" w:cs="Arial"/>
          <w:lang w:val="en-US"/>
        </w:rPr>
        <w:t xml:space="preserve">For the epsilon-constraint </w:t>
      </w:r>
      <w:r w:rsidR="00777ED5" w:rsidRPr="00DC3F79">
        <w:rPr>
          <w:rFonts w:ascii="Arial" w:eastAsiaTheme="minorEastAsia" w:hAnsi="Arial" w:cs="Arial"/>
          <w:lang w:val="en-US"/>
        </w:rPr>
        <w:t>(</w:t>
      </w:r>
      <m:oMath>
        <m:r>
          <w:rPr>
            <w:rFonts w:ascii="Cambria Math" w:eastAsiaTheme="minorEastAsia" w:hAnsi="Cambria Math" w:cs="Arial"/>
            <w:lang w:val="en-US"/>
          </w:rPr>
          <m:t xml:space="preserve"> ε </m:t>
        </m:r>
      </m:oMath>
      <w:r w:rsidR="00777ED5" w:rsidRPr="00DC3F79">
        <w:rPr>
          <w:rFonts w:ascii="Arial" w:eastAsiaTheme="minorEastAsia" w:hAnsi="Arial" w:cs="Arial"/>
          <w:lang w:val="en-US"/>
        </w:rPr>
        <w:t xml:space="preserve">) </w:t>
      </w:r>
      <w:r w:rsidRPr="00DC3F79">
        <w:rPr>
          <w:rFonts w:ascii="Arial" w:eastAsiaTheme="minorEastAsia" w:hAnsi="Arial" w:cs="Arial"/>
          <w:lang w:val="en-US"/>
        </w:rPr>
        <w:t xml:space="preserve">method, the extreme points will be </w:t>
      </w:r>
      <w:r w:rsidR="000A1FCE" w:rsidRPr="00DC3F79">
        <w:rPr>
          <w:rFonts w:ascii="Arial" w:eastAsiaTheme="minorEastAsia" w:hAnsi="Arial" w:cs="Arial"/>
          <w:lang w:val="en-US"/>
        </w:rPr>
        <w:t xml:space="preserve">first </w:t>
      </w:r>
      <w:r w:rsidRPr="00DC3F79">
        <w:rPr>
          <w:rFonts w:ascii="Arial" w:eastAsiaTheme="minorEastAsia" w:hAnsi="Arial" w:cs="Arial"/>
          <w:lang w:val="en-US"/>
        </w:rPr>
        <w:t>defined</w:t>
      </w:r>
      <w:r w:rsidR="000A1FCE" w:rsidRPr="00DC3F79">
        <w:rPr>
          <w:rFonts w:ascii="Arial" w:eastAsiaTheme="minorEastAsia" w:hAnsi="Arial" w:cs="Arial"/>
          <w:lang w:val="en-US"/>
        </w:rPr>
        <w:t>. T</w:t>
      </w:r>
      <w:r w:rsidRPr="00DC3F79">
        <w:rPr>
          <w:rFonts w:ascii="Arial" w:eastAsiaTheme="minorEastAsia" w:hAnsi="Arial" w:cs="Arial"/>
          <w:lang w:val="en-US"/>
        </w:rPr>
        <w:t xml:space="preserve">he first point is the minimizing of the Eco99 function (2) without considering the economic profit, </w:t>
      </w:r>
      <w:r w:rsidR="00505010" w:rsidRPr="00DC3F79">
        <w:rPr>
          <w:rFonts w:ascii="Arial" w:eastAsiaTheme="minorEastAsia" w:hAnsi="Arial" w:cs="Arial"/>
          <w:lang w:val="en-US"/>
        </w:rPr>
        <w:t>in contrast</w:t>
      </w:r>
      <w:r w:rsidRPr="00DC3F79">
        <w:rPr>
          <w:rFonts w:ascii="Arial" w:eastAsiaTheme="minorEastAsia" w:hAnsi="Arial" w:cs="Arial"/>
          <w:lang w:val="en-US"/>
        </w:rPr>
        <w:t>, the opposite extreme point is to maximize the profit (1) without taking into account the environmental impact</w:t>
      </w:r>
      <w:r w:rsidR="00505010" w:rsidRPr="00DC3F79">
        <w:rPr>
          <w:rFonts w:ascii="Arial" w:eastAsiaTheme="minorEastAsia" w:hAnsi="Arial" w:cs="Arial"/>
          <w:lang w:val="en-US"/>
        </w:rPr>
        <w:t>. W</w:t>
      </w:r>
      <w:r w:rsidRPr="00DC3F79">
        <w:rPr>
          <w:rFonts w:ascii="Arial" w:eastAsiaTheme="minorEastAsia" w:hAnsi="Arial" w:cs="Arial"/>
          <w:lang w:val="en-US"/>
        </w:rPr>
        <w:t>ith the obtained data</w:t>
      </w:r>
      <w:r w:rsidR="00505010" w:rsidRPr="00DC3F79">
        <w:rPr>
          <w:rFonts w:ascii="Arial" w:eastAsiaTheme="minorEastAsia" w:hAnsi="Arial" w:cs="Arial"/>
          <w:lang w:val="en-US"/>
        </w:rPr>
        <w:t>,</w:t>
      </w:r>
      <w:r w:rsidRPr="00DC3F79">
        <w:rPr>
          <w:rFonts w:ascii="Arial" w:eastAsiaTheme="minorEastAsia" w:hAnsi="Arial" w:cs="Arial"/>
          <w:lang w:val="en-US"/>
        </w:rPr>
        <w:t xml:space="preserve"> the Pareto </w:t>
      </w:r>
      <w:r w:rsidR="00C031AE">
        <w:rPr>
          <w:rFonts w:ascii="Arial" w:eastAsiaTheme="minorEastAsia" w:hAnsi="Arial" w:cs="Arial"/>
          <w:lang w:val="en-US"/>
        </w:rPr>
        <w:t>f</w:t>
      </w:r>
      <w:r w:rsidR="00777ED5" w:rsidRPr="00DC3F79">
        <w:rPr>
          <w:rFonts w:ascii="Arial" w:eastAsiaTheme="minorEastAsia" w:hAnsi="Arial" w:cs="Arial"/>
          <w:lang w:val="en-US"/>
        </w:rPr>
        <w:t>ront</w:t>
      </w:r>
      <w:r w:rsidRPr="00DC3F79">
        <w:rPr>
          <w:rFonts w:ascii="Arial" w:eastAsiaTheme="minorEastAsia" w:hAnsi="Arial" w:cs="Arial"/>
          <w:lang w:val="en-US"/>
        </w:rPr>
        <w:t xml:space="preserve"> has the upper and lower limits. It is worth noting that the </w:t>
      </w:r>
      <w:r w:rsidR="00CC7249" w:rsidRPr="00DC3F79">
        <w:rPr>
          <w:rFonts w:ascii="Arial" w:eastAsiaTheme="minorEastAsia" w:hAnsi="Arial" w:cs="Arial"/>
          <w:lang w:val="en-US"/>
        </w:rPr>
        <w:t>underlying problem</w:t>
      </w:r>
      <w:r w:rsidRPr="00DC3F79">
        <w:rPr>
          <w:rFonts w:ascii="Arial" w:eastAsiaTheme="minorEastAsia" w:hAnsi="Arial" w:cs="Arial"/>
          <w:lang w:val="en-US"/>
        </w:rPr>
        <w:t xml:space="preserve"> of the chemical industries</w:t>
      </w:r>
      <w:r w:rsidR="00CC7249" w:rsidRPr="00DC3F79">
        <w:rPr>
          <w:rFonts w:ascii="Arial" w:eastAsiaTheme="minorEastAsia" w:hAnsi="Arial" w:cs="Arial"/>
          <w:lang w:val="en-US"/>
        </w:rPr>
        <w:t xml:space="preserve"> </w:t>
      </w:r>
      <w:r w:rsidR="00505010" w:rsidRPr="00DC3F79">
        <w:rPr>
          <w:rFonts w:ascii="Arial" w:eastAsiaTheme="minorEastAsia" w:hAnsi="Arial" w:cs="Arial"/>
          <w:lang w:val="en-US"/>
        </w:rPr>
        <w:t xml:space="preserve">lies in their </w:t>
      </w:r>
      <w:r w:rsidR="00C031AE" w:rsidRPr="00DC3F79">
        <w:rPr>
          <w:rFonts w:ascii="Arial" w:eastAsiaTheme="minorEastAsia" w:hAnsi="Arial" w:cs="Arial"/>
          <w:lang w:val="en-US"/>
        </w:rPr>
        <w:t>pursu</w:t>
      </w:r>
      <w:r w:rsidR="00C031AE">
        <w:rPr>
          <w:rFonts w:ascii="Arial" w:eastAsiaTheme="minorEastAsia" w:hAnsi="Arial" w:cs="Arial"/>
          <w:lang w:val="en-US"/>
        </w:rPr>
        <w:t>it</w:t>
      </w:r>
      <w:r w:rsidR="00C031AE" w:rsidRPr="00DC3F79">
        <w:rPr>
          <w:rFonts w:ascii="Arial" w:eastAsiaTheme="minorEastAsia" w:hAnsi="Arial" w:cs="Arial"/>
          <w:lang w:val="en-US"/>
        </w:rPr>
        <w:t xml:space="preserve"> </w:t>
      </w:r>
      <w:r w:rsidRPr="00DC3F79">
        <w:rPr>
          <w:rFonts w:ascii="Arial" w:eastAsiaTheme="minorEastAsia" w:hAnsi="Arial" w:cs="Arial"/>
          <w:lang w:val="en-US"/>
        </w:rPr>
        <w:t>to maximize their economic profit without taking into account the environmental impact and the effects that th</w:t>
      </w:r>
      <w:r w:rsidR="00CC7249" w:rsidRPr="00DC3F79">
        <w:rPr>
          <w:rFonts w:ascii="Arial" w:eastAsiaTheme="minorEastAsia" w:hAnsi="Arial" w:cs="Arial"/>
          <w:lang w:val="en-US"/>
        </w:rPr>
        <w:t>eir</w:t>
      </w:r>
      <w:r w:rsidRPr="00DC3F79">
        <w:rPr>
          <w:rFonts w:ascii="Arial" w:eastAsiaTheme="minorEastAsia" w:hAnsi="Arial" w:cs="Arial"/>
          <w:lang w:val="en-US"/>
        </w:rPr>
        <w:t xml:space="preserve"> action</w:t>
      </w:r>
      <w:r w:rsidR="00CC7249" w:rsidRPr="00DC3F79">
        <w:rPr>
          <w:rFonts w:ascii="Arial" w:eastAsiaTheme="minorEastAsia" w:hAnsi="Arial" w:cs="Arial"/>
          <w:lang w:val="en-US"/>
        </w:rPr>
        <w:t>s</w:t>
      </w:r>
      <w:r w:rsidR="00E61B5E" w:rsidRPr="00DC3F79">
        <w:rPr>
          <w:rFonts w:ascii="Arial" w:eastAsiaTheme="minorEastAsia" w:hAnsi="Arial" w:cs="Arial"/>
          <w:lang w:val="en-US"/>
        </w:rPr>
        <w:t xml:space="preserve"> can create. </w:t>
      </w:r>
    </w:p>
    <w:p w14:paraId="7BA6ABC9" w14:textId="1DFBD23F" w:rsidR="000F33E0" w:rsidRPr="00DC3F79" w:rsidRDefault="00D04E8F" w:rsidP="00DE0420">
      <w:pPr>
        <w:spacing w:line="480" w:lineRule="auto"/>
        <w:jc w:val="both"/>
        <w:rPr>
          <w:rFonts w:ascii="Arial" w:eastAsiaTheme="minorEastAsia" w:hAnsi="Arial" w:cs="Arial"/>
          <w:lang w:val="en-US"/>
        </w:rPr>
      </w:pPr>
      <w:r w:rsidRPr="00DC3F79">
        <w:rPr>
          <w:rFonts w:ascii="Arial" w:eastAsiaTheme="minorEastAsia" w:hAnsi="Arial" w:cs="Arial"/>
          <w:lang w:val="en-US"/>
        </w:rPr>
        <w:t xml:space="preserve">The next step is </w:t>
      </w:r>
      <w:r w:rsidR="000F33E0" w:rsidRPr="00DC3F79">
        <w:rPr>
          <w:rFonts w:ascii="Arial" w:eastAsiaTheme="minorEastAsia" w:hAnsi="Arial" w:cs="Arial"/>
          <w:lang w:val="en-US"/>
        </w:rPr>
        <w:t xml:space="preserve">to solve </w:t>
      </w:r>
      <w:r w:rsidRPr="00DC3F79">
        <w:rPr>
          <w:rFonts w:ascii="Arial" w:eastAsiaTheme="minorEastAsia" w:hAnsi="Arial" w:cs="Arial"/>
          <w:lang w:val="en-US"/>
        </w:rPr>
        <w:t>the optimization approach</w:t>
      </w:r>
      <w:r w:rsidR="000F33E0" w:rsidRPr="00DC3F79">
        <w:rPr>
          <w:rFonts w:ascii="Arial" w:eastAsiaTheme="minorEastAsia" w:hAnsi="Arial" w:cs="Arial"/>
          <w:lang w:val="en-US"/>
        </w:rPr>
        <w:t xml:space="preserve"> and </w:t>
      </w:r>
      <w:r w:rsidRPr="00DC3F79">
        <w:rPr>
          <w:rFonts w:ascii="Arial" w:eastAsiaTheme="minorEastAsia" w:hAnsi="Arial" w:cs="Arial"/>
          <w:lang w:val="en-US"/>
        </w:rPr>
        <w:t xml:space="preserve">to obtain a maximum profit taking into account an Eco-Indicator99 limit value, </w:t>
      </w:r>
      <w:r w:rsidR="004423D0" w:rsidRPr="00DC3F79">
        <w:rPr>
          <w:rFonts w:ascii="Arial" w:eastAsiaTheme="minorEastAsia" w:hAnsi="Arial" w:cs="Arial"/>
          <w:lang w:val="en-US"/>
        </w:rPr>
        <w:t>here,</w:t>
      </w:r>
      <w:r w:rsidRPr="00DC3F79">
        <w:rPr>
          <w:rFonts w:ascii="Arial" w:eastAsiaTheme="minorEastAsia" w:hAnsi="Arial" w:cs="Arial"/>
          <w:lang w:val="en-US"/>
        </w:rPr>
        <w:t xml:space="preserve"> </w:t>
      </w:r>
      <w:r w:rsidR="00777ED5" w:rsidRPr="00DC3F79">
        <w:rPr>
          <w:rFonts w:ascii="Arial" w:eastAsiaTheme="minorEastAsia" w:hAnsi="Arial" w:cs="Arial"/>
          <w:lang w:val="en-US"/>
        </w:rPr>
        <w:t>five</w:t>
      </w:r>
      <w:r w:rsidRPr="00DC3F79">
        <w:rPr>
          <w:rFonts w:ascii="Arial" w:eastAsiaTheme="minorEastAsia" w:hAnsi="Arial" w:cs="Arial"/>
          <w:lang w:val="en-US"/>
        </w:rPr>
        <w:t xml:space="preserve"> limit values </w:t>
      </w:r>
      <m:oMath>
        <m:r>
          <w:rPr>
            <w:rFonts w:ascii="Cambria Math" w:eastAsiaTheme="minorEastAsia" w:hAnsi="Cambria Math" w:cs="Arial"/>
            <w:lang w:val="en-US"/>
          </w:rPr>
          <m:t>δ</m:t>
        </m:r>
      </m:oMath>
      <w:r w:rsidRPr="00DC3F79">
        <w:rPr>
          <w:rFonts w:ascii="Arial" w:eastAsiaTheme="minorEastAsia" w:hAnsi="Arial" w:cs="Arial"/>
          <w:lang w:val="en-US"/>
        </w:rPr>
        <w:t xml:space="preserve"> were established with different intervals and each optimization generates a different scenario to build the Pareto </w:t>
      </w:r>
      <w:r w:rsidR="008F44F6" w:rsidRPr="00DC3F79">
        <w:rPr>
          <w:rFonts w:ascii="Arial" w:eastAsiaTheme="minorEastAsia" w:hAnsi="Arial" w:cs="Arial"/>
          <w:lang w:val="en-US"/>
        </w:rPr>
        <w:t>f</w:t>
      </w:r>
      <w:r w:rsidR="00777ED5" w:rsidRPr="00DC3F79">
        <w:rPr>
          <w:rFonts w:ascii="Arial" w:eastAsiaTheme="minorEastAsia" w:hAnsi="Arial" w:cs="Arial"/>
          <w:lang w:val="en-US"/>
        </w:rPr>
        <w:t>ront</w:t>
      </w:r>
      <w:r w:rsidR="007E0072">
        <w:rPr>
          <w:rFonts w:ascii="Arial" w:eastAsiaTheme="minorEastAsia" w:hAnsi="Arial" w:cs="Arial"/>
          <w:lang w:val="en-US"/>
        </w:rPr>
        <w:t>.</w:t>
      </w:r>
    </w:p>
    <w:p w14:paraId="54BE67BC" w14:textId="530632EF" w:rsidR="00D04E8F" w:rsidRPr="00DC3F79" w:rsidRDefault="007F2158" w:rsidP="00DE0420">
      <w:pPr>
        <w:spacing w:line="480" w:lineRule="auto"/>
        <w:jc w:val="both"/>
        <w:rPr>
          <w:rFonts w:ascii="Arial" w:eastAsiaTheme="minorEastAsia" w:hAnsi="Arial" w:cs="Arial"/>
          <w:b/>
          <w:bCs/>
          <w:lang w:val="en-US"/>
        </w:rPr>
      </w:pPr>
      <w:r w:rsidRPr="00DC3F79">
        <w:rPr>
          <w:rFonts w:ascii="Arial" w:eastAsiaTheme="minorEastAsia" w:hAnsi="Arial" w:cs="Arial"/>
          <w:b/>
          <w:bCs/>
          <w:lang w:val="en-US"/>
        </w:rPr>
        <w:t>2.</w:t>
      </w:r>
      <w:r w:rsidR="00777ED5" w:rsidRPr="00DC3F79">
        <w:rPr>
          <w:rFonts w:ascii="Arial" w:eastAsiaTheme="minorEastAsia" w:hAnsi="Arial" w:cs="Arial"/>
          <w:b/>
          <w:bCs/>
          <w:lang w:val="en-US"/>
        </w:rPr>
        <w:t>3</w:t>
      </w:r>
      <w:r w:rsidRPr="00DC3F79">
        <w:rPr>
          <w:rFonts w:ascii="Arial" w:eastAsiaTheme="minorEastAsia" w:hAnsi="Arial" w:cs="Arial"/>
          <w:b/>
          <w:bCs/>
          <w:lang w:val="en-US"/>
        </w:rPr>
        <w:tab/>
      </w:r>
      <w:r w:rsidR="00D04E8F" w:rsidRPr="00DC3F79">
        <w:rPr>
          <w:rFonts w:ascii="Arial" w:eastAsiaTheme="minorEastAsia" w:hAnsi="Arial" w:cs="Arial"/>
          <w:b/>
          <w:bCs/>
          <w:lang w:val="en-US"/>
        </w:rPr>
        <w:t>Uncertainty</w:t>
      </w:r>
    </w:p>
    <w:p w14:paraId="279E7AA7" w14:textId="76583A31" w:rsidR="00D04E8F" w:rsidRDefault="008D3D88" w:rsidP="00DE0420">
      <w:pPr>
        <w:spacing w:line="480" w:lineRule="auto"/>
        <w:jc w:val="both"/>
        <w:rPr>
          <w:rFonts w:ascii="Arial" w:eastAsiaTheme="minorEastAsia" w:hAnsi="Arial" w:cs="Arial"/>
          <w:lang w:val="en-US"/>
        </w:rPr>
      </w:pPr>
      <w:r w:rsidRPr="00DC3F79">
        <w:rPr>
          <w:rFonts w:ascii="Arial" w:eastAsiaTheme="minorEastAsia" w:hAnsi="Arial" w:cs="Arial"/>
          <w:lang w:val="en-US"/>
        </w:rPr>
        <w:t>For</w:t>
      </w:r>
      <w:r w:rsidR="00D04E8F" w:rsidRPr="00DC3F79">
        <w:rPr>
          <w:rFonts w:ascii="Arial" w:eastAsiaTheme="minorEastAsia" w:hAnsi="Arial" w:cs="Arial"/>
          <w:lang w:val="en-US"/>
        </w:rPr>
        <w:t xml:space="preserve"> this study</w:t>
      </w:r>
      <w:r w:rsidR="00C031AE">
        <w:rPr>
          <w:rFonts w:ascii="Arial" w:eastAsiaTheme="minorEastAsia" w:hAnsi="Arial" w:cs="Arial"/>
          <w:lang w:val="en-US"/>
        </w:rPr>
        <w:t>,</w:t>
      </w:r>
      <w:r w:rsidR="00D04E8F" w:rsidRPr="00DC3F79">
        <w:rPr>
          <w:rFonts w:ascii="Arial" w:eastAsiaTheme="minorEastAsia" w:hAnsi="Arial" w:cs="Arial"/>
          <w:lang w:val="en-US"/>
        </w:rPr>
        <w:t xml:space="preserve"> </w:t>
      </w:r>
      <w:r w:rsidR="00B767D4" w:rsidRPr="00DC3F79">
        <w:rPr>
          <w:rFonts w:ascii="Arial" w:eastAsiaTheme="minorEastAsia" w:hAnsi="Arial" w:cs="Arial"/>
          <w:lang w:val="en-US"/>
        </w:rPr>
        <w:t xml:space="preserve">we </w:t>
      </w:r>
      <w:r w:rsidR="00D04E8F" w:rsidRPr="00DC3F79">
        <w:rPr>
          <w:rFonts w:ascii="Arial" w:eastAsiaTheme="minorEastAsia" w:hAnsi="Arial" w:cs="Arial"/>
          <w:lang w:val="en-US"/>
        </w:rPr>
        <w:t>will take into account the uncertainty of the Si</w:t>
      </w:r>
      <w:r w:rsidR="00D04E8F" w:rsidRPr="00DC3F79">
        <w:rPr>
          <w:rFonts w:ascii="Arial" w:eastAsiaTheme="minorEastAsia" w:hAnsi="Arial" w:cs="Arial"/>
          <w:vertAlign w:val="subscript"/>
          <w:lang w:val="en-US"/>
        </w:rPr>
        <w:t>SG</w:t>
      </w:r>
      <w:r w:rsidR="00D04E8F" w:rsidRPr="00DC3F79">
        <w:rPr>
          <w:rFonts w:ascii="Arial" w:eastAsiaTheme="minorEastAsia" w:hAnsi="Arial" w:cs="Arial"/>
          <w:lang w:val="en-US"/>
        </w:rPr>
        <w:t xml:space="preserve"> and the optimal byproducts prices</w:t>
      </w:r>
      <w:r w:rsidR="00A427DE">
        <w:rPr>
          <w:rFonts w:ascii="Arial" w:eastAsiaTheme="minorEastAsia" w:hAnsi="Arial" w:cs="Arial"/>
          <w:lang w:val="en-US"/>
        </w:rPr>
        <w:t xml:space="preserve"> (</w:t>
      </w:r>
      <w:r w:rsidR="00C031AE">
        <w:rPr>
          <w:rFonts w:ascii="Arial" w:eastAsiaTheme="minorEastAsia" w:hAnsi="Arial" w:cs="Arial"/>
          <w:lang w:val="en-US"/>
        </w:rPr>
        <w:t>s</w:t>
      </w:r>
      <w:r w:rsidR="00A427DE">
        <w:rPr>
          <w:rFonts w:ascii="Arial" w:eastAsiaTheme="minorEastAsia" w:hAnsi="Arial" w:cs="Arial"/>
          <w:lang w:val="en-US"/>
        </w:rPr>
        <w:t>ee Table 2)</w:t>
      </w:r>
      <w:r w:rsidR="00D04E8F" w:rsidRPr="00DC3F79">
        <w:rPr>
          <w:rFonts w:ascii="Arial" w:eastAsiaTheme="minorEastAsia" w:hAnsi="Arial" w:cs="Arial"/>
          <w:lang w:val="en-US"/>
        </w:rPr>
        <w:t xml:space="preserve">, </w:t>
      </w:r>
      <w:r w:rsidR="00B767D4" w:rsidRPr="00DC3F79">
        <w:rPr>
          <w:rFonts w:ascii="Arial" w:eastAsiaTheme="minorEastAsia" w:hAnsi="Arial" w:cs="Arial"/>
          <w:lang w:val="en-US"/>
        </w:rPr>
        <w:t>within</w:t>
      </w:r>
      <w:r w:rsidR="00D04E8F" w:rsidRPr="00DC3F79">
        <w:rPr>
          <w:rFonts w:ascii="Arial" w:eastAsiaTheme="minorEastAsia" w:hAnsi="Arial" w:cs="Arial"/>
          <w:lang w:val="en-US"/>
        </w:rPr>
        <w:t xml:space="preserve"> a 10% </w:t>
      </w:r>
      <w:r w:rsidR="00B767D4" w:rsidRPr="00DC3F79">
        <w:rPr>
          <w:rFonts w:ascii="Arial" w:eastAsiaTheme="minorEastAsia" w:hAnsi="Arial" w:cs="Arial"/>
          <w:lang w:val="en-US"/>
        </w:rPr>
        <w:t>increase</w:t>
      </w:r>
      <w:r w:rsidR="00D04E8F" w:rsidRPr="00DC3F79">
        <w:rPr>
          <w:rFonts w:ascii="Arial" w:eastAsiaTheme="minorEastAsia" w:hAnsi="Arial" w:cs="Arial"/>
          <w:lang w:val="en-US"/>
        </w:rPr>
        <w:t xml:space="preserve"> and 10% </w:t>
      </w:r>
      <w:r w:rsidR="00B767D4" w:rsidRPr="00DC3F79">
        <w:rPr>
          <w:rFonts w:ascii="Arial" w:eastAsiaTheme="minorEastAsia" w:hAnsi="Arial" w:cs="Arial"/>
          <w:lang w:val="en-US"/>
        </w:rPr>
        <w:t>decrease</w:t>
      </w:r>
      <w:r w:rsidR="00D04E8F" w:rsidRPr="00DC3F79">
        <w:rPr>
          <w:rFonts w:ascii="Arial" w:eastAsiaTheme="minorEastAsia" w:hAnsi="Arial" w:cs="Arial"/>
          <w:lang w:val="en-US"/>
        </w:rPr>
        <w:t xml:space="preserve"> interval</w:t>
      </w:r>
      <w:r w:rsidR="00B767D4" w:rsidRPr="00DC3F79">
        <w:rPr>
          <w:rFonts w:ascii="Arial" w:eastAsiaTheme="minorEastAsia" w:hAnsi="Arial" w:cs="Arial"/>
          <w:lang w:val="en-US"/>
        </w:rPr>
        <w:t>. T</w:t>
      </w:r>
      <w:r w:rsidR="00D04E8F" w:rsidRPr="00DC3F79">
        <w:rPr>
          <w:rFonts w:ascii="Arial" w:eastAsiaTheme="minorEastAsia" w:hAnsi="Arial" w:cs="Arial"/>
          <w:lang w:val="en-US"/>
        </w:rPr>
        <w:t xml:space="preserve">aking </w:t>
      </w:r>
      <w:r w:rsidR="00D04E8F" w:rsidRPr="00DC3F79">
        <w:rPr>
          <w:rFonts w:ascii="Arial" w:eastAsiaTheme="minorEastAsia" w:hAnsi="Arial" w:cs="Arial"/>
          <w:lang w:val="en-US"/>
        </w:rPr>
        <w:lastRenderedPageBreak/>
        <w:t xml:space="preserve">this into account will help us make decisions, </w:t>
      </w:r>
      <w:r w:rsidR="003A18ED" w:rsidRPr="00DC3F79">
        <w:rPr>
          <w:rFonts w:ascii="Arial" w:eastAsiaTheme="minorEastAsia" w:hAnsi="Arial" w:cs="Arial"/>
          <w:lang w:val="en-US"/>
        </w:rPr>
        <w:t xml:space="preserve">and </w:t>
      </w:r>
      <w:r w:rsidR="00B767D4" w:rsidRPr="00DC3F79">
        <w:rPr>
          <w:rFonts w:ascii="Arial" w:eastAsiaTheme="minorEastAsia" w:hAnsi="Arial" w:cs="Arial"/>
          <w:lang w:val="en-US"/>
        </w:rPr>
        <w:t>to have</w:t>
      </w:r>
      <w:r w:rsidR="00D04E8F" w:rsidRPr="00DC3F79">
        <w:rPr>
          <w:rFonts w:ascii="Arial" w:eastAsiaTheme="minorEastAsia" w:hAnsi="Arial" w:cs="Arial"/>
          <w:lang w:val="en-US"/>
        </w:rPr>
        <w:t xml:space="preserve"> a future projection in the different cases that the prices of the products offered by the biorefinery under study </w:t>
      </w:r>
      <w:r w:rsidR="003A18ED" w:rsidRPr="00DC3F79">
        <w:rPr>
          <w:rFonts w:ascii="Arial" w:eastAsiaTheme="minorEastAsia" w:hAnsi="Arial" w:cs="Arial"/>
          <w:lang w:val="en-US"/>
        </w:rPr>
        <w:t>increase or decrease.</w:t>
      </w:r>
    </w:p>
    <w:p w14:paraId="4BF012ED" w14:textId="42CAA642" w:rsidR="00A427DE" w:rsidRPr="00A427DE" w:rsidRDefault="00A427DE" w:rsidP="00A427DE">
      <w:pPr>
        <w:pStyle w:val="Descripcin"/>
        <w:keepNext/>
        <w:spacing w:line="600" w:lineRule="auto"/>
        <w:jc w:val="both"/>
        <w:rPr>
          <w:rFonts w:ascii="Arial" w:hAnsi="Arial" w:cs="Arial"/>
          <w:b/>
          <w:bCs/>
          <w:i w:val="0"/>
          <w:color w:val="auto"/>
          <w:sz w:val="20"/>
          <w:szCs w:val="22"/>
          <w:lang w:val="en-US"/>
        </w:rPr>
      </w:pPr>
      <w:r>
        <w:rPr>
          <w:rFonts w:ascii="Arial" w:hAnsi="Arial" w:cs="Arial"/>
          <w:b/>
          <w:bCs/>
          <w:i w:val="0"/>
          <w:color w:val="auto"/>
          <w:sz w:val="20"/>
          <w:szCs w:val="22"/>
          <w:lang w:val="en-US"/>
        </w:rPr>
        <w:t xml:space="preserve">Table 2. </w:t>
      </w:r>
      <w:r>
        <w:rPr>
          <w:rFonts w:ascii="Arial" w:hAnsi="Arial" w:cs="Arial"/>
          <w:bCs/>
          <w:i w:val="0"/>
          <w:color w:val="auto"/>
          <w:sz w:val="20"/>
          <w:szCs w:val="22"/>
          <w:lang w:val="en-US"/>
        </w:rPr>
        <w:t>Price of each Product.</w:t>
      </w:r>
    </w:p>
    <w:p w14:paraId="05D42CF7" w14:textId="1152A5CC" w:rsidR="00D04E8F" w:rsidRPr="00DC3F79" w:rsidRDefault="00D04E8F" w:rsidP="00DE0420">
      <w:pPr>
        <w:spacing w:line="480" w:lineRule="auto"/>
        <w:jc w:val="both"/>
        <w:rPr>
          <w:rFonts w:ascii="Arial" w:eastAsiaTheme="minorEastAsia" w:hAnsi="Arial" w:cs="Arial"/>
          <w:lang w:val="en-US"/>
        </w:rPr>
      </w:pPr>
      <w:r w:rsidRPr="00DC3F79">
        <w:rPr>
          <w:rFonts w:ascii="Arial" w:eastAsiaTheme="minorEastAsia" w:hAnsi="Arial" w:cs="Arial"/>
          <w:lang w:val="en-US"/>
        </w:rPr>
        <w:t xml:space="preserve">Thus, for each one of the upper and lower limits (10% </w:t>
      </w:r>
      <w:r w:rsidR="00AF19B5" w:rsidRPr="00DC3F79">
        <w:rPr>
          <w:rFonts w:ascii="Arial" w:eastAsiaTheme="minorEastAsia" w:hAnsi="Arial" w:cs="Arial"/>
          <w:lang w:val="en-US"/>
        </w:rPr>
        <w:t>increase</w:t>
      </w:r>
      <w:r w:rsidRPr="00DC3F79">
        <w:rPr>
          <w:rFonts w:ascii="Arial" w:eastAsiaTheme="minorEastAsia" w:hAnsi="Arial" w:cs="Arial"/>
          <w:lang w:val="en-US"/>
        </w:rPr>
        <w:t xml:space="preserve">, 10% </w:t>
      </w:r>
      <w:r w:rsidR="00AF19B5" w:rsidRPr="00DC3F79">
        <w:rPr>
          <w:rFonts w:ascii="Arial" w:eastAsiaTheme="minorEastAsia" w:hAnsi="Arial" w:cs="Arial"/>
          <w:lang w:val="en-US"/>
        </w:rPr>
        <w:t>decrease</w:t>
      </w:r>
      <w:r w:rsidRPr="00DC3F79">
        <w:rPr>
          <w:rFonts w:ascii="Arial" w:eastAsiaTheme="minorEastAsia" w:hAnsi="Arial" w:cs="Arial"/>
          <w:lang w:val="en-US"/>
        </w:rPr>
        <w:t xml:space="preserve">) of the optimal byproduct prices, </w:t>
      </w:r>
      <w:r w:rsidR="00AF19B5" w:rsidRPr="00DC3F79">
        <w:rPr>
          <w:rFonts w:ascii="Arial" w:eastAsiaTheme="minorEastAsia" w:hAnsi="Arial" w:cs="Arial"/>
          <w:lang w:val="en-US"/>
        </w:rPr>
        <w:t xml:space="preserve">and </w:t>
      </w:r>
      <w:r w:rsidRPr="00DC3F79">
        <w:rPr>
          <w:rFonts w:ascii="Arial" w:eastAsiaTheme="minorEastAsia" w:hAnsi="Arial" w:cs="Arial"/>
          <w:lang w:val="en-US"/>
        </w:rPr>
        <w:t xml:space="preserve">taking into account the uncertainty of the prices, a new </w:t>
      </w:r>
      <w:r w:rsidR="008F44F6" w:rsidRPr="00DC3F79">
        <w:rPr>
          <w:rFonts w:ascii="Arial" w:eastAsiaTheme="minorEastAsia" w:hAnsi="Arial" w:cs="Arial"/>
          <w:lang w:val="en-US"/>
        </w:rPr>
        <w:t>P</w:t>
      </w:r>
      <w:r w:rsidRPr="00DC3F79">
        <w:rPr>
          <w:rFonts w:ascii="Arial" w:eastAsiaTheme="minorEastAsia" w:hAnsi="Arial" w:cs="Arial"/>
          <w:lang w:val="en-US"/>
        </w:rPr>
        <w:t xml:space="preserve">areto </w:t>
      </w:r>
      <w:r w:rsidR="008F44F6" w:rsidRPr="00DC3F79">
        <w:rPr>
          <w:rFonts w:ascii="Arial" w:eastAsiaTheme="minorEastAsia" w:hAnsi="Arial" w:cs="Arial"/>
          <w:lang w:val="en-US"/>
        </w:rPr>
        <w:t>front</w:t>
      </w:r>
      <w:r w:rsidRPr="00DC3F79">
        <w:rPr>
          <w:rFonts w:ascii="Arial" w:eastAsiaTheme="minorEastAsia" w:hAnsi="Arial" w:cs="Arial"/>
          <w:lang w:val="en-US"/>
        </w:rPr>
        <w:t xml:space="preserve"> will be </w:t>
      </w:r>
      <w:r w:rsidR="0089717D" w:rsidRPr="00DC3F79">
        <w:rPr>
          <w:rFonts w:ascii="Arial" w:eastAsiaTheme="minorEastAsia" w:hAnsi="Arial" w:cs="Arial"/>
          <w:lang w:val="en-US"/>
        </w:rPr>
        <w:t>buil</w:t>
      </w:r>
      <w:r w:rsidR="0089717D">
        <w:rPr>
          <w:rFonts w:ascii="Arial" w:eastAsiaTheme="minorEastAsia" w:hAnsi="Arial" w:cs="Arial"/>
          <w:lang w:val="en-US"/>
        </w:rPr>
        <w:t>t</w:t>
      </w:r>
      <w:r w:rsidRPr="00DC3F79">
        <w:rPr>
          <w:rFonts w:ascii="Arial" w:eastAsiaTheme="minorEastAsia" w:hAnsi="Arial" w:cs="Arial"/>
          <w:lang w:val="en-US"/>
        </w:rPr>
        <w:t xml:space="preserve">, with </w:t>
      </w:r>
      <w:r w:rsidR="00662C7F" w:rsidRPr="00DC3F79">
        <w:rPr>
          <w:rFonts w:ascii="Arial" w:eastAsiaTheme="minorEastAsia" w:hAnsi="Arial" w:cs="Arial"/>
          <w:lang w:val="en-US"/>
        </w:rPr>
        <w:t>seven</w:t>
      </w:r>
      <w:r w:rsidRPr="00DC3F79">
        <w:rPr>
          <w:rFonts w:ascii="Arial" w:eastAsiaTheme="minorEastAsia" w:hAnsi="Arial" w:cs="Arial"/>
          <w:lang w:val="en-US"/>
        </w:rPr>
        <w:t xml:space="preserve"> optimal scenarios, one minimizing the Eco-Indicator99, one maxim</w:t>
      </w:r>
      <w:r w:rsidR="006C75A5" w:rsidRPr="00DC3F79">
        <w:rPr>
          <w:rFonts w:ascii="Arial" w:eastAsiaTheme="minorEastAsia" w:hAnsi="Arial" w:cs="Arial"/>
          <w:lang w:val="en-US"/>
        </w:rPr>
        <w:t xml:space="preserve">izing the profit and the others </w:t>
      </w:r>
      <w:r w:rsidRPr="00DC3F79">
        <w:rPr>
          <w:rFonts w:ascii="Arial" w:eastAsiaTheme="minorEastAsia" w:hAnsi="Arial" w:cs="Arial"/>
          <w:lang w:val="en-US"/>
        </w:rPr>
        <w:t>subject to a different limit value for the Eco99</w:t>
      </w:r>
      <w:r w:rsidR="00FD5293" w:rsidRPr="00DC3F79">
        <w:rPr>
          <w:rFonts w:ascii="Arial" w:eastAsiaTheme="minorEastAsia" w:hAnsi="Arial" w:cs="Arial"/>
          <w:lang w:val="en-US"/>
        </w:rPr>
        <w:t>. Therefore,</w:t>
      </w:r>
      <w:r w:rsidRPr="00DC3F79">
        <w:rPr>
          <w:rFonts w:ascii="Arial" w:eastAsiaTheme="minorEastAsia" w:hAnsi="Arial" w:cs="Arial"/>
          <w:lang w:val="en-US"/>
        </w:rPr>
        <w:t xml:space="preserve"> for one value of the Eco</w:t>
      </w:r>
      <w:r w:rsidR="0089717D">
        <w:rPr>
          <w:rFonts w:ascii="Arial" w:eastAsiaTheme="minorEastAsia" w:hAnsi="Arial" w:cs="Arial"/>
          <w:lang w:val="en-US"/>
        </w:rPr>
        <w:t>-Indicator</w:t>
      </w:r>
      <w:r w:rsidRPr="00DC3F79">
        <w:rPr>
          <w:rFonts w:ascii="Arial" w:eastAsiaTheme="minorEastAsia" w:hAnsi="Arial" w:cs="Arial"/>
          <w:lang w:val="en-US"/>
        </w:rPr>
        <w:t>99</w:t>
      </w:r>
      <w:r w:rsidR="0089717D">
        <w:rPr>
          <w:rFonts w:ascii="Arial" w:eastAsiaTheme="minorEastAsia" w:hAnsi="Arial" w:cs="Arial"/>
          <w:lang w:val="en-US"/>
        </w:rPr>
        <w:t>,</w:t>
      </w:r>
      <w:r w:rsidRPr="00DC3F79">
        <w:rPr>
          <w:rFonts w:ascii="Arial" w:eastAsiaTheme="minorEastAsia" w:hAnsi="Arial" w:cs="Arial"/>
          <w:lang w:val="en-US"/>
        </w:rPr>
        <w:t xml:space="preserve"> there will be several profit values</w:t>
      </w:r>
      <w:r w:rsidR="00FD5293" w:rsidRPr="00DC3F79">
        <w:rPr>
          <w:rFonts w:ascii="Arial" w:eastAsiaTheme="minorEastAsia" w:hAnsi="Arial" w:cs="Arial"/>
          <w:lang w:val="en-US"/>
        </w:rPr>
        <w:t>. I</w:t>
      </w:r>
      <w:r w:rsidRPr="00DC3F79">
        <w:rPr>
          <w:rFonts w:ascii="Arial" w:eastAsiaTheme="minorEastAsia" w:hAnsi="Arial" w:cs="Arial"/>
          <w:lang w:val="en-US"/>
        </w:rPr>
        <w:t>n this study</w:t>
      </w:r>
      <w:r w:rsidR="0089717D">
        <w:rPr>
          <w:rFonts w:ascii="Arial" w:eastAsiaTheme="minorEastAsia" w:hAnsi="Arial" w:cs="Arial"/>
          <w:lang w:val="en-US"/>
        </w:rPr>
        <w:t>,</w:t>
      </w:r>
      <w:r w:rsidRPr="00DC3F79">
        <w:rPr>
          <w:rFonts w:ascii="Arial" w:eastAsiaTheme="minorEastAsia" w:hAnsi="Arial" w:cs="Arial"/>
          <w:lang w:val="en-US"/>
        </w:rPr>
        <w:t xml:space="preserve"> a mean profit </w:t>
      </w:r>
      <w:r w:rsidR="00FD5293" w:rsidRPr="00DC3F79">
        <w:rPr>
          <w:rFonts w:ascii="Arial" w:eastAsiaTheme="minorEastAsia" w:hAnsi="Arial" w:cs="Arial"/>
          <w:lang w:val="en-US"/>
        </w:rPr>
        <w:t xml:space="preserve">will be calculated, </w:t>
      </w:r>
      <w:r w:rsidRPr="00DC3F79">
        <w:rPr>
          <w:rFonts w:ascii="Arial" w:eastAsiaTheme="minorEastAsia" w:hAnsi="Arial" w:cs="Arial"/>
          <w:lang w:val="en-US"/>
        </w:rPr>
        <w:t xml:space="preserve">and the models will be compared to </w:t>
      </w:r>
      <w:r w:rsidR="00FD5293" w:rsidRPr="00DC3F79">
        <w:rPr>
          <w:rFonts w:ascii="Arial" w:eastAsiaTheme="minorEastAsia" w:hAnsi="Arial" w:cs="Arial"/>
          <w:lang w:val="en-US"/>
        </w:rPr>
        <w:t>reach</w:t>
      </w:r>
      <w:r w:rsidRPr="00DC3F79">
        <w:rPr>
          <w:rFonts w:ascii="Arial" w:eastAsiaTheme="minorEastAsia" w:hAnsi="Arial" w:cs="Arial"/>
          <w:lang w:val="en-US"/>
        </w:rPr>
        <w:t xml:space="preserve"> </w:t>
      </w:r>
      <w:r w:rsidR="00FD5293" w:rsidRPr="00DC3F79">
        <w:rPr>
          <w:rFonts w:ascii="Arial" w:eastAsiaTheme="minorEastAsia" w:hAnsi="Arial" w:cs="Arial"/>
          <w:lang w:val="en-US"/>
        </w:rPr>
        <w:t xml:space="preserve">a </w:t>
      </w:r>
      <w:r w:rsidRPr="00DC3F79">
        <w:rPr>
          <w:rFonts w:ascii="Arial" w:eastAsiaTheme="minorEastAsia" w:hAnsi="Arial" w:cs="Arial"/>
          <w:lang w:val="en-US"/>
        </w:rPr>
        <w:t>conclusion.</w:t>
      </w:r>
      <w:r w:rsidR="00AF6DF6">
        <w:rPr>
          <w:rFonts w:ascii="Arial" w:eastAsiaTheme="minorEastAsia" w:hAnsi="Arial" w:cs="Arial"/>
          <w:lang w:val="en-US"/>
        </w:rPr>
        <w:t xml:space="preserve"> </w:t>
      </w:r>
      <w:r w:rsidR="00AF6DF6" w:rsidRPr="00AF6DF6">
        <w:rPr>
          <w:rFonts w:ascii="Arial" w:eastAsiaTheme="minorEastAsia" w:hAnsi="Arial" w:cs="Arial"/>
          <w:lang w:val="en-US"/>
        </w:rPr>
        <w:t xml:space="preserve">A percentage of 10% upward and downward was decided, due to the variations of the real market in the last </w:t>
      </w:r>
      <w:r w:rsidR="00AF6DF6">
        <w:rPr>
          <w:rFonts w:ascii="Arial" w:eastAsiaTheme="minorEastAsia" w:hAnsi="Arial" w:cs="Arial"/>
          <w:lang w:val="en-US"/>
        </w:rPr>
        <w:t>decade</w:t>
      </w:r>
      <w:r w:rsidR="00AF6DF6" w:rsidRPr="00AF6DF6">
        <w:rPr>
          <w:rFonts w:ascii="Arial" w:eastAsiaTheme="minorEastAsia" w:hAnsi="Arial" w:cs="Arial"/>
          <w:lang w:val="en-US"/>
        </w:rPr>
        <w:t>.</w:t>
      </w:r>
      <w:r w:rsidR="00AF6DF6">
        <w:rPr>
          <w:rFonts w:ascii="Arial" w:eastAsiaTheme="minorEastAsia" w:hAnsi="Arial" w:cs="Arial"/>
          <w:lang w:val="en-US"/>
        </w:rPr>
        <w:t xml:space="preserve"> </w:t>
      </w:r>
      <w:r w:rsidR="00AF6DF6" w:rsidRPr="00AF6DF6">
        <w:rPr>
          <w:rFonts w:ascii="Arial" w:eastAsiaTheme="minorEastAsia" w:hAnsi="Arial" w:cs="Arial"/>
          <w:vertAlign w:val="superscript"/>
          <w:lang w:val="en-US"/>
        </w:rPr>
        <w:t>23</w:t>
      </w:r>
    </w:p>
    <w:p w14:paraId="37CDC078" w14:textId="4518E881" w:rsidR="00D04E8F" w:rsidRDefault="00D04E8F" w:rsidP="00DE0420">
      <w:pPr>
        <w:spacing w:line="480" w:lineRule="auto"/>
        <w:jc w:val="both"/>
        <w:rPr>
          <w:rFonts w:ascii="Arial" w:eastAsiaTheme="minorEastAsia" w:hAnsi="Arial" w:cs="Arial"/>
          <w:lang w:val="en-US"/>
        </w:rPr>
      </w:pPr>
      <w:r w:rsidRPr="00DC3F79">
        <w:rPr>
          <w:rFonts w:ascii="Arial" w:eastAsiaTheme="minorEastAsia" w:hAnsi="Arial" w:cs="Arial"/>
          <w:lang w:val="en-US"/>
        </w:rPr>
        <w:t xml:space="preserve">A tool that will allow us to make a deep analysis </w:t>
      </w:r>
      <w:r w:rsidR="00EE65FB" w:rsidRPr="00DC3F79">
        <w:rPr>
          <w:rFonts w:ascii="Arial" w:eastAsiaTheme="minorEastAsia" w:hAnsi="Arial" w:cs="Arial"/>
          <w:lang w:val="en-US"/>
        </w:rPr>
        <w:t>of</w:t>
      </w:r>
      <w:r w:rsidRPr="00DC3F79">
        <w:rPr>
          <w:rFonts w:ascii="Arial" w:eastAsiaTheme="minorEastAsia" w:hAnsi="Arial" w:cs="Arial"/>
          <w:lang w:val="en-US"/>
        </w:rPr>
        <w:t xml:space="preserve"> this study is the calculation of the standard deviation for each one of the optimal scenarios shown in the </w:t>
      </w:r>
      <w:r w:rsidR="008F44F6" w:rsidRPr="00DC3F79">
        <w:rPr>
          <w:rFonts w:ascii="Arial" w:eastAsiaTheme="minorEastAsia" w:hAnsi="Arial" w:cs="Arial"/>
          <w:lang w:val="en-US"/>
        </w:rPr>
        <w:t>P</w:t>
      </w:r>
      <w:r w:rsidRPr="00DC3F79">
        <w:rPr>
          <w:rFonts w:ascii="Arial" w:eastAsiaTheme="minorEastAsia" w:hAnsi="Arial" w:cs="Arial"/>
          <w:lang w:val="en-US"/>
        </w:rPr>
        <w:t xml:space="preserve">areto </w:t>
      </w:r>
      <w:r w:rsidR="008F44F6" w:rsidRPr="00DC3F79">
        <w:rPr>
          <w:rFonts w:ascii="Arial" w:eastAsiaTheme="minorEastAsia" w:hAnsi="Arial" w:cs="Arial"/>
          <w:lang w:val="en-US"/>
        </w:rPr>
        <w:t>front</w:t>
      </w:r>
      <w:r w:rsidRPr="00DC3F79">
        <w:rPr>
          <w:rFonts w:ascii="Arial" w:eastAsiaTheme="minorEastAsia" w:hAnsi="Arial" w:cs="Arial"/>
          <w:lang w:val="en-US"/>
        </w:rPr>
        <w:t xml:space="preserve">. </w:t>
      </w:r>
      <w:r w:rsidR="00EE65FB" w:rsidRPr="00DC3F79">
        <w:rPr>
          <w:rFonts w:ascii="Arial" w:eastAsiaTheme="minorEastAsia" w:hAnsi="Arial" w:cs="Arial"/>
          <w:lang w:val="en-US"/>
        </w:rPr>
        <w:t>Moreover</w:t>
      </w:r>
      <w:r w:rsidRPr="00DC3F79">
        <w:rPr>
          <w:rFonts w:ascii="Arial" w:eastAsiaTheme="minorEastAsia" w:hAnsi="Arial" w:cs="Arial"/>
          <w:lang w:val="en-US"/>
        </w:rPr>
        <w:t xml:space="preserve">, the epsilon-constraint method tells us that, of the different optimal solutions, the </w:t>
      </w:r>
      <w:r w:rsidR="00EE65FB" w:rsidRPr="00DC3F79">
        <w:rPr>
          <w:rFonts w:ascii="Arial" w:eastAsiaTheme="minorEastAsia" w:hAnsi="Arial" w:cs="Arial"/>
          <w:lang w:val="en-US"/>
        </w:rPr>
        <w:t xml:space="preserve">one </w:t>
      </w:r>
      <w:r w:rsidRPr="00DC3F79">
        <w:rPr>
          <w:rFonts w:ascii="Arial" w:eastAsiaTheme="minorEastAsia" w:hAnsi="Arial" w:cs="Arial"/>
          <w:lang w:val="en-US"/>
        </w:rPr>
        <w:t>closest to the utopian point</w:t>
      </w:r>
      <w:r w:rsidR="00EE65FB" w:rsidRPr="00DC3F79">
        <w:rPr>
          <w:rFonts w:ascii="Arial" w:eastAsiaTheme="minorEastAsia" w:hAnsi="Arial" w:cs="Arial"/>
          <w:lang w:val="en-US"/>
        </w:rPr>
        <w:t xml:space="preserve"> should be the best one. </w:t>
      </w:r>
      <w:r w:rsidR="003B5815" w:rsidRPr="00DC3F79">
        <w:rPr>
          <w:rFonts w:ascii="Arial" w:eastAsiaTheme="minorEastAsia" w:hAnsi="Arial" w:cs="Arial"/>
          <w:lang w:val="en-US"/>
        </w:rPr>
        <w:t>It is at this point</w:t>
      </w:r>
      <w:r w:rsidRPr="00DC3F79">
        <w:rPr>
          <w:rFonts w:ascii="Arial" w:eastAsiaTheme="minorEastAsia" w:hAnsi="Arial" w:cs="Arial"/>
          <w:lang w:val="en-US"/>
        </w:rPr>
        <w:t xml:space="preserve"> where the minimum environmental impact and the maximum economic profit </w:t>
      </w:r>
      <w:r w:rsidR="003B5815" w:rsidRPr="00DC3F79">
        <w:rPr>
          <w:rFonts w:ascii="Arial" w:eastAsiaTheme="minorEastAsia" w:hAnsi="Arial" w:cs="Arial"/>
          <w:lang w:val="en-US"/>
        </w:rPr>
        <w:t xml:space="preserve">simultaneously </w:t>
      </w:r>
      <w:r w:rsidRPr="00DC3F79">
        <w:rPr>
          <w:rFonts w:ascii="Arial" w:eastAsiaTheme="minorEastAsia" w:hAnsi="Arial" w:cs="Arial"/>
          <w:lang w:val="en-US"/>
        </w:rPr>
        <w:t>take place.</w:t>
      </w:r>
    </w:p>
    <w:p w14:paraId="0D946311" w14:textId="679C7F3E" w:rsidR="00AA1C74" w:rsidRPr="00AA1C74" w:rsidRDefault="00AA1C74" w:rsidP="00DE0420">
      <w:pPr>
        <w:spacing w:line="480" w:lineRule="auto"/>
        <w:jc w:val="both"/>
        <w:rPr>
          <w:rFonts w:ascii="Arial" w:eastAsiaTheme="minorEastAsia" w:hAnsi="Arial" w:cs="Arial"/>
          <w:bCs/>
          <w:lang w:val="en-US"/>
        </w:rPr>
      </w:pPr>
      <w:r>
        <w:rPr>
          <w:rFonts w:ascii="Arial" w:eastAsiaTheme="minorEastAsia" w:hAnsi="Arial" w:cs="Arial"/>
          <w:bCs/>
          <w:lang w:val="en-US"/>
        </w:rPr>
        <w:t>For each upper and lower limit (10% up, 10% down) of the prices of the optimal products of the refinery, a Pareto front will be made with seven different scenarios, the first one where Eco</w:t>
      </w:r>
      <w:r w:rsidR="00C20E3C">
        <w:rPr>
          <w:rFonts w:ascii="Arial" w:eastAsiaTheme="minorEastAsia" w:hAnsi="Arial" w:cs="Arial"/>
          <w:bCs/>
          <w:lang w:val="en-US"/>
        </w:rPr>
        <w:t>-</w:t>
      </w:r>
      <w:r>
        <w:rPr>
          <w:rFonts w:ascii="Arial" w:eastAsiaTheme="minorEastAsia" w:hAnsi="Arial" w:cs="Arial"/>
          <w:bCs/>
          <w:lang w:val="en-US"/>
        </w:rPr>
        <w:t xml:space="preserve">Indicator99 is minimized, the second one where profit is maximized and the remaining scenarios will be subject to different Eco-Indicator99 limit values, so there will be a different Pareto front for the different optimal products and their price uncertainties, but by having a variety of Pareto fronts and looking for the behavior of the analyzed </w:t>
      </w:r>
      <w:r>
        <w:rPr>
          <w:rFonts w:ascii="Arial" w:eastAsiaTheme="minorEastAsia" w:hAnsi="Arial" w:cs="Arial"/>
          <w:bCs/>
          <w:lang w:val="en-US"/>
        </w:rPr>
        <w:lastRenderedPageBreak/>
        <w:t>variables under uncertainty it is necessary to obtain an average value, this to establish a deep and clearer analysis, since for a fixed value of Eco-Indicator99 there will be different profit values due to the analysis of the uncertainties of the products, an average of those values will be obtained and compared with the Pareto front of the original scenarios to be able to obtain conclusions. To obtain the mean of the different profit</w:t>
      </w:r>
      <w:r w:rsidR="00C20E3C">
        <w:rPr>
          <w:rFonts w:ascii="Arial" w:eastAsiaTheme="minorEastAsia" w:hAnsi="Arial" w:cs="Arial"/>
          <w:bCs/>
          <w:lang w:val="en-US"/>
        </w:rPr>
        <w:t>s,</w:t>
      </w:r>
      <w:r>
        <w:rPr>
          <w:rFonts w:ascii="Arial" w:eastAsiaTheme="minorEastAsia" w:hAnsi="Arial" w:cs="Arial"/>
          <w:bCs/>
          <w:lang w:val="en-US"/>
        </w:rPr>
        <w:t xml:space="preserve"> EcoIndicator99 values were established in a range of 3 to 11 MP/y, with a scale of 0.5, in which, for each value</w:t>
      </w:r>
      <w:r w:rsidR="00C20E3C">
        <w:rPr>
          <w:rFonts w:ascii="Arial" w:eastAsiaTheme="minorEastAsia" w:hAnsi="Arial" w:cs="Arial"/>
          <w:bCs/>
          <w:lang w:val="en-US"/>
        </w:rPr>
        <w:t>,</w:t>
      </w:r>
      <w:r>
        <w:rPr>
          <w:rFonts w:ascii="Arial" w:eastAsiaTheme="minorEastAsia" w:hAnsi="Arial" w:cs="Arial"/>
          <w:bCs/>
          <w:lang w:val="en-US"/>
        </w:rPr>
        <w:t xml:space="preserve"> its corresponding profit value was noted in the different uncertainties of each optimum product, these obtained values were added and an average was obtained, this result corresponds to its corresponding EcoIndicator99 value, and so on, the obtained values were plotted to build the Pareto front of the average profit values where the uncertainty is already contemplated and to contrast it with the original curve.</w:t>
      </w:r>
    </w:p>
    <w:p w14:paraId="6B5D9308" w14:textId="7F5A24C3" w:rsidR="00D04E8F" w:rsidRPr="00DC3F79" w:rsidRDefault="00F1614D" w:rsidP="00DE0420">
      <w:pPr>
        <w:spacing w:line="480" w:lineRule="auto"/>
        <w:jc w:val="both"/>
        <w:rPr>
          <w:rFonts w:ascii="Arial" w:eastAsiaTheme="minorEastAsia" w:hAnsi="Arial" w:cs="Arial"/>
          <w:b/>
          <w:bCs/>
          <w:lang w:val="en-US"/>
        </w:rPr>
      </w:pPr>
      <w:r w:rsidRPr="00DC3F79">
        <w:rPr>
          <w:rFonts w:ascii="Arial" w:eastAsiaTheme="minorEastAsia" w:hAnsi="Arial" w:cs="Arial"/>
          <w:b/>
          <w:bCs/>
          <w:lang w:val="en-US"/>
        </w:rPr>
        <w:t xml:space="preserve">3. </w:t>
      </w:r>
      <w:r w:rsidR="00D04E8F" w:rsidRPr="00DC3F79">
        <w:rPr>
          <w:rFonts w:ascii="Arial" w:eastAsiaTheme="minorEastAsia" w:hAnsi="Arial" w:cs="Arial"/>
          <w:b/>
          <w:bCs/>
          <w:lang w:val="en-US"/>
        </w:rPr>
        <w:t>Results and discussion</w:t>
      </w:r>
    </w:p>
    <w:p w14:paraId="7FDE9922" w14:textId="5FE55680" w:rsidR="00D04E8F" w:rsidRPr="00DC3F79" w:rsidRDefault="007F2158" w:rsidP="00DE0420">
      <w:pPr>
        <w:spacing w:line="480" w:lineRule="auto"/>
        <w:jc w:val="both"/>
        <w:rPr>
          <w:rFonts w:ascii="Arial" w:eastAsiaTheme="minorEastAsia" w:hAnsi="Arial" w:cs="Arial"/>
          <w:b/>
          <w:bCs/>
          <w:lang w:val="en-US"/>
        </w:rPr>
      </w:pPr>
      <w:r w:rsidRPr="00DC3F79">
        <w:rPr>
          <w:rFonts w:ascii="Arial" w:eastAsiaTheme="minorEastAsia" w:hAnsi="Arial" w:cs="Arial"/>
          <w:b/>
          <w:bCs/>
          <w:lang w:val="en-US"/>
        </w:rPr>
        <w:t xml:space="preserve">3.1 </w:t>
      </w:r>
      <w:r w:rsidR="00D04E8F" w:rsidRPr="00DC3F79">
        <w:rPr>
          <w:rFonts w:ascii="Arial" w:eastAsiaTheme="minorEastAsia" w:hAnsi="Arial" w:cs="Arial"/>
          <w:b/>
          <w:bCs/>
          <w:lang w:val="en-US"/>
        </w:rPr>
        <w:t xml:space="preserve">Pareto </w:t>
      </w:r>
      <w:r w:rsidR="008F44F6" w:rsidRPr="00DC3F79">
        <w:rPr>
          <w:rFonts w:ascii="Arial" w:eastAsiaTheme="minorEastAsia" w:hAnsi="Arial" w:cs="Arial"/>
          <w:b/>
          <w:bCs/>
          <w:lang w:val="en-US"/>
        </w:rPr>
        <w:t>f</w:t>
      </w:r>
      <w:r w:rsidR="00662C7F" w:rsidRPr="00DC3F79">
        <w:rPr>
          <w:rFonts w:ascii="Arial" w:eastAsiaTheme="minorEastAsia" w:hAnsi="Arial" w:cs="Arial"/>
          <w:b/>
          <w:bCs/>
          <w:lang w:val="en-US"/>
        </w:rPr>
        <w:t>ront</w:t>
      </w:r>
    </w:p>
    <w:p w14:paraId="00B8981A" w14:textId="574FE44E" w:rsidR="00D04E8F" w:rsidRPr="00DC3F79" w:rsidRDefault="005F6D50" w:rsidP="00DE0420">
      <w:pPr>
        <w:spacing w:line="480" w:lineRule="auto"/>
        <w:jc w:val="both"/>
        <w:rPr>
          <w:rFonts w:ascii="Arial" w:eastAsiaTheme="minorEastAsia" w:hAnsi="Arial" w:cs="Arial"/>
          <w:lang w:val="en-US"/>
        </w:rPr>
      </w:pPr>
      <w:r w:rsidRPr="00DC3F79">
        <w:rPr>
          <w:rFonts w:ascii="Arial" w:eastAsiaTheme="minorEastAsia" w:hAnsi="Arial" w:cs="Arial"/>
          <w:lang w:val="en-US"/>
        </w:rPr>
        <w:t>As mentioned above</w:t>
      </w:r>
      <w:r w:rsidR="00D04E8F" w:rsidRPr="00DC3F79">
        <w:rPr>
          <w:rFonts w:ascii="Arial" w:eastAsiaTheme="minorEastAsia" w:hAnsi="Arial" w:cs="Arial"/>
          <w:lang w:val="en-US"/>
        </w:rPr>
        <w:t xml:space="preserve">, the </w:t>
      </w:r>
      <w:r w:rsidR="008F44F6" w:rsidRPr="00DC3F79">
        <w:rPr>
          <w:rFonts w:ascii="Arial" w:eastAsiaTheme="minorEastAsia" w:hAnsi="Arial" w:cs="Arial"/>
          <w:lang w:val="en-US"/>
        </w:rPr>
        <w:t>P</w:t>
      </w:r>
      <w:r w:rsidR="00D04E8F" w:rsidRPr="00DC3F79">
        <w:rPr>
          <w:rFonts w:ascii="Arial" w:eastAsiaTheme="minorEastAsia" w:hAnsi="Arial" w:cs="Arial"/>
          <w:lang w:val="en-US"/>
        </w:rPr>
        <w:t xml:space="preserve">areto </w:t>
      </w:r>
      <w:r w:rsidR="008F44F6" w:rsidRPr="00DC3F79">
        <w:rPr>
          <w:rFonts w:ascii="Arial" w:eastAsiaTheme="minorEastAsia" w:hAnsi="Arial" w:cs="Arial"/>
          <w:lang w:val="en-US"/>
        </w:rPr>
        <w:t>front</w:t>
      </w:r>
      <w:r w:rsidR="00D04E8F" w:rsidRPr="00DC3F79">
        <w:rPr>
          <w:rFonts w:ascii="Arial" w:eastAsiaTheme="minorEastAsia" w:hAnsi="Arial" w:cs="Arial"/>
          <w:lang w:val="en-US"/>
        </w:rPr>
        <w:t xml:space="preserve"> for the proposed optimization model</w:t>
      </w:r>
      <w:r w:rsidRPr="00DC3F79">
        <w:rPr>
          <w:rFonts w:ascii="Arial" w:eastAsiaTheme="minorEastAsia" w:hAnsi="Arial" w:cs="Arial"/>
          <w:lang w:val="en-US"/>
        </w:rPr>
        <w:t xml:space="preserve"> </w:t>
      </w:r>
      <w:r w:rsidR="0074132C" w:rsidRPr="00DC3F79">
        <w:rPr>
          <w:rFonts w:ascii="Arial" w:eastAsiaTheme="minorEastAsia" w:hAnsi="Arial" w:cs="Arial"/>
          <w:lang w:val="en-US"/>
        </w:rPr>
        <w:t>was</w:t>
      </w:r>
      <w:r w:rsidRPr="00DC3F79">
        <w:rPr>
          <w:rFonts w:ascii="Arial" w:eastAsiaTheme="minorEastAsia" w:hAnsi="Arial" w:cs="Arial"/>
          <w:lang w:val="en-US"/>
        </w:rPr>
        <w:t xml:space="preserve"> obtained</w:t>
      </w:r>
      <w:r w:rsidR="00D04E8F" w:rsidRPr="00DC3F79">
        <w:rPr>
          <w:rFonts w:ascii="Arial" w:eastAsiaTheme="minorEastAsia" w:hAnsi="Arial" w:cs="Arial"/>
          <w:lang w:val="en-US"/>
        </w:rPr>
        <w:t xml:space="preserve"> where the optimization of the economic profit for different limit values of the Eco-Indicator99 was optimized on the </w:t>
      </w:r>
      <w:r w:rsidR="0074132C" w:rsidRPr="00DC3F79">
        <w:rPr>
          <w:rFonts w:ascii="Arial" w:eastAsiaTheme="minorEastAsia" w:hAnsi="Arial" w:cs="Arial"/>
          <w:lang w:val="en-US"/>
        </w:rPr>
        <w:t xml:space="preserve">GAMS </w:t>
      </w:r>
      <w:r w:rsidR="00D04E8F" w:rsidRPr="00DC3F79">
        <w:rPr>
          <w:rFonts w:ascii="Arial" w:eastAsiaTheme="minorEastAsia" w:hAnsi="Arial" w:cs="Arial"/>
          <w:lang w:val="en-US"/>
        </w:rPr>
        <w:t>software</w:t>
      </w:r>
      <w:r w:rsidR="0074132C" w:rsidRPr="00DC3F79">
        <w:rPr>
          <w:rFonts w:ascii="Arial" w:eastAsiaTheme="minorEastAsia" w:hAnsi="Arial" w:cs="Arial"/>
          <w:lang w:val="en-US"/>
        </w:rPr>
        <w:t>. T</w:t>
      </w:r>
      <w:r w:rsidR="00D04E8F" w:rsidRPr="00DC3F79">
        <w:rPr>
          <w:rFonts w:ascii="Arial" w:eastAsiaTheme="minorEastAsia" w:hAnsi="Arial" w:cs="Arial"/>
          <w:lang w:val="en-US"/>
        </w:rPr>
        <w:t xml:space="preserve">he code that contains the model of the refinery for the production of solar grade silicon has around 2,789 equations and 3,743 variables, and </w:t>
      </w:r>
      <w:r w:rsidR="0074132C" w:rsidRPr="00DC3F79">
        <w:rPr>
          <w:rFonts w:ascii="Arial" w:eastAsiaTheme="minorEastAsia" w:hAnsi="Arial" w:cs="Arial"/>
          <w:lang w:val="en-US"/>
        </w:rPr>
        <w:t xml:space="preserve">it is </w:t>
      </w:r>
      <w:r w:rsidR="00D04E8F" w:rsidRPr="00DC3F79">
        <w:rPr>
          <w:rFonts w:ascii="Arial" w:eastAsiaTheme="minorEastAsia" w:hAnsi="Arial" w:cs="Arial"/>
          <w:lang w:val="en-US"/>
        </w:rPr>
        <w:t xml:space="preserve">solved with the solver </w:t>
      </w:r>
      <w:r w:rsidR="00C20E3C">
        <w:rPr>
          <w:rFonts w:ascii="Arial" w:eastAsiaTheme="minorEastAsia" w:hAnsi="Arial" w:cs="Arial"/>
          <w:lang w:val="en-US"/>
        </w:rPr>
        <w:t>CONOPT</w:t>
      </w:r>
      <w:r w:rsidR="00D04E8F" w:rsidRPr="00DC3F79">
        <w:rPr>
          <w:rFonts w:ascii="Arial" w:eastAsiaTheme="minorEastAsia" w:hAnsi="Arial" w:cs="Arial"/>
          <w:lang w:val="en-US"/>
        </w:rPr>
        <w:t xml:space="preserve">. All the </w:t>
      </w:r>
      <w:r w:rsidR="0074132C" w:rsidRPr="00DC3F79">
        <w:rPr>
          <w:rFonts w:ascii="Arial" w:eastAsiaTheme="minorEastAsia" w:hAnsi="Arial" w:cs="Arial"/>
          <w:lang w:val="en-US"/>
        </w:rPr>
        <w:t>trials</w:t>
      </w:r>
      <w:r w:rsidR="00D04E8F" w:rsidRPr="00DC3F79">
        <w:rPr>
          <w:rFonts w:ascii="Arial" w:eastAsiaTheme="minorEastAsia" w:hAnsi="Arial" w:cs="Arial"/>
          <w:lang w:val="en-US"/>
        </w:rPr>
        <w:t xml:space="preserve"> to carry out the optimization were performed</w:t>
      </w:r>
      <w:r w:rsidR="0074132C" w:rsidRPr="00DC3F79">
        <w:rPr>
          <w:rFonts w:ascii="Arial" w:eastAsiaTheme="minorEastAsia" w:hAnsi="Arial" w:cs="Arial"/>
          <w:lang w:val="en-US"/>
        </w:rPr>
        <w:t>,</w:t>
      </w:r>
      <w:r w:rsidR="00D04E8F" w:rsidRPr="00DC3F79">
        <w:rPr>
          <w:rFonts w:ascii="Arial" w:eastAsiaTheme="minorEastAsia" w:hAnsi="Arial" w:cs="Arial"/>
          <w:lang w:val="en-US"/>
        </w:rPr>
        <w:t xml:space="preserve"> and each one of the </w:t>
      </w:r>
      <w:r w:rsidR="0074132C" w:rsidRPr="00DC3F79">
        <w:rPr>
          <w:rFonts w:ascii="Arial" w:eastAsiaTheme="minorEastAsia" w:hAnsi="Arial" w:cs="Arial"/>
          <w:lang w:val="en-US"/>
        </w:rPr>
        <w:t>trials</w:t>
      </w:r>
      <w:r w:rsidR="00D04E8F" w:rsidRPr="00DC3F79">
        <w:rPr>
          <w:rFonts w:ascii="Arial" w:eastAsiaTheme="minorEastAsia" w:hAnsi="Arial" w:cs="Arial"/>
          <w:lang w:val="en-US"/>
        </w:rPr>
        <w:t xml:space="preserve"> takes a computing time </w:t>
      </w:r>
      <w:r w:rsidR="0074132C" w:rsidRPr="00DC3F79">
        <w:rPr>
          <w:rFonts w:ascii="Arial" w:eastAsiaTheme="minorEastAsia" w:hAnsi="Arial" w:cs="Arial"/>
          <w:lang w:val="en-US"/>
        </w:rPr>
        <w:t>to obtain</w:t>
      </w:r>
      <w:r w:rsidR="00D04E8F" w:rsidRPr="00DC3F79">
        <w:rPr>
          <w:rFonts w:ascii="Arial" w:eastAsiaTheme="minorEastAsia" w:hAnsi="Arial" w:cs="Arial"/>
          <w:lang w:val="en-US"/>
        </w:rPr>
        <w:t xml:space="preserve"> the optimal solutions</w:t>
      </w:r>
      <w:r w:rsidR="00866E1D" w:rsidRPr="00DC3F79">
        <w:rPr>
          <w:rFonts w:ascii="Arial" w:eastAsiaTheme="minorEastAsia" w:hAnsi="Arial" w:cs="Arial"/>
          <w:lang w:val="en-US"/>
        </w:rPr>
        <w:t>,</w:t>
      </w:r>
      <w:r w:rsidR="00D04E8F" w:rsidRPr="00DC3F79">
        <w:rPr>
          <w:rFonts w:ascii="Arial" w:eastAsiaTheme="minorEastAsia" w:hAnsi="Arial" w:cs="Arial"/>
          <w:lang w:val="en-US"/>
        </w:rPr>
        <w:t xml:space="preserve"> </w:t>
      </w:r>
      <w:r w:rsidR="00866E1D" w:rsidRPr="00DC3F79">
        <w:rPr>
          <w:rFonts w:ascii="Arial" w:eastAsiaTheme="minorEastAsia" w:hAnsi="Arial" w:cs="Arial"/>
          <w:lang w:val="en-US"/>
        </w:rPr>
        <w:t xml:space="preserve">which is </w:t>
      </w:r>
      <w:r w:rsidR="00D04E8F" w:rsidRPr="00DC3F79">
        <w:rPr>
          <w:rFonts w:ascii="Arial" w:eastAsiaTheme="minorEastAsia" w:hAnsi="Arial" w:cs="Arial"/>
          <w:lang w:val="en-US"/>
        </w:rPr>
        <w:t xml:space="preserve">around 1,200 seconds (20 minutes) using a computer with an AMD </w:t>
      </w:r>
      <w:proofErr w:type="spellStart"/>
      <w:r w:rsidR="00D04E8F" w:rsidRPr="00DC3F79">
        <w:rPr>
          <w:rFonts w:ascii="Arial" w:eastAsiaTheme="minorEastAsia" w:hAnsi="Arial" w:cs="Arial"/>
          <w:lang w:val="en-US"/>
        </w:rPr>
        <w:t>ryzen</w:t>
      </w:r>
      <w:proofErr w:type="spellEnd"/>
      <w:r w:rsidR="00D04E8F" w:rsidRPr="00DC3F79">
        <w:rPr>
          <w:rFonts w:ascii="Arial" w:eastAsiaTheme="minorEastAsia" w:hAnsi="Arial" w:cs="Arial"/>
          <w:lang w:val="en-US"/>
        </w:rPr>
        <w:t xml:space="preserve"> 7 CPU at 2.3 GHz and 8.00 GB RAM</w:t>
      </w:r>
      <w:r w:rsidR="00866E1D" w:rsidRPr="00DC3F79">
        <w:rPr>
          <w:rFonts w:ascii="Arial" w:eastAsiaTheme="minorEastAsia" w:hAnsi="Arial" w:cs="Arial"/>
          <w:lang w:val="en-US"/>
        </w:rPr>
        <w:t>.</w:t>
      </w:r>
      <w:r w:rsidR="00D04E8F" w:rsidRPr="00DC3F79">
        <w:rPr>
          <w:rFonts w:ascii="Arial" w:eastAsiaTheme="minorEastAsia" w:hAnsi="Arial" w:cs="Arial"/>
          <w:lang w:val="en-US"/>
        </w:rPr>
        <w:t xml:space="preserve"> </w:t>
      </w:r>
      <w:r w:rsidR="00866E1D" w:rsidRPr="00DC3F79">
        <w:rPr>
          <w:rFonts w:ascii="Arial" w:eastAsiaTheme="minorEastAsia" w:hAnsi="Arial" w:cs="Arial"/>
          <w:lang w:val="en-US"/>
        </w:rPr>
        <w:t>S</w:t>
      </w:r>
      <w:r w:rsidR="00D04E8F" w:rsidRPr="00DC3F79">
        <w:rPr>
          <w:rFonts w:ascii="Arial" w:eastAsiaTheme="minorEastAsia" w:hAnsi="Arial" w:cs="Arial"/>
          <w:lang w:val="en-US"/>
        </w:rPr>
        <w:t xml:space="preserve">even </w:t>
      </w:r>
      <w:r w:rsidR="00866E1D" w:rsidRPr="00DC3F79">
        <w:rPr>
          <w:rFonts w:ascii="Arial" w:eastAsiaTheme="minorEastAsia" w:hAnsi="Arial" w:cs="Arial"/>
          <w:lang w:val="en-US"/>
        </w:rPr>
        <w:t>were</w:t>
      </w:r>
      <w:r w:rsidR="00D04E8F" w:rsidRPr="00DC3F79">
        <w:rPr>
          <w:rFonts w:ascii="Arial" w:eastAsiaTheme="minorEastAsia" w:hAnsi="Arial" w:cs="Arial"/>
          <w:lang w:val="en-US"/>
        </w:rPr>
        <w:t xml:space="preserve"> the total scenarios for the optimization process.</w:t>
      </w:r>
      <w:r w:rsidR="00DE0420" w:rsidRPr="00DC3F79">
        <w:rPr>
          <w:rFonts w:ascii="Arial" w:eastAsiaTheme="minorEastAsia" w:hAnsi="Arial" w:cs="Arial"/>
          <w:lang w:val="en-US"/>
        </w:rPr>
        <w:t xml:space="preserve"> </w:t>
      </w:r>
      <w:r w:rsidR="00D04E8F" w:rsidRPr="00DC3F79">
        <w:rPr>
          <w:rFonts w:ascii="Arial" w:eastAsiaTheme="minorEastAsia" w:hAnsi="Arial" w:cs="Arial"/>
          <w:lang w:val="en-US"/>
        </w:rPr>
        <w:t xml:space="preserve">Table </w:t>
      </w:r>
      <w:r w:rsidR="00A427DE">
        <w:rPr>
          <w:rFonts w:ascii="Arial" w:eastAsiaTheme="minorEastAsia" w:hAnsi="Arial" w:cs="Arial"/>
          <w:lang w:val="en-US"/>
        </w:rPr>
        <w:t>3</w:t>
      </w:r>
      <w:r w:rsidR="00D04E8F" w:rsidRPr="00DC3F79">
        <w:rPr>
          <w:rFonts w:ascii="Arial" w:eastAsiaTheme="minorEastAsia" w:hAnsi="Arial" w:cs="Arial"/>
          <w:lang w:val="en-US"/>
        </w:rPr>
        <w:t xml:space="preserve"> </w:t>
      </w:r>
      <w:r w:rsidR="00866E1D" w:rsidRPr="00DC3F79">
        <w:rPr>
          <w:rFonts w:ascii="Arial" w:eastAsiaTheme="minorEastAsia" w:hAnsi="Arial" w:cs="Arial"/>
          <w:lang w:val="en-US"/>
        </w:rPr>
        <w:t xml:space="preserve">shows </w:t>
      </w:r>
      <w:r w:rsidR="00D04E8F" w:rsidRPr="00DC3F79">
        <w:rPr>
          <w:rFonts w:ascii="Arial" w:eastAsiaTheme="minorEastAsia" w:hAnsi="Arial" w:cs="Arial"/>
          <w:lang w:val="en-US"/>
        </w:rPr>
        <w:t>the results of the values for the Eco-Indicator99 (millions of Eco-Points per year) and the profit (millions of dollars per year) for each one of the proposed scenarios.</w:t>
      </w:r>
    </w:p>
    <w:p w14:paraId="66F5B2F4" w14:textId="6812BB1D" w:rsidR="00D04E8F" w:rsidRPr="00DC3F79" w:rsidRDefault="00D04E8F" w:rsidP="00DE0420">
      <w:pPr>
        <w:pStyle w:val="Descripcin"/>
        <w:keepNext/>
        <w:spacing w:line="480" w:lineRule="auto"/>
        <w:jc w:val="both"/>
        <w:rPr>
          <w:rFonts w:ascii="Arial" w:hAnsi="Arial" w:cs="Arial"/>
          <w:i w:val="0"/>
          <w:color w:val="auto"/>
          <w:sz w:val="20"/>
          <w:szCs w:val="22"/>
          <w:lang w:val="en-US"/>
        </w:rPr>
      </w:pPr>
      <w:r w:rsidRPr="00DC3F79">
        <w:rPr>
          <w:rFonts w:ascii="Arial" w:hAnsi="Arial" w:cs="Arial"/>
          <w:b/>
          <w:bCs/>
          <w:i w:val="0"/>
          <w:color w:val="auto"/>
          <w:sz w:val="20"/>
          <w:szCs w:val="22"/>
          <w:lang w:val="en-US"/>
        </w:rPr>
        <w:lastRenderedPageBreak/>
        <w:t xml:space="preserve">Table </w:t>
      </w:r>
      <w:r w:rsidR="00A427DE">
        <w:rPr>
          <w:rFonts w:ascii="Arial" w:hAnsi="Arial" w:cs="Arial"/>
          <w:b/>
          <w:bCs/>
          <w:i w:val="0"/>
          <w:color w:val="auto"/>
          <w:sz w:val="20"/>
          <w:szCs w:val="22"/>
          <w:lang w:val="en-US"/>
        </w:rPr>
        <w:t>3</w:t>
      </w:r>
      <w:r w:rsidRPr="00DC3F79">
        <w:rPr>
          <w:rFonts w:ascii="Arial" w:hAnsi="Arial" w:cs="Arial"/>
          <w:i w:val="0"/>
          <w:color w:val="auto"/>
          <w:sz w:val="20"/>
          <w:szCs w:val="22"/>
          <w:lang w:val="en-US"/>
        </w:rPr>
        <w:t xml:space="preserve">. Optimal solutions </w:t>
      </w:r>
      <w:r w:rsidR="00C20E3C">
        <w:rPr>
          <w:rFonts w:ascii="Arial" w:hAnsi="Arial" w:cs="Arial"/>
          <w:i w:val="0"/>
          <w:color w:val="auto"/>
          <w:sz w:val="20"/>
          <w:szCs w:val="22"/>
          <w:lang w:val="en-US"/>
        </w:rPr>
        <w:t xml:space="preserve">obtained </w:t>
      </w:r>
      <w:r w:rsidRPr="00DC3F79">
        <w:rPr>
          <w:rFonts w:ascii="Arial" w:hAnsi="Arial" w:cs="Arial"/>
          <w:i w:val="0"/>
          <w:color w:val="auto"/>
          <w:sz w:val="20"/>
          <w:szCs w:val="22"/>
          <w:lang w:val="en-US"/>
        </w:rPr>
        <w:t>taking into count the environmental and the economic objective functions.</w:t>
      </w:r>
    </w:p>
    <w:p w14:paraId="602C2A49" w14:textId="1DFDBCD5" w:rsidR="00D04E8F" w:rsidRPr="00DC3F79" w:rsidRDefault="00D04E8F" w:rsidP="00DE0420">
      <w:pPr>
        <w:spacing w:line="480" w:lineRule="auto"/>
        <w:jc w:val="both"/>
        <w:rPr>
          <w:rFonts w:ascii="Arial" w:eastAsiaTheme="minorEastAsia" w:hAnsi="Arial" w:cs="Arial"/>
          <w:lang w:val="en-US"/>
        </w:rPr>
      </w:pPr>
      <w:r w:rsidRPr="00DC3F79">
        <w:rPr>
          <w:rFonts w:ascii="Arial" w:eastAsiaTheme="minorEastAsia" w:hAnsi="Arial" w:cs="Arial"/>
          <w:lang w:val="en-US"/>
        </w:rPr>
        <w:t xml:space="preserve">Taking the data </w:t>
      </w:r>
      <w:r w:rsidR="00662C7F" w:rsidRPr="00DC3F79">
        <w:rPr>
          <w:rFonts w:ascii="Arial" w:eastAsiaTheme="minorEastAsia" w:hAnsi="Arial" w:cs="Arial"/>
          <w:lang w:val="en-US"/>
        </w:rPr>
        <w:t xml:space="preserve">obtained from Table </w:t>
      </w:r>
      <w:r w:rsidR="00A427DE">
        <w:rPr>
          <w:rFonts w:ascii="Arial" w:eastAsiaTheme="minorEastAsia" w:hAnsi="Arial" w:cs="Arial"/>
          <w:lang w:val="en-US"/>
        </w:rPr>
        <w:t>3</w:t>
      </w:r>
      <w:r w:rsidR="00662C7F" w:rsidRPr="00DC3F79">
        <w:rPr>
          <w:rFonts w:ascii="Arial" w:eastAsiaTheme="minorEastAsia" w:hAnsi="Arial" w:cs="Arial"/>
          <w:lang w:val="en-US"/>
        </w:rPr>
        <w:t>, the P</w:t>
      </w:r>
      <w:r w:rsidRPr="00DC3F79">
        <w:rPr>
          <w:rFonts w:ascii="Arial" w:eastAsiaTheme="minorEastAsia" w:hAnsi="Arial" w:cs="Arial"/>
          <w:lang w:val="en-US"/>
        </w:rPr>
        <w:t xml:space="preserve">areto </w:t>
      </w:r>
      <w:r w:rsidR="008F44F6" w:rsidRPr="00DC3F79">
        <w:rPr>
          <w:rFonts w:ascii="Arial" w:eastAsiaTheme="minorEastAsia" w:hAnsi="Arial" w:cs="Arial"/>
          <w:lang w:val="en-US"/>
        </w:rPr>
        <w:t>f</w:t>
      </w:r>
      <w:r w:rsidR="00662C7F" w:rsidRPr="00DC3F79">
        <w:rPr>
          <w:rFonts w:ascii="Arial" w:eastAsiaTheme="minorEastAsia" w:hAnsi="Arial" w:cs="Arial"/>
          <w:lang w:val="en-US"/>
        </w:rPr>
        <w:t>ront</w:t>
      </w:r>
      <w:r w:rsidRPr="00DC3F79">
        <w:rPr>
          <w:rFonts w:ascii="Arial" w:eastAsiaTheme="minorEastAsia" w:hAnsi="Arial" w:cs="Arial"/>
          <w:lang w:val="en-US"/>
        </w:rPr>
        <w:t xml:space="preserve"> was built as it is shown in Figure </w:t>
      </w:r>
      <w:r w:rsidR="00C03342" w:rsidRPr="00DC3F79">
        <w:rPr>
          <w:rFonts w:ascii="Arial" w:eastAsiaTheme="minorEastAsia" w:hAnsi="Arial" w:cs="Arial"/>
          <w:lang w:val="en-US"/>
        </w:rPr>
        <w:t>2</w:t>
      </w:r>
      <w:r w:rsidR="00A515F9" w:rsidRPr="00DC3F79">
        <w:rPr>
          <w:rFonts w:ascii="Arial" w:eastAsiaTheme="minorEastAsia" w:hAnsi="Arial" w:cs="Arial"/>
          <w:lang w:val="en-US"/>
        </w:rPr>
        <w:t>. I</w:t>
      </w:r>
      <w:r w:rsidRPr="00DC3F79">
        <w:rPr>
          <w:rFonts w:ascii="Arial" w:eastAsiaTheme="minorEastAsia" w:hAnsi="Arial" w:cs="Arial"/>
          <w:lang w:val="en-US"/>
        </w:rPr>
        <w:t xml:space="preserve">t is important to note the structure of the </w:t>
      </w:r>
      <w:r w:rsidR="008F44F6" w:rsidRPr="00DC3F79">
        <w:rPr>
          <w:rFonts w:ascii="Arial" w:eastAsiaTheme="minorEastAsia" w:hAnsi="Arial" w:cs="Arial"/>
          <w:lang w:val="en-US"/>
        </w:rPr>
        <w:t>P</w:t>
      </w:r>
      <w:r w:rsidRPr="00DC3F79">
        <w:rPr>
          <w:rFonts w:ascii="Arial" w:eastAsiaTheme="minorEastAsia" w:hAnsi="Arial" w:cs="Arial"/>
          <w:lang w:val="en-US"/>
        </w:rPr>
        <w:t xml:space="preserve">areto </w:t>
      </w:r>
      <w:r w:rsidR="008F44F6" w:rsidRPr="00DC3F79">
        <w:rPr>
          <w:rFonts w:ascii="Arial" w:eastAsiaTheme="minorEastAsia" w:hAnsi="Arial" w:cs="Arial"/>
          <w:lang w:val="en-US"/>
        </w:rPr>
        <w:t>front</w:t>
      </w:r>
      <w:r w:rsidR="00662C7F" w:rsidRPr="00DC3F79">
        <w:rPr>
          <w:rFonts w:ascii="Arial" w:eastAsiaTheme="minorEastAsia" w:hAnsi="Arial" w:cs="Arial"/>
          <w:lang w:val="en-US"/>
        </w:rPr>
        <w:t xml:space="preserve"> performed for this study</w:t>
      </w:r>
      <w:r w:rsidR="00A515F9" w:rsidRPr="00DC3F79">
        <w:rPr>
          <w:rFonts w:ascii="Arial" w:eastAsiaTheme="minorEastAsia" w:hAnsi="Arial" w:cs="Arial"/>
          <w:lang w:val="en-US"/>
        </w:rPr>
        <w:t>.</w:t>
      </w:r>
      <w:r w:rsidR="00662C7F" w:rsidRPr="00DC3F79">
        <w:rPr>
          <w:rFonts w:ascii="Arial" w:eastAsiaTheme="minorEastAsia" w:hAnsi="Arial" w:cs="Arial"/>
          <w:lang w:val="en-US"/>
        </w:rPr>
        <w:t xml:space="preserve"> S</w:t>
      </w:r>
      <w:r w:rsidRPr="00DC3F79">
        <w:rPr>
          <w:rFonts w:ascii="Arial" w:eastAsiaTheme="minorEastAsia" w:hAnsi="Arial" w:cs="Arial"/>
          <w:lang w:val="en-US"/>
        </w:rPr>
        <w:t>cenario 1 (S1) represents the minimum value of the environmental impact of the p</w:t>
      </w:r>
      <w:r w:rsidR="00662C7F" w:rsidRPr="00DC3F79">
        <w:rPr>
          <w:rFonts w:ascii="Arial" w:eastAsiaTheme="minorEastAsia" w:hAnsi="Arial" w:cs="Arial"/>
          <w:lang w:val="en-US"/>
        </w:rPr>
        <w:t xml:space="preserve">rocess, on the </w:t>
      </w:r>
      <w:r w:rsidR="00A515F9" w:rsidRPr="00DC3F79">
        <w:rPr>
          <w:rFonts w:ascii="Arial" w:eastAsiaTheme="minorEastAsia" w:hAnsi="Arial" w:cs="Arial"/>
          <w:lang w:val="en-US"/>
        </w:rPr>
        <w:t>contrary</w:t>
      </w:r>
      <w:r w:rsidR="00662C7F" w:rsidRPr="00DC3F79">
        <w:rPr>
          <w:rFonts w:ascii="Arial" w:eastAsiaTheme="minorEastAsia" w:hAnsi="Arial" w:cs="Arial"/>
          <w:lang w:val="en-US"/>
        </w:rPr>
        <w:t>, S</w:t>
      </w:r>
      <w:r w:rsidRPr="00DC3F79">
        <w:rPr>
          <w:rFonts w:ascii="Arial" w:eastAsiaTheme="minorEastAsia" w:hAnsi="Arial" w:cs="Arial"/>
          <w:lang w:val="en-US"/>
        </w:rPr>
        <w:t>cenario 7 (S7) represents the maximum economic profit, and the other scenarios between S1 and S7 correspond to different optimal scenarios</w:t>
      </w:r>
      <w:r w:rsidR="00A515F9" w:rsidRPr="00DC3F79">
        <w:rPr>
          <w:rFonts w:ascii="Arial" w:eastAsiaTheme="minorEastAsia" w:hAnsi="Arial" w:cs="Arial"/>
          <w:lang w:val="en-US"/>
        </w:rPr>
        <w:t>. T</w:t>
      </w:r>
      <w:r w:rsidRPr="00DC3F79">
        <w:rPr>
          <w:rFonts w:ascii="Arial" w:eastAsiaTheme="minorEastAsia" w:hAnsi="Arial" w:cs="Arial"/>
          <w:lang w:val="en-US"/>
        </w:rPr>
        <w:t xml:space="preserve">his means that the </w:t>
      </w:r>
      <w:r w:rsidR="008F44F6" w:rsidRPr="00DC3F79">
        <w:rPr>
          <w:rFonts w:ascii="Arial" w:eastAsiaTheme="minorEastAsia" w:hAnsi="Arial" w:cs="Arial"/>
          <w:lang w:val="en-US"/>
        </w:rPr>
        <w:t>P</w:t>
      </w:r>
      <w:r w:rsidRPr="00DC3F79">
        <w:rPr>
          <w:rFonts w:ascii="Arial" w:eastAsiaTheme="minorEastAsia" w:hAnsi="Arial" w:cs="Arial"/>
          <w:lang w:val="en-US"/>
        </w:rPr>
        <w:t xml:space="preserve">areto </w:t>
      </w:r>
      <w:r w:rsidR="008F44F6" w:rsidRPr="00DC3F79">
        <w:rPr>
          <w:rFonts w:ascii="Arial" w:eastAsiaTheme="minorEastAsia" w:hAnsi="Arial" w:cs="Arial"/>
          <w:lang w:val="en-US"/>
        </w:rPr>
        <w:t>front</w:t>
      </w:r>
      <w:r w:rsidRPr="00DC3F79">
        <w:rPr>
          <w:rFonts w:ascii="Arial" w:eastAsiaTheme="minorEastAsia" w:hAnsi="Arial" w:cs="Arial"/>
          <w:lang w:val="en-US"/>
        </w:rPr>
        <w:t xml:space="preserve"> contains </w:t>
      </w:r>
      <w:r w:rsidR="00A515F9" w:rsidRPr="00DC3F79">
        <w:rPr>
          <w:rFonts w:ascii="Arial" w:eastAsiaTheme="minorEastAsia" w:hAnsi="Arial" w:cs="Arial"/>
          <w:lang w:val="en-US"/>
        </w:rPr>
        <w:t xml:space="preserve">an </w:t>
      </w:r>
      <w:r w:rsidRPr="00DC3F79">
        <w:rPr>
          <w:rFonts w:ascii="Arial" w:eastAsiaTheme="minorEastAsia" w:hAnsi="Arial" w:cs="Arial"/>
          <w:lang w:val="en-US"/>
        </w:rPr>
        <w:t>optimal solution for the process</w:t>
      </w:r>
      <w:r w:rsidR="00A515F9" w:rsidRPr="00DC3F79">
        <w:rPr>
          <w:rFonts w:ascii="Arial" w:eastAsiaTheme="minorEastAsia" w:hAnsi="Arial" w:cs="Arial"/>
          <w:lang w:val="en-US"/>
        </w:rPr>
        <w:t>,</w:t>
      </w:r>
      <w:r w:rsidRPr="00DC3F79">
        <w:rPr>
          <w:rFonts w:ascii="Arial" w:eastAsiaTheme="minorEastAsia" w:hAnsi="Arial" w:cs="Arial"/>
          <w:lang w:val="en-US"/>
        </w:rPr>
        <w:t xml:space="preserve"> subject to </w:t>
      </w:r>
      <w:r w:rsidR="00A515F9" w:rsidRPr="00DC3F79">
        <w:rPr>
          <w:rFonts w:ascii="Arial" w:eastAsiaTheme="minorEastAsia" w:hAnsi="Arial" w:cs="Arial"/>
          <w:lang w:val="en-US"/>
        </w:rPr>
        <w:t xml:space="preserve">a </w:t>
      </w:r>
      <w:r w:rsidRPr="00DC3F79">
        <w:rPr>
          <w:rFonts w:ascii="Arial" w:eastAsiaTheme="minorEastAsia" w:hAnsi="Arial" w:cs="Arial"/>
          <w:lang w:val="en-US"/>
        </w:rPr>
        <w:t>different limit</w:t>
      </w:r>
      <w:r w:rsidR="00A515F9" w:rsidRPr="00DC3F79">
        <w:rPr>
          <w:rFonts w:ascii="Arial" w:eastAsiaTheme="minorEastAsia" w:hAnsi="Arial" w:cs="Arial"/>
          <w:lang w:val="en-US"/>
        </w:rPr>
        <w:t xml:space="preserve">, </w:t>
      </w:r>
      <w:r w:rsidRPr="00DC3F79">
        <w:rPr>
          <w:rFonts w:ascii="Arial" w:eastAsiaTheme="minorEastAsia" w:hAnsi="Arial" w:cs="Arial"/>
          <w:lang w:val="en-US"/>
        </w:rPr>
        <w:t xml:space="preserve">and </w:t>
      </w:r>
      <w:r w:rsidR="006E6BB0" w:rsidRPr="00DC3F79">
        <w:rPr>
          <w:rFonts w:ascii="Arial" w:eastAsiaTheme="minorEastAsia" w:hAnsi="Arial" w:cs="Arial"/>
          <w:lang w:val="en-US"/>
        </w:rPr>
        <w:t xml:space="preserve">an attractive solution as well. </w:t>
      </w:r>
      <w:r w:rsidRPr="00DC3F79">
        <w:rPr>
          <w:rFonts w:ascii="Arial" w:eastAsiaTheme="minorEastAsia" w:hAnsi="Arial" w:cs="Arial"/>
          <w:lang w:val="en-US"/>
        </w:rPr>
        <w:t xml:space="preserve"> </w:t>
      </w:r>
    </w:p>
    <w:p w14:paraId="195F296F" w14:textId="589AC1A2" w:rsidR="00D04E8F" w:rsidRPr="00DC3F79" w:rsidRDefault="00D04E8F" w:rsidP="00DE0420">
      <w:pPr>
        <w:spacing w:line="480" w:lineRule="auto"/>
        <w:jc w:val="both"/>
        <w:rPr>
          <w:rFonts w:ascii="Arial" w:eastAsiaTheme="minorEastAsia" w:hAnsi="Arial" w:cs="Arial"/>
          <w:lang w:val="en-US"/>
        </w:rPr>
      </w:pPr>
      <w:r w:rsidRPr="00DC3F79">
        <w:rPr>
          <w:rFonts w:ascii="Arial" w:eastAsiaTheme="minorEastAsia" w:hAnsi="Arial" w:cs="Arial"/>
          <w:lang w:val="en-US"/>
        </w:rPr>
        <w:t>The area under the curve represents only suboptimal solutions, whereas the area above the curve represents infeasible solutions</w:t>
      </w:r>
      <w:r w:rsidR="006F2941" w:rsidRPr="00DC3F79">
        <w:rPr>
          <w:rFonts w:ascii="Arial" w:eastAsiaTheme="minorEastAsia" w:hAnsi="Arial" w:cs="Arial"/>
          <w:lang w:val="en-US"/>
        </w:rPr>
        <w:t>. This is because</w:t>
      </w:r>
      <w:r w:rsidRPr="00DC3F79">
        <w:rPr>
          <w:rFonts w:ascii="Arial" w:eastAsiaTheme="minorEastAsia" w:hAnsi="Arial" w:cs="Arial"/>
          <w:lang w:val="en-US"/>
        </w:rPr>
        <w:t xml:space="preserve"> it makes no sense to obtain a higher profit with a lower environmental impact</w:t>
      </w:r>
      <w:r w:rsidR="006F2941" w:rsidRPr="00DC3F79">
        <w:rPr>
          <w:rFonts w:ascii="Arial" w:eastAsiaTheme="minorEastAsia" w:hAnsi="Arial" w:cs="Arial"/>
          <w:lang w:val="en-US"/>
        </w:rPr>
        <w:t>. However,</w:t>
      </w:r>
      <w:r w:rsidRPr="00DC3F79">
        <w:rPr>
          <w:rFonts w:ascii="Arial" w:eastAsiaTheme="minorEastAsia" w:hAnsi="Arial" w:cs="Arial"/>
          <w:lang w:val="en-US"/>
        </w:rPr>
        <w:t xml:space="preserve"> in the </w:t>
      </w:r>
      <w:r w:rsidR="008F44F6" w:rsidRPr="00DC3F79">
        <w:rPr>
          <w:rFonts w:ascii="Arial" w:eastAsiaTheme="minorEastAsia" w:hAnsi="Arial" w:cs="Arial"/>
          <w:lang w:val="en-US"/>
        </w:rPr>
        <w:t>P</w:t>
      </w:r>
      <w:r w:rsidRPr="00DC3F79">
        <w:rPr>
          <w:rFonts w:ascii="Arial" w:eastAsiaTheme="minorEastAsia" w:hAnsi="Arial" w:cs="Arial"/>
          <w:lang w:val="en-US"/>
        </w:rPr>
        <w:t xml:space="preserve">areto </w:t>
      </w:r>
      <w:r w:rsidR="008F44F6" w:rsidRPr="00DC3F79">
        <w:rPr>
          <w:rFonts w:ascii="Arial" w:eastAsiaTheme="minorEastAsia" w:hAnsi="Arial" w:cs="Arial"/>
          <w:lang w:val="en-US"/>
        </w:rPr>
        <w:t>front</w:t>
      </w:r>
      <w:r w:rsidR="005E3FD5">
        <w:rPr>
          <w:rFonts w:ascii="Arial" w:eastAsiaTheme="minorEastAsia" w:hAnsi="Arial" w:cs="Arial"/>
          <w:lang w:val="en-US"/>
        </w:rPr>
        <w:t>,</w:t>
      </w:r>
      <w:r w:rsidRPr="00DC3F79">
        <w:rPr>
          <w:rFonts w:ascii="Arial" w:eastAsiaTheme="minorEastAsia" w:hAnsi="Arial" w:cs="Arial"/>
          <w:lang w:val="en-US"/>
        </w:rPr>
        <w:t xml:space="preserve"> we found the</w:t>
      </w:r>
      <w:r w:rsidR="005E3FD5">
        <w:rPr>
          <w:rFonts w:ascii="Arial" w:eastAsiaTheme="minorEastAsia" w:hAnsi="Arial" w:cs="Arial"/>
          <w:lang w:val="en-US"/>
        </w:rPr>
        <w:t xml:space="preserve"> </w:t>
      </w:r>
      <w:r w:rsidRPr="00DC3F79">
        <w:rPr>
          <w:rFonts w:ascii="Arial" w:eastAsiaTheme="minorEastAsia" w:hAnsi="Arial" w:cs="Arial"/>
          <w:lang w:val="en-US"/>
        </w:rPr>
        <w:t>utopian</w:t>
      </w:r>
      <w:r w:rsidR="00A5522B" w:rsidRPr="00DC3F79">
        <w:rPr>
          <w:rFonts w:ascii="Arial" w:eastAsiaTheme="minorEastAsia" w:hAnsi="Arial" w:cs="Arial"/>
          <w:lang w:val="en-US"/>
        </w:rPr>
        <w:t xml:space="preserve"> point</w:t>
      </w:r>
      <w:r w:rsidR="006F2941" w:rsidRPr="00DC3F79">
        <w:rPr>
          <w:rFonts w:ascii="Arial" w:eastAsiaTheme="minorEastAsia" w:hAnsi="Arial" w:cs="Arial"/>
          <w:lang w:val="en-US"/>
        </w:rPr>
        <w:t xml:space="preserve"> which </w:t>
      </w:r>
      <w:r w:rsidR="00A5522B" w:rsidRPr="00DC3F79">
        <w:rPr>
          <w:rFonts w:ascii="Arial" w:eastAsiaTheme="minorEastAsia" w:hAnsi="Arial" w:cs="Arial"/>
          <w:lang w:val="en-US"/>
        </w:rPr>
        <w:t xml:space="preserve">can be used as a </w:t>
      </w:r>
      <w:r w:rsidR="006F2941" w:rsidRPr="00DC3F79">
        <w:rPr>
          <w:rFonts w:ascii="Arial" w:eastAsiaTheme="minorEastAsia" w:hAnsi="Arial" w:cs="Arial"/>
          <w:lang w:val="en-US"/>
        </w:rPr>
        <w:t xml:space="preserve">standard </w:t>
      </w:r>
      <w:r w:rsidR="00A5522B" w:rsidRPr="00DC3F79">
        <w:rPr>
          <w:rFonts w:ascii="Arial" w:eastAsiaTheme="minorEastAsia" w:hAnsi="Arial" w:cs="Arial"/>
          <w:lang w:val="en-US"/>
        </w:rPr>
        <w:t>idea</w:t>
      </w:r>
      <w:r w:rsidRPr="00DC3F79">
        <w:rPr>
          <w:rFonts w:ascii="Arial" w:eastAsiaTheme="minorEastAsia" w:hAnsi="Arial" w:cs="Arial"/>
          <w:lang w:val="en-US"/>
        </w:rPr>
        <w:t xml:space="preserve"> for the criteri</w:t>
      </w:r>
      <w:r w:rsidR="005E3FD5">
        <w:rPr>
          <w:rFonts w:ascii="Arial" w:eastAsiaTheme="minorEastAsia" w:hAnsi="Arial" w:cs="Arial"/>
          <w:lang w:val="en-US"/>
        </w:rPr>
        <w:t>on</w:t>
      </w:r>
      <w:r w:rsidRPr="00DC3F79">
        <w:rPr>
          <w:rFonts w:ascii="Arial" w:eastAsiaTheme="minorEastAsia" w:hAnsi="Arial" w:cs="Arial"/>
          <w:lang w:val="en-US"/>
        </w:rPr>
        <w:t xml:space="preserve"> values </w:t>
      </w:r>
      <w:r w:rsidR="006F2941" w:rsidRPr="00DC3F79">
        <w:rPr>
          <w:rFonts w:ascii="Arial" w:eastAsiaTheme="minorEastAsia" w:hAnsi="Arial" w:cs="Arial"/>
          <w:lang w:val="en-US"/>
        </w:rPr>
        <w:t>to</w:t>
      </w:r>
      <w:r w:rsidRPr="00DC3F79">
        <w:rPr>
          <w:rFonts w:ascii="Arial" w:eastAsiaTheme="minorEastAsia" w:hAnsi="Arial" w:cs="Arial"/>
          <w:lang w:val="en-US"/>
        </w:rPr>
        <w:t xml:space="preserve"> find the best solution from the Pareto </w:t>
      </w:r>
      <w:r w:rsidR="00A5522B" w:rsidRPr="00DC3F79">
        <w:rPr>
          <w:rFonts w:ascii="Arial" w:eastAsiaTheme="minorEastAsia" w:hAnsi="Arial" w:cs="Arial"/>
          <w:lang w:val="en-US"/>
        </w:rPr>
        <w:t xml:space="preserve">front </w:t>
      </w:r>
      <w:r w:rsidRPr="00DC3F79">
        <w:rPr>
          <w:rFonts w:ascii="Arial" w:eastAsiaTheme="minorEastAsia" w:hAnsi="Arial" w:cs="Arial"/>
          <w:lang w:val="en-US"/>
        </w:rPr>
        <w:t>optimal set</w:t>
      </w:r>
      <w:r w:rsidR="006F2941" w:rsidRPr="00DC3F79">
        <w:rPr>
          <w:rFonts w:ascii="Arial" w:eastAsiaTheme="minorEastAsia" w:hAnsi="Arial" w:cs="Arial"/>
          <w:lang w:val="en-US"/>
        </w:rPr>
        <w:t>. T</w:t>
      </w:r>
      <w:r w:rsidRPr="00DC3F79">
        <w:rPr>
          <w:rFonts w:ascii="Arial" w:eastAsiaTheme="minorEastAsia" w:hAnsi="Arial" w:cs="Arial"/>
          <w:lang w:val="en-US"/>
        </w:rPr>
        <w:t>he minimum environmental impact has an Eco-Indicator99 value of 3.06 MP/y</w:t>
      </w:r>
      <w:r w:rsidR="005E3FD5">
        <w:rPr>
          <w:rFonts w:ascii="Arial" w:eastAsiaTheme="minorEastAsia" w:hAnsi="Arial" w:cs="Arial"/>
          <w:lang w:val="en-US"/>
        </w:rPr>
        <w:t>,</w:t>
      </w:r>
      <w:r w:rsidRPr="00DC3F79">
        <w:rPr>
          <w:rFonts w:ascii="Arial" w:eastAsiaTheme="minorEastAsia" w:hAnsi="Arial" w:cs="Arial"/>
          <w:lang w:val="en-US"/>
        </w:rPr>
        <w:t xml:space="preserve"> whereas the maximum economic profit has a value of 138.18 M$/y.</w:t>
      </w:r>
    </w:p>
    <w:p w14:paraId="72C544EA" w14:textId="652ECF7A" w:rsidR="00D04E8F" w:rsidRPr="00DC3F79" w:rsidRDefault="008C5957" w:rsidP="00DE0420">
      <w:pPr>
        <w:spacing w:line="480" w:lineRule="auto"/>
        <w:jc w:val="both"/>
        <w:rPr>
          <w:rFonts w:ascii="Arial" w:eastAsiaTheme="minorEastAsia" w:hAnsi="Arial" w:cs="Arial"/>
          <w:lang w:val="en-US"/>
        </w:rPr>
      </w:pPr>
      <w:r w:rsidRPr="00DC3F79">
        <w:rPr>
          <w:rFonts w:ascii="Arial" w:eastAsiaTheme="minorEastAsia" w:hAnsi="Arial" w:cs="Arial"/>
          <w:lang w:val="en-US"/>
        </w:rPr>
        <w:t>To implement the discussion of the different optimal solutions obtained from the optimization of the model</w:t>
      </w:r>
      <w:r w:rsidR="005A7CB5" w:rsidRPr="00DC3F79">
        <w:rPr>
          <w:rFonts w:ascii="Arial" w:eastAsiaTheme="minorEastAsia" w:hAnsi="Arial" w:cs="Arial"/>
          <w:lang w:val="en-US"/>
        </w:rPr>
        <w:t xml:space="preserve">, which will allow us to make better decisions about the refinery production, </w:t>
      </w:r>
      <w:r w:rsidRPr="00DC3F79">
        <w:rPr>
          <w:rFonts w:ascii="Arial" w:eastAsiaTheme="minorEastAsia" w:hAnsi="Arial" w:cs="Arial"/>
          <w:lang w:val="en-US"/>
        </w:rPr>
        <w:t>a trade-off between the economic and the environmental aspect</w:t>
      </w:r>
      <w:r w:rsidR="005A7CB5" w:rsidRPr="00DC3F79">
        <w:rPr>
          <w:rFonts w:ascii="Arial" w:eastAsiaTheme="minorEastAsia" w:hAnsi="Arial" w:cs="Arial"/>
          <w:lang w:val="en-US"/>
        </w:rPr>
        <w:t xml:space="preserve"> must be taken into account. </w:t>
      </w:r>
      <w:r w:rsidR="00337F50" w:rsidRPr="00DC3F79">
        <w:rPr>
          <w:rFonts w:ascii="Arial" w:eastAsiaTheme="minorEastAsia" w:hAnsi="Arial" w:cs="Arial"/>
          <w:lang w:val="en-US"/>
        </w:rPr>
        <w:t xml:space="preserve">Here, </w:t>
      </w:r>
      <w:r w:rsidRPr="00DC3F79">
        <w:rPr>
          <w:rFonts w:ascii="Arial" w:eastAsiaTheme="minorEastAsia" w:hAnsi="Arial" w:cs="Arial"/>
          <w:lang w:val="en-US"/>
        </w:rPr>
        <w:t xml:space="preserve">a criterion </w:t>
      </w:r>
      <w:r w:rsidR="00337F50" w:rsidRPr="00DC3F79">
        <w:rPr>
          <w:rFonts w:ascii="Arial" w:eastAsiaTheme="minorEastAsia" w:hAnsi="Arial" w:cs="Arial"/>
          <w:lang w:val="en-US"/>
        </w:rPr>
        <w:t>of</w:t>
      </w:r>
      <w:r w:rsidRPr="00DC3F79">
        <w:rPr>
          <w:rFonts w:ascii="Arial" w:eastAsiaTheme="minorEastAsia" w:hAnsi="Arial" w:cs="Arial"/>
          <w:lang w:val="en-US"/>
        </w:rPr>
        <w:t xml:space="preserve"> the Pareto front will be </w:t>
      </w:r>
      <w:r w:rsidR="00337F50" w:rsidRPr="00DC3F79">
        <w:rPr>
          <w:rFonts w:ascii="Arial" w:eastAsiaTheme="minorEastAsia" w:hAnsi="Arial" w:cs="Arial"/>
          <w:lang w:val="en-US"/>
        </w:rPr>
        <w:t>considered</w:t>
      </w:r>
      <w:r w:rsidRPr="00DC3F79">
        <w:rPr>
          <w:rFonts w:ascii="Arial" w:eastAsiaTheme="minorEastAsia" w:hAnsi="Arial" w:cs="Arial"/>
          <w:lang w:val="en-US"/>
        </w:rPr>
        <w:t xml:space="preserve">, </w:t>
      </w:r>
      <w:r w:rsidR="00337F50" w:rsidRPr="00DC3F79">
        <w:rPr>
          <w:rFonts w:ascii="Arial" w:eastAsiaTheme="minorEastAsia" w:hAnsi="Arial" w:cs="Arial"/>
          <w:lang w:val="en-US"/>
        </w:rPr>
        <w:t>where</w:t>
      </w:r>
      <w:r w:rsidRPr="00DC3F79">
        <w:rPr>
          <w:rFonts w:ascii="Arial" w:eastAsiaTheme="minorEastAsia" w:hAnsi="Arial" w:cs="Arial"/>
          <w:lang w:val="en-US"/>
        </w:rPr>
        <w:t xml:space="preserve"> the best scenario or the most optimal solution is</w:t>
      </w:r>
      <w:r w:rsidR="005D633F" w:rsidRPr="00DC3F79">
        <w:rPr>
          <w:rFonts w:ascii="Arial" w:eastAsiaTheme="minorEastAsia" w:hAnsi="Arial" w:cs="Arial"/>
          <w:lang w:val="en-US"/>
        </w:rPr>
        <w:t xml:space="preserve"> </w:t>
      </w:r>
      <w:r w:rsidRPr="00DC3F79">
        <w:rPr>
          <w:rFonts w:ascii="Arial" w:eastAsiaTheme="minorEastAsia" w:hAnsi="Arial" w:cs="Arial"/>
          <w:lang w:val="en-US"/>
        </w:rPr>
        <w:t>the one that is closest to the utopian point.</w:t>
      </w:r>
    </w:p>
    <w:p w14:paraId="162DE826" w14:textId="44034EC6" w:rsidR="00D04E8F" w:rsidRPr="00DC3F79" w:rsidRDefault="00D04E8F" w:rsidP="00DE0420">
      <w:pPr>
        <w:pStyle w:val="Descripcin"/>
        <w:spacing w:line="480" w:lineRule="auto"/>
        <w:jc w:val="center"/>
        <w:rPr>
          <w:rFonts w:ascii="Arial" w:eastAsiaTheme="minorEastAsia" w:hAnsi="Arial" w:cs="Arial"/>
          <w:i w:val="0"/>
          <w:color w:val="auto"/>
          <w:sz w:val="20"/>
          <w:szCs w:val="22"/>
          <w:lang w:val="en-US"/>
        </w:rPr>
      </w:pPr>
      <w:r w:rsidRPr="00DC3F79">
        <w:rPr>
          <w:rFonts w:ascii="Arial" w:hAnsi="Arial" w:cs="Arial"/>
          <w:b/>
          <w:bCs/>
          <w:i w:val="0"/>
          <w:color w:val="auto"/>
          <w:sz w:val="20"/>
          <w:szCs w:val="22"/>
          <w:lang w:val="en-US"/>
        </w:rPr>
        <w:t xml:space="preserve">Figure </w:t>
      </w:r>
      <w:r w:rsidR="00C03342" w:rsidRPr="00DC3F79">
        <w:rPr>
          <w:rFonts w:ascii="Arial" w:hAnsi="Arial" w:cs="Arial"/>
          <w:b/>
          <w:bCs/>
          <w:i w:val="0"/>
          <w:color w:val="auto"/>
          <w:sz w:val="20"/>
          <w:szCs w:val="22"/>
          <w:lang w:val="en-US"/>
        </w:rPr>
        <w:t>2</w:t>
      </w:r>
      <w:r w:rsidRPr="00DC3F79">
        <w:rPr>
          <w:rFonts w:ascii="Arial" w:hAnsi="Arial" w:cs="Arial"/>
          <w:b/>
          <w:bCs/>
          <w:i w:val="0"/>
          <w:color w:val="auto"/>
          <w:sz w:val="20"/>
          <w:szCs w:val="22"/>
          <w:lang w:val="en-US"/>
        </w:rPr>
        <w:t>.</w:t>
      </w:r>
      <w:r w:rsidRPr="00DC3F79">
        <w:rPr>
          <w:rFonts w:ascii="Arial" w:hAnsi="Arial" w:cs="Arial"/>
          <w:i w:val="0"/>
          <w:color w:val="auto"/>
          <w:sz w:val="20"/>
          <w:szCs w:val="22"/>
          <w:lang w:val="en-US"/>
        </w:rPr>
        <w:t xml:space="preserve"> Pareto </w:t>
      </w:r>
      <w:r w:rsidR="00A5522B" w:rsidRPr="00DC3F79">
        <w:rPr>
          <w:rFonts w:ascii="Arial" w:hAnsi="Arial" w:cs="Arial"/>
          <w:i w:val="0"/>
          <w:color w:val="auto"/>
          <w:sz w:val="20"/>
          <w:szCs w:val="22"/>
          <w:lang w:val="en-US"/>
        </w:rPr>
        <w:t>f</w:t>
      </w:r>
      <w:r w:rsidR="00662C7F" w:rsidRPr="00DC3F79">
        <w:rPr>
          <w:rFonts w:ascii="Arial" w:hAnsi="Arial" w:cs="Arial"/>
          <w:i w:val="0"/>
          <w:color w:val="auto"/>
          <w:sz w:val="20"/>
          <w:szCs w:val="22"/>
          <w:lang w:val="en-US"/>
        </w:rPr>
        <w:t>ront</w:t>
      </w:r>
      <w:r w:rsidRPr="00DC3F79">
        <w:rPr>
          <w:rFonts w:ascii="Arial" w:hAnsi="Arial" w:cs="Arial"/>
          <w:i w:val="0"/>
          <w:color w:val="auto"/>
          <w:sz w:val="20"/>
          <w:szCs w:val="22"/>
          <w:lang w:val="en-US"/>
        </w:rPr>
        <w:t xml:space="preserve"> for environmental and economic aspects.</w:t>
      </w:r>
    </w:p>
    <w:p w14:paraId="1339C7C5" w14:textId="4DF1E37C" w:rsidR="00D04E8F" w:rsidRPr="00DC3F79" w:rsidRDefault="006C75A5" w:rsidP="00DE0420">
      <w:pPr>
        <w:spacing w:line="480" w:lineRule="auto"/>
        <w:jc w:val="both"/>
        <w:rPr>
          <w:rFonts w:ascii="Arial" w:eastAsiaTheme="minorEastAsia" w:hAnsi="Arial" w:cs="Arial"/>
          <w:lang w:val="en-US"/>
        </w:rPr>
      </w:pPr>
      <w:r w:rsidRPr="00DC3F79">
        <w:rPr>
          <w:rFonts w:ascii="Arial" w:eastAsiaTheme="minorEastAsia" w:hAnsi="Arial" w:cs="Arial"/>
          <w:lang w:val="en-US"/>
        </w:rPr>
        <w:t xml:space="preserve">It can be observed in </w:t>
      </w:r>
      <w:r w:rsidR="00D04E8F" w:rsidRPr="00DC3F79">
        <w:rPr>
          <w:rFonts w:ascii="Arial" w:eastAsiaTheme="minorEastAsia" w:hAnsi="Arial" w:cs="Arial"/>
          <w:lang w:val="en-US"/>
        </w:rPr>
        <w:t xml:space="preserve">Figure </w:t>
      </w:r>
      <w:r w:rsidR="00C03342" w:rsidRPr="00DC3F79">
        <w:rPr>
          <w:rFonts w:ascii="Arial" w:eastAsiaTheme="minorEastAsia" w:hAnsi="Arial" w:cs="Arial"/>
          <w:lang w:val="en-US"/>
        </w:rPr>
        <w:t>2</w:t>
      </w:r>
      <w:r w:rsidR="00D04E8F" w:rsidRPr="00DC3F79">
        <w:rPr>
          <w:rFonts w:ascii="Arial" w:eastAsiaTheme="minorEastAsia" w:hAnsi="Arial" w:cs="Arial"/>
          <w:lang w:val="en-US"/>
        </w:rPr>
        <w:t xml:space="preserve"> that the profit in each one of the scenarios is increasing </w:t>
      </w:r>
      <w:r w:rsidR="005D633F" w:rsidRPr="00DC3F79">
        <w:rPr>
          <w:rFonts w:ascii="Arial" w:eastAsiaTheme="minorEastAsia" w:hAnsi="Arial" w:cs="Arial"/>
          <w:lang w:val="en-US"/>
        </w:rPr>
        <w:t>at</w:t>
      </w:r>
      <w:r w:rsidR="00D04E8F" w:rsidRPr="00DC3F79">
        <w:rPr>
          <w:rFonts w:ascii="Arial" w:eastAsiaTheme="minorEastAsia" w:hAnsi="Arial" w:cs="Arial"/>
          <w:lang w:val="en-US"/>
        </w:rPr>
        <w:t xml:space="preserve"> an interval of 20 M$/y </w:t>
      </w:r>
      <w:r w:rsidR="005D633F" w:rsidRPr="00DC3F79">
        <w:rPr>
          <w:rFonts w:ascii="Arial" w:eastAsiaTheme="minorEastAsia" w:hAnsi="Arial" w:cs="Arial"/>
          <w:lang w:val="en-US"/>
        </w:rPr>
        <w:t>approximately. I</w:t>
      </w:r>
      <w:r w:rsidR="00D04E8F" w:rsidRPr="00DC3F79">
        <w:rPr>
          <w:rFonts w:ascii="Arial" w:eastAsiaTheme="minorEastAsia" w:hAnsi="Arial" w:cs="Arial"/>
          <w:lang w:val="en-US"/>
        </w:rPr>
        <w:t>n the region</w:t>
      </w:r>
      <w:r w:rsidR="005D633F" w:rsidRPr="00DC3F79">
        <w:rPr>
          <w:rFonts w:ascii="Arial" w:eastAsiaTheme="minorEastAsia" w:hAnsi="Arial" w:cs="Arial"/>
          <w:lang w:val="en-US"/>
        </w:rPr>
        <w:t>s</w:t>
      </w:r>
      <w:r w:rsidR="00D04E8F" w:rsidRPr="00DC3F79">
        <w:rPr>
          <w:rFonts w:ascii="Arial" w:eastAsiaTheme="minorEastAsia" w:hAnsi="Arial" w:cs="Arial"/>
          <w:lang w:val="en-US"/>
        </w:rPr>
        <w:t xml:space="preserve"> that include S5, S6, and S7</w:t>
      </w:r>
      <w:r w:rsidR="005E3FD5">
        <w:rPr>
          <w:rFonts w:ascii="Arial" w:eastAsiaTheme="minorEastAsia" w:hAnsi="Arial" w:cs="Arial"/>
          <w:lang w:val="en-US"/>
        </w:rPr>
        <w:t>,</w:t>
      </w:r>
      <w:r w:rsidR="00D04E8F" w:rsidRPr="00DC3F79">
        <w:rPr>
          <w:rFonts w:ascii="Arial" w:eastAsiaTheme="minorEastAsia" w:hAnsi="Arial" w:cs="Arial"/>
          <w:lang w:val="en-US"/>
        </w:rPr>
        <w:t xml:space="preserve"> </w:t>
      </w:r>
      <w:r w:rsidR="00FC691B" w:rsidRPr="00DC3F79">
        <w:rPr>
          <w:rFonts w:ascii="Arial" w:eastAsiaTheme="minorEastAsia" w:hAnsi="Arial" w:cs="Arial"/>
          <w:lang w:val="en-US"/>
        </w:rPr>
        <w:t xml:space="preserve">there is a </w:t>
      </w:r>
      <w:r w:rsidR="00FC691B" w:rsidRPr="00DC3F79">
        <w:rPr>
          <w:rFonts w:ascii="Arial" w:eastAsiaTheme="minorEastAsia" w:hAnsi="Arial" w:cs="Arial"/>
          <w:lang w:val="en-US"/>
        </w:rPr>
        <w:lastRenderedPageBreak/>
        <w:t xml:space="preserve">significant </w:t>
      </w:r>
      <w:r w:rsidR="00D04E8F" w:rsidRPr="00DC3F79">
        <w:rPr>
          <w:rFonts w:ascii="Arial" w:eastAsiaTheme="minorEastAsia" w:hAnsi="Arial" w:cs="Arial"/>
          <w:lang w:val="en-US"/>
        </w:rPr>
        <w:t>increase in terms of environmental impact</w:t>
      </w:r>
      <w:r w:rsidR="00FC691B" w:rsidRPr="00DC3F79">
        <w:rPr>
          <w:rFonts w:ascii="Arial" w:eastAsiaTheme="minorEastAsia" w:hAnsi="Arial" w:cs="Arial"/>
          <w:lang w:val="en-US"/>
        </w:rPr>
        <w:t>. Since there is no significant increase in</w:t>
      </w:r>
      <w:r w:rsidR="00D04E8F" w:rsidRPr="00DC3F79">
        <w:rPr>
          <w:rFonts w:ascii="Arial" w:eastAsiaTheme="minorEastAsia" w:hAnsi="Arial" w:cs="Arial"/>
          <w:lang w:val="en-US"/>
        </w:rPr>
        <w:t xml:space="preserve"> the economic profit </w:t>
      </w:r>
      <w:r w:rsidR="00FC691B" w:rsidRPr="00DC3F79">
        <w:rPr>
          <w:rFonts w:ascii="Arial" w:eastAsiaTheme="minorEastAsia" w:hAnsi="Arial" w:cs="Arial"/>
          <w:lang w:val="en-US"/>
        </w:rPr>
        <w:t>among</w:t>
      </w:r>
      <w:r w:rsidR="00D04E8F" w:rsidRPr="00DC3F79">
        <w:rPr>
          <w:rFonts w:ascii="Arial" w:eastAsiaTheme="minorEastAsia" w:hAnsi="Arial" w:cs="Arial"/>
          <w:lang w:val="en-US"/>
        </w:rPr>
        <w:t xml:space="preserve"> these scenarios</w:t>
      </w:r>
      <w:r w:rsidR="00FC691B" w:rsidRPr="00DC3F79">
        <w:rPr>
          <w:rFonts w:ascii="Arial" w:eastAsiaTheme="minorEastAsia" w:hAnsi="Arial" w:cs="Arial"/>
          <w:lang w:val="en-US"/>
        </w:rPr>
        <w:t>, a choice for the best solution among these three scenarios cannot be made, as</w:t>
      </w:r>
      <w:r w:rsidR="00D04E8F" w:rsidRPr="00DC3F79">
        <w:rPr>
          <w:rFonts w:ascii="Arial" w:eastAsiaTheme="minorEastAsia" w:hAnsi="Arial" w:cs="Arial"/>
          <w:lang w:val="en-US"/>
        </w:rPr>
        <w:t xml:space="preserve"> these have 10% standard deviation </w:t>
      </w:r>
      <w:r w:rsidR="009B6736" w:rsidRPr="00DC3F79">
        <w:rPr>
          <w:rFonts w:ascii="Arial" w:eastAsiaTheme="minorEastAsia" w:hAnsi="Arial" w:cs="Arial"/>
          <w:lang w:val="en-US"/>
        </w:rPr>
        <w:t>among</w:t>
      </w:r>
      <w:r w:rsidR="00D04E8F" w:rsidRPr="00DC3F79">
        <w:rPr>
          <w:rFonts w:ascii="Arial" w:eastAsiaTheme="minorEastAsia" w:hAnsi="Arial" w:cs="Arial"/>
          <w:lang w:val="en-US"/>
        </w:rPr>
        <w:t xml:space="preserve"> them in terms of the economic profit. </w:t>
      </w:r>
      <w:r w:rsidR="007076AB" w:rsidRPr="00DC3F79">
        <w:rPr>
          <w:rFonts w:ascii="Arial" w:eastAsiaTheme="minorEastAsia" w:hAnsi="Arial" w:cs="Arial"/>
          <w:lang w:val="en-US"/>
        </w:rPr>
        <w:t>On the contrary</w:t>
      </w:r>
      <w:r w:rsidR="00D04E8F" w:rsidRPr="00DC3F79">
        <w:rPr>
          <w:rFonts w:ascii="Arial" w:eastAsiaTheme="minorEastAsia" w:hAnsi="Arial" w:cs="Arial"/>
          <w:lang w:val="en-US"/>
        </w:rPr>
        <w:t xml:space="preserve">, </w:t>
      </w:r>
      <w:r w:rsidR="007076AB" w:rsidRPr="00DC3F79">
        <w:rPr>
          <w:rFonts w:ascii="Arial" w:eastAsiaTheme="minorEastAsia" w:hAnsi="Arial" w:cs="Arial"/>
          <w:lang w:val="en-US"/>
        </w:rPr>
        <w:t>among</w:t>
      </w:r>
      <w:r w:rsidR="00D04E8F" w:rsidRPr="00DC3F79">
        <w:rPr>
          <w:rFonts w:ascii="Arial" w:eastAsiaTheme="minorEastAsia" w:hAnsi="Arial" w:cs="Arial"/>
          <w:lang w:val="en-US"/>
        </w:rPr>
        <w:t xml:space="preserve"> scenarios S2, S3, S4 and S5</w:t>
      </w:r>
      <w:r w:rsidR="007076AB" w:rsidRPr="00DC3F79">
        <w:rPr>
          <w:rFonts w:ascii="Arial" w:eastAsiaTheme="minorEastAsia" w:hAnsi="Arial" w:cs="Arial"/>
          <w:lang w:val="en-US"/>
        </w:rPr>
        <w:t xml:space="preserve">, </w:t>
      </w:r>
      <w:r w:rsidR="00D04E8F" w:rsidRPr="00DC3F79">
        <w:rPr>
          <w:rFonts w:ascii="Arial" w:eastAsiaTheme="minorEastAsia" w:hAnsi="Arial" w:cs="Arial"/>
          <w:lang w:val="en-US"/>
        </w:rPr>
        <w:t xml:space="preserve">a significant increase in the function of profit </w:t>
      </w:r>
      <w:r w:rsidR="007076AB" w:rsidRPr="00DC3F79">
        <w:rPr>
          <w:rFonts w:ascii="Arial" w:eastAsiaTheme="minorEastAsia" w:hAnsi="Arial" w:cs="Arial"/>
          <w:lang w:val="en-US"/>
        </w:rPr>
        <w:t>among</w:t>
      </w:r>
      <w:r w:rsidR="00662C7F" w:rsidRPr="00DC3F79">
        <w:rPr>
          <w:rFonts w:ascii="Arial" w:eastAsiaTheme="minorEastAsia" w:hAnsi="Arial" w:cs="Arial"/>
          <w:lang w:val="en-US"/>
        </w:rPr>
        <w:t xml:space="preserve"> </w:t>
      </w:r>
      <w:r w:rsidR="003D7D50" w:rsidRPr="00DC3F79">
        <w:rPr>
          <w:rFonts w:ascii="Arial" w:eastAsiaTheme="minorEastAsia" w:hAnsi="Arial" w:cs="Arial"/>
          <w:lang w:val="en-US"/>
        </w:rPr>
        <w:t>them</w:t>
      </w:r>
      <w:r w:rsidR="007076AB" w:rsidRPr="00DC3F79">
        <w:rPr>
          <w:rFonts w:ascii="Arial" w:eastAsiaTheme="minorEastAsia" w:hAnsi="Arial" w:cs="Arial"/>
          <w:lang w:val="en-US"/>
        </w:rPr>
        <w:t xml:space="preserve"> can be observed</w:t>
      </w:r>
      <w:r w:rsidR="003D7D50" w:rsidRPr="00DC3F79">
        <w:rPr>
          <w:rFonts w:ascii="Arial" w:eastAsiaTheme="minorEastAsia" w:hAnsi="Arial" w:cs="Arial"/>
          <w:lang w:val="en-US"/>
        </w:rPr>
        <w:t xml:space="preserve">, so the choice </w:t>
      </w:r>
      <w:r w:rsidR="007076AB" w:rsidRPr="00DC3F79">
        <w:rPr>
          <w:rFonts w:ascii="Arial" w:eastAsiaTheme="minorEastAsia" w:hAnsi="Arial" w:cs="Arial"/>
          <w:lang w:val="en-US"/>
        </w:rPr>
        <w:t xml:space="preserve">for the best solution can be discussed as there is not a great difference among them in the value of the environmental impact function, which is </w:t>
      </w:r>
      <w:r w:rsidR="00D04E8F" w:rsidRPr="00DC3F79">
        <w:rPr>
          <w:rFonts w:ascii="Arial" w:eastAsiaTheme="minorEastAsia" w:hAnsi="Arial" w:cs="Arial"/>
          <w:lang w:val="en-US"/>
        </w:rPr>
        <w:t xml:space="preserve">about 20-30% of deviation </w:t>
      </w:r>
      <w:r w:rsidR="007076AB" w:rsidRPr="00DC3F79">
        <w:rPr>
          <w:rFonts w:ascii="Arial" w:eastAsiaTheme="minorEastAsia" w:hAnsi="Arial" w:cs="Arial"/>
          <w:lang w:val="en-US"/>
        </w:rPr>
        <w:t>among</w:t>
      </w:r>
      <w:r w:rsidR="00D04E8F" w:rsidRPr="00DC3F79">
        <w:rPr>
          <w:rFonts w:ascii="Arial" w:eastAsiaTheme="minorEastAsia" w:hAnsi="Arial" w:cs="Arial"/>
          <w:lang w:val="en-US"/>
        </w:rPr>
        <w:t xml:space="preserve"> these scenarios.</w:t>
      </w:r>
      <w:r w:rsidR="005D633F" w:rsidRPr="00DC3F79">
        <w:rPr>
          <w:rFonts w:ascii="Arial" w:eastAsiaTheme="minorEastAsia" w:hAnsi="Arial" w:cs="Arial"/>
          <w:lang w:val="en-US"/>
        </w:rPr>
        <w:t xml:space="preserve"> </w:t>
      </w:r>
    </w:p>
    <w:p w14:paraId="4416162F" w14:textId="5B0829A5" w:rsidR="00D04E8F" w:rsidRPr="00DC3F79" w:rsidRDefault="00D04E8F" w:rsidP="00DE0420">
      <w:pPr>
        <w:pStyle w:val="Descripcin"/>
        <w:keepNext/>
        <w:spacing w:line="480" w:lineRule="auto"/>
        <w:jc w:val="both"/>
        <w:rPr>
          <w:rFonts w:ascii="Arial" w:hAnsi="Arial" w:cs="Arial"/>
          <w:i w:val="0"/>
          <w:color w:val="auto"/>
          <w:sz w:val="20"/>
          <w:szCs w:val="22"/>
          <w:lang w:val="en-US"/>
        </w:rPr>
      </w:pPr>
      <w:r w:rsidRPr="00DC3F79">
        <w:rPr>
          <w:rFonts w:ascii="Arial" w:hAnsi="Arial" w:cs="Arial"/>
          <w:b/>
          <w:bCs/>
          <w:i w:val="0"/>
          <w:color w:val="auto"/>
          <w:sz w:val="20"/>
          <w:szCs w:val="22"/>
          <w:lang w:val="en-US"/>
        </w:rPr>
        <w:t xml:space="preserve">Table </w:t>
      </w:r>
      <w:r w:rsidR="00A427DE">
        <w:rPr>
          <w:rFonts w:ascii="Arial" w:hAnsi="Arial" w:cs="Arial"/>
          <w:b/>
          <w:bCs/>
          <w:i w:val="0"/>
          <w:color w:val="auto"/>
          <w:sz w:val="20"/>
          <w:szCs w:val="22"/>
          <w:lang w:val="en-US"/>
        </w:rPr>
        <w:t>4</w:t>
      </w:r>
      <w:r w:rsidRPr="00DC3F79">
        <w:rPr>
          <w:rFonts w:ascii="Arial" w:hAnsi="Arial" w:cs="Arial"/>
          <w:b/>
          <w:bCs/>
          <w:i w:val="0"/>
          <w:color w:val="auto"/>
          <w:sz w:val="20"/>
          <w:szCs w:val="22"/>
          <w:lang w:val="en-US"/>
        </w:rPr>
        <w:t>.</w:t>
      </w:r>
      <w:r w:rsidRPr="00DC3F79">
        <w:rPr>
          <w:rFonts w:ascii="Arial" w:hAnsi="Arial" w:cs="Arial"/>
          <w:i w:val="0"/>
          <w:color w:val="auto"/>
          <w:sz w:val="20"/>
          <w:szCs w:val="22"/>
          <w:lang w:val="en-US"/>
        </w:rPr>
        <w:t xml:space="preserve"> Percentage of deviation between the different scenarios and the utopian point.</w:t>
      </w:r>
    </w:p>
    <w:p w14:paraId="10365AF2" w14:textId="29B401C0" w:rsidR="00D04E8F" w:rsidRPr="00DC3F79" w:rsidRDefault="00D04E8F" w:rsidP="00DE0420">
      <w:pPr>
        <w:spacing w:line="480" w:lineRule="auto"/>
        <w:jc w:val="both"/>
        <w:rPr>
          <w:rFonts w:ascii="Arial" w:eastAsiaTheme="minorEastAsia" w:hAnsi="Arial" w:cs="Arial"/>
          <w:lang w:val="en-US"/>
        </w:rPr>
      </w:pPr>
      <w:r w:rsidRPr="00DC3F79">
        <w:rPr>
          <w:rFonts w:ascii="Arial" w:eastAsiaTheme="minorEastAsia" w:hAnsi="Arial" w:cs="Arial"/>
          <w:lang w:val="en-US"/>
        </w:rPr>
        <w:t xml:space="preserve">A tool that will allow </w:t>
      </w:r>
      <w:r w:rsidR="0043546F" w:rsidRPr="00DC3F79">
        <w:rPr>
          <w:rFonts w:ascii="Arial" w:eastAsiaTheme="minorEastAsia" w:hAnsi="Arial" w:cs="Arial"/>
          <w:lang w:val="en-US"/>
        </w:rPr>
        <w:t xml:space="preserve">us </w:t>
      </w:r>
      <w:r w:rsidRPr="00DC3F79">
        <w:rPr>
          <w:rFonts w:ascii="Arial" w:eastAsiaTheme="minorEastAsia" w:hAnsi="Arial" w:cs="Arial"/>
          <w:lang w:val="en-US"/>
        </w:rPr>
        <w:t xml:space="preserve">to make a deep analysis </w:t>
      </w:r>
      <w:r w:rsidR="0043546F" w:rsidRPr="00DC3F79">
        <w:rPr>
          <w:rFonts w:ascii="Arial" w:eastAsiaTheme="minorEastAsia" w:hAnsi="Arial" w:cs="Arial"/>
          <w:lang w:val="en-US"/>
        </w:rPr>
        <w:t>in</w:t>
      </w:r>
      <w:r w:rsidRPr="00DC3F79">
        <w:rPr>
          <w:rFonts w:ascii="Arial" w:eastAsiaTheme="minorEastAsia" w:hAnsi="Arial" w:cs="Arial"/>
          <w:lang w:val="en-US"/>
        </w:rPr>
        <w:t xml:space="preserve"> the </w:t>
      </w:r>
      <w:r w:rsidR="005D4097" w:rsidRPr="00DC3F79">
        <w:rPr>
          <w:rFonts w:ascii="Arial" w:eastAsiaTheme="minorEastAsia" w:hAnsi="Arial" w:cs="Arial"/>
          <w:lang w:val="en-US"/>
        </w:rPr>
        <w:t>decision</w:t>
      </w:r>
      <w:r w:rsidR="005D4097">
        <w:rPr>
          <w:rFonts w:ascii="Arial" w:eastAsiaTheme="minorEastAsia" w:hAnsi="Arial" w:cs="Arial"/>
          <w:lang w:val="en-US"/>
        </w:rPr>
        <w:t>-</w:t>
      </w:r>
      <w:r w:rsidRPr="00DC3F79">
        <w:rPr>
          <w:rFonts w:ascii="Arial" w:eastAsiaTheme="minorEastAsia" w:hAnsi="Arial" w:cs="Arial"/>
          <w:lang w:val="en-US"/>
        </w:rPr>
        <w:t xml:space="preserve">making </w:t>
      </w:r>
      <w:r w:rsidR="0043546F" w:rsidRPr="00DC3F79">
        <w:rPr>
          <w:rFonts w:ascii="Arial" w:eastAsiaTheme="minorEastAsia" w:hAnsi="Arial" w:cs="Arial"/>
          <w:lang w:val="en-US"/>
        </w:rPr>
        <w:t>of</w:t>
      </w:r>
      <w:r w:rsidRPr="00DC3F79">
        <w:rPr>
          <w:rFonts w:ascii="Arial" w:eastAsiaTheme="minorEastAsia" w:hAnsi="Arial" w:cs="Arial"/>
          <w:lang w:val="en-US"/>
        </w:rPr>
        <w:t xml:space="preserve"> this study</w:t>
      </w:r>
      <w:r w:rsidR="00872AA8" w:rsidRPr="00DC3F79">
        <w:rPr>
          <w:rFonts w:ascii="Arial" w:eastAsiaTheme="minorEastAsia" w:hAnsi="Arial" w:cs="Arial"/>
          <w:lang w:val="en-US"/>
        </w:rPr>
        <w:t xml:space="preserve"> is the</w:t>
      </w:r>
      <w:r w:rsidRPr="00DC3F79">
        <w:rPr>
          <w:rFonts w:ascii="Arial" w:eastAsiaTheme="minorEastAsia" w:hAnsi="Arial" w:cs="Arial"/>
          <w:lang w:val="en-US"/>
        </w:rPr>
        <w:t xml:space="preserve"> percentage of deviation for each one of the optimal solutions shown in the </w:t>
      </w:r>
      <w:r w:rsidR="008F44F6" w:rsidRPr="00DC3F79">
        <w:rPr>
          <w:rFonts w:ascii="Arial" w:eastAsiaTheme="minorEastAsia" w:hAnsi="Arial" w:cs="Arial"/>
          <w:lang w:val="en-US"/>
        </w:rPr>
        <w:t>P</w:t>
      </w:r>
      <w:r w:rsidRPr="00DC3F79">
        <w:rPr>
          <w:rFonts w:ascii="Arial" w:eastAsiaTheme="minorEastAsia" w:hAnsi="Arial" w:cs="Arial"/>
          <w:lang w:val="en-US"/>
        </w:rPr>
        <w:t xml:space="preserve">areto </w:t>
      </w:r>
      <w:r w:rsidR="008F44F6" w:rsidRPr="00DC3F79">
        <w:rPr>
          <w:rFonts w:ascii="Arial" w:eastAsiaTheme="minorEastAsia" w:hAnsi="Arial" w:cs="Arial"/>
          <w:lang w:val="en-US"/>
        </w:rPr>
        <w:t>front</w:t>
      </w:r>
      <w:r w:rsidRPr="00DC3F79">
        <w:rPr>
          <w:rFonts w:ascii="Arial" w:eastAsiaTheme="minorEastAsia" w:hAnsi="Arial" w:cs="Arial"/>
          <w:lang w:val="en-US"/>
        </w:rPr>
        <w:t xml:space="preserve"> </w:t>
      </w:r>
      <w:r w:rsidR="005D4097">
        <w:rPr>
          <w:rFonts w:ascii="Arial" w:eastAsiaTheme="minorEastAsia" w:hAnsi="Arial" w:cs="Arial"/>
          <w:lang w:val="en-US"/>
        </w:rPr>
        <w:t>concerning</w:t>
      </w:r>
      <w:r w:rsidRPr="00DC3F79">
        <w:rPr>
          <w:rFonts w:ascii="Arial" w:eastAsiaTheme="minorEastAsia" w:hAnsi="Arial" w:cs="Arial"/>
          <w:lang w:val="en-US"/>
        </w:rPr>
        <w:t xml:space="preserve"> the ut</w:t>
      </w:r>
      <w:r w:rsidR="00662C7F" w:rsidRPr="00DC3F79">
        <w:rPr>
          <w:rFonts w:ascii="Arial" w:eastAsiaTheme="minorEastAsia" w:hAnsi="Arial" w:cs="Arial"/>
          <w:lang w:val="en-US"/>
        </w:rPr>
        <w:t>opian point, as is shown in T</w:t>
      </w:r>
      <w:r w:rsidRPr="00DC3F79">
        <w:rPr>
          <w:rFonts w:ascii="Arial" w:eastAsiaTheme="minorEastAsia" w:hAnsi="Arial" w:cs="Arial"/>
          <w:lang w:val="en-US"/>
        </w:rPr>
        <w:t xml:space="preserve">able </w:t>
      </w:r>
      <w:r w:rsidR="00A427DE">
        <w:rPr>
          <w:rFonts w:ascii="Arial" w:eastAsiaTheme="minorEastAsia" w:hAnsi="Arial" w:cs="Arial"/>
          <w:lang w:val="en-US"/>
        </w:rPr>
        <w:t>4</w:t>
      </w:r>
      <w:r w:rsidR="00872AA8" w:rsidRPr="00DC3F79">
        <w:rPr>
          <w:rFonts w:ascii="Arial" w:eastAsiaTheme="minorEastAsia" w:hAnsi="Arial" w:cs="Arial"/>
          <w:lang w:val="en-US"/>
        </w:rPr>
        <w:t>. Here, i</w:t>
      </w:r>
      <w:r w:rsidRPr="00DC3F79">
        <w:rPr>
          <w:rFonts w:ascii="Arial" w:eastAsiaTheme="minorEastAsia" w:hAnsi="Arial" w:cs="Arial"/>
          <w:lang w:val="en-US"/>
        </w:rPr>
        <w:t xml:space="preserve">t is established how far each scenario is </w:t>
      </w:r>
      <w:r w:rsidR="005D4097">
        <w:rPr>
          <w:rFonts w:ascii="Arial" w:eastAsiaTheme="minorEastAsia" w:hAnsi="Arial" w:cs="Arial"/>
          <w:lang w:val="en-US"/>
        </w:rPr>
        <w:t>concerning</w:t>
      </w:r>
      <w:r w:rsidRPr="00DC3F79">
        <w:rPr>
          <w:rFonts w:ascii="Arial" w:eastAsiaTheme="minorEastAsia" w:hAnsi="Arial" w:cs="Arial"/>
          <w:lang w:val="en-US"/>
        </w:rPr>
        <w:t xml:space="preserve"> the utopian point</w:t>
      </w:r>
      <w:r w:rsidR="00872AA8" w:rsidRPr="00DC3F79">
        <w:rPr>
          <w:rFonts w:ascii="Arial" w:eastAsiaTheme="minorEastAsia" w:hAnsi="Arial" w:cs="Arial"/>
          <w:lang w:val="en-US"/>
        </w:rPr>
        <w:t xml:space="preserve">. In other words, </w:t>
      </w:r>
      <w:r w:rsidR="006C75A5" w:rsidRPr="00DC3F79">
        <w:rPr>
          <w:rFonts w:ascii="Arial" w:eastAsiaTheme="minorEastAsia" w:hAnsi="Arial" w:cs="Arial"/>
          <w:lang w:val="en-US"/>
        </w:rPr>
        <w:t xml:space="preserve">how </w:t>
      </w:r>
      <w:r w:rsidRPr="00DC3F79">
        <w:rPr>
          <w:rFonts w:ascii="Arial" w:eastAsiaTheme="minorEastAsia" w:hAnsi="Arial" w:cs="Arial"/>
          <w:lang w:val="en-US"/>
        </w:rPr>
        <w:t xml:space="preserve">far each optimal solution is </w:t>
      </w:r>
      <w:r w:rsidR="00872AA8" w:rsidRPr="00DC3F79">
        <w:rPr>
          <w:rFonts w:ascii="Arial" w:eastAsiaTheme="minorEastAsia" w:hAnsi="Arial" w:cs="Arial"/>
          <w:lang w:val="en-US"/>
        </w:rPr>
        <w:t>to</w:t>
      </w:r>
      <w:r w:rsidRPr="00DC3F79">
        <w:rPr>
          <w:rFonts w:ascii="Arial" w:eastAsiaTheme="minorEastAsia" w:hAnsi="Arial" w:cs="Arial"/>
          <w:lang w:val="en-US"/>
        </w:rPr>
        <w:t xml:space="preserve"> the minimum environmental impact as well as </w:t>
      </w:r>
      <w:r w:rsidR="00872AA8" w:rsidRPr="00DC3F79">
        <w:rPr>
          <w:rFonts w:ascii="Arial" w:eastAsiaTheme="minorEastAsia" w:hAnsi="Arial" w:cs="Arial"/>
          <w:lang w:val="en-US"/>
        </w:rPr>
        <w:t xml:space="preserve">to </w:t>
      </w:r>
      <w:r w:rsidRPr="00DC3F79">
        <w:rPr>
          <w:rFonts w:ascii="Arial" w:eastAsiaTheme="minorEastAsia" w:hAnsi="Arial" w:cs="Arial"/>
          <w:lang w:val="en-US"/>
        </w:rPr>
        <w:t>the maximum economic profit</w:t>
      </w:r>
      <w:r w:rsidR="00872AA8" w:rsidRPr="00DC3F79">
        <w:rPr>
          <w:rFonts w:ascii="Arial" w:eastAsiaTheme="minorEastAsia" w:hAnsi="Arial" w:cs="Arial"/>
          <w:lang w:val="en-US"/>
        </w:rPr>
        <w:t xml:space="preserve">. Out of all </w:t>
      </w:r>
      <w:r w:rsidRPr="00DC3F79">
        <w:rPr>
          <w:rFonts w:ascii="Arial" w:eastAsiaTheme="minorEastAsia" w:hAnsi="Arial" w:cs="Arial"/>
          <w:lang w:val="en-US"/>
        </w:rPr>
        <w:t>these optimal scenarios</w:t>
      </w:r>
      <w:r w:rsidR="005D4097">
        <w:rPr>
          <w:rFonts w:ascii="Arial" w:eastAsiaTheme="minorEastAsia" w:hAnsi="Arial" w:cs="Arial"/>
          <w:lang w:val="en-US"/>
        </w:rPr>
        <w:t>,</w:t>
      </w:r>
      <w:r w:rsidRPr="00DC3F79">
        <w:rPr>
          <w:rFonts w:ascii="Arial" w:eastAsiaTheme="minorEastAsia" w:hAnsi="Arial" w:cs="Arial"/>
          <w:lang w:val="en-US"/>
        </w:rPr>
        <w:t xml:space="preserve"> the one that most compensates environment</w:t>
      </w:r>
      <w:r w:rsidR="00662C7F" w:rsidRPr="00DC3F79">
        <w:rPr>
          <w:rFonts w:ascii="Arial" w:eastAsiaTheme="minorEastAsia" w:hAnsi="Arial" w:cs="Arial"/>
          <w:lang w:val="en-US"/>
        </w:rPr>
        <w:t>al and economic aspects is S</w:t>
      </w:r>
      <w:r w:rsidRPr="00DC3F79">
        <w:rPr>
          <w:rFonts w:ascii="Arial" w:eastAsiaTheme="minorEastAsia" w:hAnsi="Arial" w:cs="Arial"/>
          <w:lang w:val="en-US"/>
        </w:rPr>
        <w:t>cenario 4 (S4), with an Eco-Indicator99 value of 6.0355 MP/y and a pr</w:t>
      </w:r>
      <w:r w:rsidR="00662C7F" w:rsidRPr="00DC3F79">
        <w:rPr>
          <w:rFonts w:ascii="Arial" w:eastAsiaTheme="minorEastAsia" w:hAnsi="Arial" w:cs="Arial"/>
          <w:lang w:val="en-US"/>
        </w:rPr>
        <w:t>ofit value of 98.66 M$/y</w:t>
      </w:r>
      <w:r w:rsidR="00872AA8" w:rsidRPr="00DC3F79">
        <w:rPr>
          <w:rFonts w:ascii="Arial" w:eastAsiaTheme="minorEastAsia" w:hAnsi="Arial" w:cs="Arial"/>
          <w:lang w:val="en-US"/>
        </w:rPr>
        <w:t xml:space="preserve">. </w:t>
      </w:r>
      <w:r w:rsidR="00662C7F" w:rsidRPr="00DC3F79">
        <w:rPr>
          <w:rFonts w:ascii="Arial" w:eastAsiaTheme="minorEastAsia" w:hAnsi="Arial" w:cs="Arial"/>
          <w:lang w:val="en-US"/>
        </w:rPr>
        <w:t>S</w:t>
      </w:r>
      <w:r w:rsidR="006C75A5" w:rsidRPr="00DC3F79">
        <w:rPr>
          <w:rFonts w:ascii="Arial" w:eastAsiaTheme="minorEastAsia" w:hAnsi="Arial" w:cs="Arial"/>
          <w:lang w:val="en-US"/>
        </w:rPr>
        <w:t xml:space="preserve">cenario (S4) is the </w:t>
      </w:r>
      <w:r w:rsidRPr="00DC3F79">
        <w:rPr>
          <w:rFonts w:ascii="Arial" w:eastAsiaTheme="minorEastAsia" w:hAnsi="Arial" w:cs="Arial"/>
          <w:lang w:val="en-US"/>
        </w:rPr>
        <w:t>closest to the utopi</w:t>
      </w:r>
      <w:r w:rsidR="00662C7F" w:rsidRPr="00DC3F79">
        <w:rPr>
          <w:rFonts w:ascii="Arial" w:eastAsiaTheme="minorEastAsia" w:hAnsi="Arial" w:cs="Arial"/>
          <w:lang w:val="en-US"/>
        </w:rPr>
        <w:t xml:space="preserve">an point and </w:t>
      </w:r>
      <w:r w:rsidR="00872AA8" w:rsidRPr="00DC3F79">
        <w:rPr>
          <w:rFonts w:ascii="Arial" w:eastAsiaTheme="minorEastAsia" w:hAnsi="Arial" w:cs="Arial"/>
          <w:lang w:val="en-US"/>
        </w:rPr>
        <w:t>it is</w:t>
      </w:r>
      <w:r w:rsidR="00662C7F" w:rsidRPr="00DC3F79">
        <w:rPr>
          <w:rFonts w:ascii="Arial" w:eastAsiaTheme="minorEastAsia" w:hAnsi="Arial" w:cs="Arial"/>
          <w:lang w:val="en-US"/>
        </w:rPr>
        <w:t xml:space="preserve"> chosen as the optimal solution</w:t>
      </w:r>
      <w:r w:rsidRPr="00DC3F79">
        <w:rPr>
          <w:rFonts w:ascii="Arial" w:eastAsiaTheme="minorEastAsia" w:hAnsi="Arial" w:cs="Arial"/>
          <w:lang w:val="en-US"/>
        </w:rPr>
        <w:t>.</w:t>
      </w:r>
    </w:p>
    <w:p w14:paraId="42662AB9" w14:textId="79B3F565" w:rsidR="00D04E8F" w:rsidRPr="00DC3F79" w:rsidRDefault="00D04E8F" w:rsidP="00DE0420">
      <w:pPr>
        <w:pStyle w:val="Descripcin"/>
        <w:spacing w:line="480" w:lineRule="auto"/>
        <w:jc w:val="center"/>
        <w:rPr>
          <w:rFonts w:ascii="Arial" w:eastAsiaTheme="minorEastAsia" w:hAnsi="Arial" w:cs="Arial"/>
          <w:i w:val="0"/>
          <w:color w:val="auto"/>
          <w:sz w:val="20"/>
          <w:szCs w:val="22"/>
          <w:lang w:val="en-US"/>
        </w:rPr>
      </w:pPr>
      <w:r w:rsidRPr="00DC3F79">
        <w:rPr>
          <w:rFonts w:ascii="Arial" w:hAnsi="Arial" w:cs="Arial"/>
          <w:b/>
          <w:bCs/>
          <w:i w:val="0"/>
          <w:color w:val="auto"/>
          <w:sz w:val="20"/>
          <w:szCs w:val="22"/>
          <w:lang w:val="en-US"/>
        </w:rPr>
        <w:t xml:space="preserve">Figure </w:t>
      </w:r>
      <w:r w:rsidR="00C03342" w:rsidRPr="00DC3F79">
        <w:rPr>
          <w:rFonts w:ascii="Arial" w:hAnsi="Arial" w:cs="Arial"/>
          <w:b/>
          <w:bCs/>
          <w:i w:val="0"/>
          <w:color w:val="auto"/>
          <w:sz w:val="20"/>
          <w:szCs w:val="22"/>
          <w:lang w:val="en-US"/>
        </w:rPr>
        <w:t>3</w:t>
      </w:r>
      <w:r w:rsidRPr="00DC3F79">
        <w:rPr>
          <w:rFonts w:ascii="Arial" w:hAnsi="Arial" w:cs="Arial"/>
          <w:i w:val="0"/>
          <w:color w:val="auto"/>
          <w:sz w:val="20"/>
          <w:szCs w:val="22"/>
          <w:lang w:val="en-US"/>
        </w:rPr>
        <w:t xml:space="preserve">. Production of silicon and products of high added value in </w:t>
      </w:r>
      <w:r w:rsidR="005D4097" w:rsidRPr="00DC3F79">
        <w:rPr>
          <w:rFonts w:ascii="Arial" w:hAnsi="Arial" w:cs="Arial"/>
          <w:i w:val="0"/>
          <w:color w:val="auto"/>
          <w:sz w:val="20"/>
          <w:szCs w:val="22"/>
          <w:lang w:val="en-US"/>
        </w:rPr>
        <w:t>e</w:t>
      </w:r>
      <w:r w:rsidR="005D4097">
        <w:rPr>
          <w:rFonts w:ascii="Arial" w:hAnsi="Arial" w:cs="Arial"/>
          <w:i w:val="0"/>
          <w:color w:val="auto"/>
          <w:sz w:val="20"/>
          <w:szCs w:val="22"/>
          <w:lang w:val="en-US"/>
        </w:rPr>
        <w:t>ac</w:t>
      </w:r>
      <w:r w:rsidR="005D4097" w:rsidRPr="00DC3F79">
        <w:rPr>
          <w:rFonts w:ascii="Arial" w:hAnsi="Arial" w:cs="Arial"/>
          <w:i w:val="0"/>
          <w:color w:val="auto"/>
          <w:sz w:val="20"/>
          <w:szCs w:val="22"/>
          <w:lang w:val="en-US"/>
        </w:rPr>
        <w:t xml:space="preserve">h </w:t>
      </w:r>
      <w:r w:rsidRPr="00DC3F79">
        <w:rPr>
          <w:rFonts w:ascii="Arial" w:hAnsi="Arial" w:cs="Arial"/>
          <w:i w:val="0"/>
          <w:color w:val="auto"/>
          <w:sz w:val="20"/>
          <w:szCs w:val="22"/>
          <w:lang w:val="en-US"/>
        </w:rPr>
        <w:t>scenario.</w:t>
      </w:r>
    </w:p>
    <w:p w14:paraId="432F09E8" w14:textId="0B72D0F4" w:rsidR="006D2EE7" w:rsidRPr="00DC3F79" w:rsidRDefault="00770438" w:rsidP="00DE0420">
      <w:pPr>
        <w:spacing w:line="480" w:lineRule="auto"/>
        <w:jc w:val="both"/>
        <w:rPr>
          <w:rFonts w:ascii="Arial" w:eastAsiaTheme="minorEastAsia" w:hAnsi="Arial" w:cs="Arial"/>
          <w:lang w:val="en-US"/>
        </w:rPr>
      </w:pPr>
      <w:r w:rsidRPr="00DC3F79">
        <w:rPr>
          <w:rFonts w:ascii="Arial" w:eastAsiaTheme="minorEastAsia" w:hAnsi="Arial" w:cs="Arial"/>
          <w:lang w:val="en-US"/>
        </w:rPr>
        <w:t>A</w:t>
      </w:r>
      <w:r w:rsidR="00D04E8F" w:rsidRPr="00DC3F79">
        <w:rPr>
          <w:rFonts w:ascii="Arial" w:eastAsiaTheme="minorEastAsia" w:hAnsi="Arial" w:cs="Arial"/>
          <w:lang w:val="en-US"/>
        </w:rPr>
        <w:t>n optimal amount of Si</w:t>
      </w:r>
      <w:r w:rsidR="00D04E8F" w:rsidRPr="00DC3F79">
        <w:rPr>
          <w:rFonts w:ascii="Arial" w:eastAsiaTheme="minorEastAsia" w:hAnsi="Arial" w:cs="Arial"/>
          <w:vertAlign w:val="subscript"/>
          <w:lang w:val="en-US"/>
        </w:rPr>
        <w:t>SG</w:t>
      </w:r>
      <w:r w:rsidR="00D04E8F" w:rsidRPr="00DC3F79">
        <w:rPr>
          <w:rFonts w:ascii="Arial" w:eastAsiaTheme="minorEastAsia" w:hAnsi="Arial" w:cs="Arial"/>
          <w:lang w:val="en-US"/>
        </w:rPr>
        <w:t xml:space="preserve"> production is determined through th</w:t>
      </w:r>
      <w:r w:rsidR="006B0E7C" w:rsidRPr="00DC3F79">
        <w:rPr>
          <w:rFonts w:ascii="Arial" w:eastAsiaTheme="minorEastAsia" w:hAnsi="Arial" w:cs="Arial"/>
          <w:lang w:val="en-US"/>
        </w:rPr>
        <w:t>e optimization of each scenario. A</w:t>
      </w:r>
      <w:r w:rsidR="00D04E8F" w:rsidRPr="00DC3F79">
        <w:rPr>
          <w:rFonts w:ascii="Arial" w:eastAsiaTheme="minorEastAsia" w:hAnsi="Arial" w:cs="Arial"/>
          <w:lang w:val="en-US"/>
        </w:rPr>
        <w:t xml:space="preserve">n optimal production of the byproducts of high added value that are considered in the refinery </w:t>
      </w:r>
      <w:r w:rsidRPr="00DC3F79">
        <w:rPr>
          <w:rFonts w:ascii="Arial" w:eastAsiaTheme="minorEastAsia" w:hAnsi="Arial" w:cs="Arial"/>
          <w:lang w:val="en-US"/>
        </w:rPr>
        <w:t>is</w:t>
      </w:r>
      <w:r w:rsidR="00D04E8F" w:rsidRPr="00DC3F79">
        <w:rPr>
          <w:rFonts w:ascii="Arial" w:eastAsiaTheme="minorEastAsia" w:hAnsi="Arial" w:cs="Arial"/>
          <w:lang w:val="en-US"/>
        </w:rPr>
        <w:t xml:space="preserve"> also calculated</w:t>
      </w:r>
      <w:r w:rsidRPr="00DC3F79">
        <w:rPr>
          <w:rFonts w:ascii="Arial" w:eastAsiaTheme="minorEastAsia" w:hAnsi="Arial" w:cs="Arial"/>
          <w:lang w:val="en-US"/>
        </w:rPr>
        <w:t>. A</w:t>
      </w:r>
      <w:r w:rsidR="00D04E8F" w:rsidRPr="00DC3F79">
        <w:rPr>
          <w:rFonts w:ascii="Arial" w:eastAsiaTheme="minorEastAsia" w:hAnsi="Arial" w:cs="Arial"/>
          <w:lang w:val="en-US"/>
        </w:rPr>
        <w:t>ll the products tak</w:t>
      </w:r>
      <w:r w:rsidRPr="00DC3F79">
        <w:rPr>
          <w:rFonts w:ascii="Arial" w:eastAsiaTheme="minorEastAsia" w:hAnsi="Arial" w:cs="Arial"/>
          <w:lang w:val="en-US"/>
        </w:rPr>
        <w:t>en</w:t>
      </w:r>
      <w:r w:rsidR="00D04E8F" w:rsidRPr="00DC3F79">
        <w:rPr>
          <w:rFonts w:ascii="Arial" w:eastAsiaTheme="minorEastAsia" w:hAnsi="Arial" w:cs="Arial"/>
          <w:lang w:val="en-US"/>
        </w:rPr>
        <w:t xml:space="preserve"> into account are: Solar grade silicon</w:t>
      </w:r>
      <w:r w:rsidR="006B0E7C" w:rsidRPr="00DC3F79">
        <w:rPr>
          <w:rFonts w:ascii="Arial" w:eastAsiaTheme="minorEastAsia" w:hAnsi="Arial" w:cs="Arial"/>
          <w:lang w:val="en-US"/>
        </w:rPr>
        <w:t xml:space="preserve"> (Si</w:t>
      </w:r>
      <w:r w:rsidR="006B0E7C" w:rsidRPr="00DC3F79">
        <w:rPr>
          <w:rFonts w:ascii="Arial" w:eastAsiaTheme="minorEastAsia" w:hAnsi="Arial" w:cs="Arial"/>
          <w:vertAlign w:val="subscript"/>
          <w:lang w:val="en-US"/>
        </w:rPr>
        <w:t>SG</w:t>
      </w:r>
      <w:r w:rsidR="006B0E7C" w:rsidRPr="00DC3F79">
        <w:rPr>
          <w:rFonts w:ascii="Arial" w:eastAsiaTheme="minorEastAsia" w:hAnsi="Arial" w:cs="Arial"/>
          <w:lang w:val="en-US"/>
        </w:rPr>
        <w:t>)</w:t>
      </w:r>
      <w:r w:rsidR="00D04E8F" w:rsidRPr="00DC3F79">
        <w:rPr>
          <w:rFonts w:ascii="Arial" w:eastAsiaTheme="minorEastAsia" w:hAnsi="Arial" w:cs="Arial"/>
          <w:lang w:val="en-US"/>
        </w:rPr>
        <w:t>, TEOS at 98.5, 99 and 99.5% purity, silane, monochlorosilane and dichlorosilane</w:t>
      </w:r>
      <w:r w:rsidRPr="00DC3F79">
        <w:rPr>
          <w:rFonts w:ascii="Arial" w:eastAsiaTheme="minorEastAsia" w:hAnsi="Arial" w:cs="Arial"/>
          <w:lang w:val="en-US"/>
        </w:rPr>
        <w:t>. For e</w:t>
      </w:r>
      <w:r w:rsidR="00D04E8F" w:rsidRPr="00DC3F79">
        <w:rPr>
          <w:rFonts w:ascii="Arial" w:eastAsiaTheme="minorEastAsia" w:hAnsi="Arial" w:cs="Arial"/>
          <w:lang w:val="en-US"/>
        </w:rPr>
        <w:t>ach one of the optimal scenarios</w:t>
      </w:r>
      <w:r w:rsidR="002B544D">
        <w:rPr>
          <w:rFonts w:ascii="Arial" w:eastAsiaTheme="minorEastAsia" w:hAnsi="Arial" w:cs="Arial"/>
          <w:lang w:val="en-US"/>
        </w:rPr>
        <w:t>,</w:t>
      </w:r>
      <w:r w:rsidR="00D04E8F" w:rsidRPr="00DC3F79">
        <w:rPr>
          <w:rFonts w:ascii="Arial" w:eastAsiaTheme="minorEastAsia" w:hAnsi="Arial" w:cs="Arial"/>
          <w:lang w:val="en-US"/>
        </w:rPr>
        <w:t xml:space="preserve"> there is an amount of production of </w:t>
      </w:r>
      <w:r w:rsidR="00D04E8F" w:rsidRPr="00DC3F79">
        <w:rPr>
          <w:rFonts w:ascii="Arial" w:eastAsiaTheme="minorEastAsia" w:hAnsi="Arial" w:cs="Arial"/>
          <w:lang w:val="en-US"/>
        </w:rPr>
        <w:lastRenderedPageBreak/>
        <w:t>these list</w:t>
      </w:r>
      <w:r w:rsidRPr="00DC3F79">
        <w:rPr>
          <w:rFonts w:ascii="Arial" w:eastAsiaTheme="minorEastAsia" w:hAnsi="Arial" w:cs="Arial"/>
          <w:lang w:val="en-US"/>
        </w:rPr>
        <w:t>s</w:t>
      </w:r>
      <w:r w:rsidR="00D04E8F" w:rsidRPr="00DC3F79">
        <w:rPr>
          <w:rFonts w:ascii="Arial" w:eastAsiaTheme="minorEastAsia" w:hAnsi="Arial" w:cs="Arial"/>
          <w:lang w:val="en-US"/>
        </w:rPr>
        <w:t xml:space="preserve"> of products</w:t>
      </w:r>
      <w:r w:rsidR="006B0E7C" w:rsidRPr="00DC3F79">
        <w:rPr>
          <w:rFonts w:ascii="Arial" w:eastAsiaTheme="minorEastAsia" w:hAnsi="Arial" w:cs="Arial"/>
          <w:lang w:val="en-US"/>
        </w:rPr>
        <w:t xml:space="preserve"> (see Figure 3). I</w:t>
      </w:r>
      <w:r w:rsidR="00D04E8F" w:rsidRPr="00DC3F79">
        <w:rPr>
          <w:rFonts w:ascii="Arial" w:eastAsiaTheme="minorEastAsia" w:hAnsi="Arial" w:cs="Arial"/>
          <w:lang w:val="en-US"/>
        </w:rPr>
        <w:t xml:space="preserve">t </w:t>
      </w:r>
      <w:r w:rsidR="006D2EE7" w:rsidRPr="00DC3F79">
        <w:rPr>
          <w:rFonts w:ascii="Arial" w:eastAsiaTheme="minorEastAsia" w:hAnsi="Arial" w:cs="Arial"/>
          <w:lang w:val="en-US"/>
        </w:rPr>
        <w:t>was</w:t>
      </w:r>
      <w:r w:rsidR="00D04E8F" w:rsidRPr="00DC3F79">
        <w:rPr>
          <w:rFonts w:ascii="Arial" w:eastAsiaTheme="minorEastAsia" w:hAnsi="Arial" w:cs="Arial"/>
          <w:lang w:val="en-US"/>
        </w:rPr>
        <w:t xml:space="preserve"> observed </w:t>
      </w:r>
      <w:r w:rsidR="006C75A5" w:rsidRPr="00DC3F79">
        <w:rPr>
          <w:rFonts w:ascii="Arial" w:eastAsiaTheme="minorEastAsia" w:hAnsi="Arial" w:cs="Arial"/>
          <w:lang w:val="en-US"/>
        </w:rPr>
        <w:t xml:space="preserve">in </w:t>
      </w:r>
      <w:r w:rsidR="00D04E8F" w:rsidRPr="00DC3F79">
        <w:rPr>
          <w:rFonts w:ascii="Arial" w:eastAsiaTheme="minorEastAsia" w:hAnsi="Arial" w:cs="Arial"/>
          <w:lang w:val="en-US"/>
        </w:rPr>
        <w:t xml:space="preserve">different scenarios, </w:t>
      </w:r>
      <w:r w:rsidR="006D2EE7" w:rsidRPr="00DC3F79">
        <w:rPr>
          <w:rFonts w:ascii="Arial" w:eastAsiaTheme="minorEastAsia" w:hAnsi="Arial" w:cs="Arial"/>
          <w:lang w:val="en-US"/>
        </w:rPr>
        <w:t xml:space="preserve">like </w:t>
      </w:r>
      <w:r w:rsidRPr="00DC3F79">
        <w:rPr>
          <w:rFonts w:ascii="Arial" w:eastAsiaTheme="minorEastAsia" w:hAnsi="Arial" w:cs="Arial"/>
          <w:lang w:val="en-US"/>
        </w:rPr>
        <w:t>the production of a certain amount of any product in the refiner</w:t>
      </w:r>
      <w:r w:rsidR="007E3FB0" w:rsidRPr="00DC3F79">
        <w:rPr>
          <w:rFonts w:ascii="Arial" w:eastAsiaTheme="minorEastAsia" w:hAnsi="Arial" w:cs="Arial"/>
          <w:lang w:val="en-US"/>
        </w:rPr>
        <w:t>y</w:t>
      </w:r>
      <w:r w:rsidR="006D2EE7" w:rsidRPr="00DC3F79">
        <w:rPr>
          <w:rFonts w:ascii="Arial" w:eastAsiaTheme="minorEastAsia" w:hAnsi="Arial" w:cs="Arial"/>
          <w:lang w:val="en-US"/>
        </w:rPr>
        <w:t>, for example</w:t>
      </w:r>
      <w:r w:rsidR="007E3FB0" w:rsidRPr="00DC3F79">
        <w:rPr>
          <w:rFonts w:ascii="Arial" w:eastAsiaTheme="minorEastAsia" w:hAnsi="Arial" w:cs="Arial"/>
          <w:lang w:val="en-US"/>
        </w:rPr>
        <w:t>, t</w:t>
      </w:r>
      <w:r w:rsidR="006D2EE7" w:rsidRPr="00DC3F79">
        <w:rPr>
          <w:rFonts w:ascii="Arial" w:eastAsiaTheme="minorEastAsia" w:hAnsi="Arial" w:cs="Arial"/>
          <w:lang w:val="en-US"/>
        </w:rPr>
        <w:t>hat t</w:t>
      </w:r>
      <w:r w:rsidR="007E3FB0" w:rsidRPr="00DC3F79">
        <w:rPr>
          <w:rFonts w:ascii="Arial" w:eastAsiaTheme="minorEastAsia" w:hAnsi="Arial" w:cs="Arial"/>
          <w:lang w:val="en-US"/>
        </w:rPr>
        <w:t xml:space="preserve">he process will stop producing others, and </w:t>
      </w:r>
      <w:r w:rsidR="00D04E8F" w:rsidRPr="00DC3F79">
        <w:rPr>
          <w:rFonts w:ascii="Arial" w:eastAsiaTheme="minorEastAsia" w:hAnsi="Arial" w:cs="Arial"/>
          <w:lang w:val="en-US"/>
        </w:rPr>
        <w:t>the energy demand for steam, refrigeration and electricity for the different scenarios will vary depending</w:t>
      </w:r>
      <w:r w:rsidR="006B0E7C" w:rsidRPr="00DC3F79">
        <w:rPr>
          <w:rFonts w:ascii="Arial" w:eastAsiaTheme="minorEastAsia" w:hAnsi="Arial" w:cs="Arial"/>
          <w:lang w:val="en-US"/>
        </w:rPr>
        <w:t xml:space="preserve"> on the products to be produced. S</w:t>
      </w:r>
      <w:r w:rsidR="00D04E8F" w:rsidRPr="00DC3F79">
        <w:rPr>
          <w:rFonts w:ascii="Arial" w:eastAsiaTheme="minorEastAsia" w:hAnsi="Arial" w:cs="Arial"/>
          <w:lang w:val="en-US"/>
        </w:rPr>
        <w:t>ince different amounts</w:t>
      </w:r>
      <w:r w:rsidR="006C75A5" w:rsidRPr="00DC3F79">
        <w:rPr>
          <w:rFonts w:ascii="Arial" w:eastAsiaTheme="minorEastAsia" w:hAnsi="Arial" w:cs="Arial"/>
          <w:lang w:val="en-US"/>
        </w:rPr>
        <w:t xml:space="preserve"> of energy will be required for </w:t>
      </w:r>
      <w:r w:rsidR="00D04E8F" w:rsidRPr="00DC3F79">
        <w:rPr>
          <w:rFonts w:ascii="Arial" w:eastAsiaTheme="minorEastAsia" w:hAnsi="Arial" w:cs="Arial"/>
          <w:lang w:val="en-US"/>
        </w:rPr>
        <w:t xml:space="preserve">different scenarios, thus, the energy requirements will change </w:t>
      </w:r>
      <w:r w:rsidR="006D2EE7" w:rsidRPr="00DC3F79">
        <w:rPr>
          <w:rFonts w:ascii="Arial" w:eastAsiaTheme="minorEastAsia" w:hAnsi="Arial" w:cs="Arial"/>
          <w:lang w:val="en-US"/>
        </w:rPr>
        <w:t xml:space="preserve">and the operating conditions of the processes will change as well. </w:t>
      </w:r>
    </w:p>
    <w:p w14:paraId="7FE65C5C" w14:textId="5BE3CED3" w:rsidR="003F47C4" w:rsidRPr="00DC3F79" w:rsidRDefault="006D2EE7" w:rsidP="00DE0420">
      <w:pPr>
        <w:spacing w:line="480" w:lineRule="auto"/>
        <w:jc w:val="both"/>
        <w:rPr>
          <w:rFonts w:ascii="Arial" w:eastAsiaTheme="minorEastAsia" w:hAnsi="Arial" w:cs="Arial"/>
          <w:lang w:val="en-US"/>
        </w:rPr>
      </w:pPr>
      <w:r w:rsidRPr="00DC3F79">
        <w:rPr>
          <w:rFonts w:ascii="Arial" w:eastAsiaTheme="minorEastAsia" w:hAnsi="Arial" w:cs="Arial"/>
          <w:lang w:val="en-US"/>
        </w:rPr>
        <w:t>T</w:t>
      </w:r>
      <w:r w:rsidR="00D04E8F" w:rsidRPr="00DC3F79">
        <w:rPr>
          <w:rFonts w:ascii="Arial" w:eastAsiaTheme="minorEastAsia" w:hAnsi="Arial" w:cs="Arial"/>
          <w:lang w:val="en-US"/>
        </w:rPr>
        <w:t>he highest profit has the highest amount of solar grade silicon production</w:t>
      </w:r>
      <w:r w:rsidR="003F47C4" w:rsidRPr="00DC3F79">
        <w:rPr>
          <w:rFonts w:ascii="Arial" w:eastAsiaTheme="minorEastAsia" w:hAnsi="Arial" w:cs="Arial"/>
          <w:lang w:val="en-US"/>
        </w:rPr>
        <w:t xml:space="preserve">, </w:t>
      </w:r>
      <w:r w:rsidR="00D04E8F" w:rsidRPr="00DC3F79">
        <w:rPr>
          <w:rFonts w:ascii="Arial" w:eastAsiaTheme="minorEastAsia" w:hAnsi="Arial" w:cs="Arial"/>
          <w:lang w:val="en-US"/>
        </w:rPr>
        <w:t xml:space="preserve">the highest amount of dichlorosilane production, and </w:t>
      </w:r>
      <w:r w:rsidR="003F47C4" w:rsidRPr="00DC3F79">
        <w:rPr>
          <w:rFonts w:ascii="Arial" w:eastAsiaTheme="minorEastAsia" w:hAnsi="Arial" w:cs="Arial"/>
          <w:lang w:val="en-US"/>
        </w:rPr>
        <w:t>a small amount</w:t>
      </w:r>
      <w:r w:rsidR="00D04E8F" w:rsidRPr="00DC3F79">
        <w:rPr>
          <w:rFonts w:ascii="Arial" w:eastAsiaTheme="minorEastAsia" w:hAnsi="Arial" w:cs="Arial"/>
          <w:lang w:val="en-US"/>
        </w:rPr>
        <w:t xml:space="preserve"> of TEOS 99% purity and monochlorosilane</w:t>
      </w:r>
      <w:r w:rsidR="003F47C4" w:rsidRPr="00DC3F79">
        <w:rPr>
          <w:rFonts w:ascii="Arial" w:eastAsiaTheme="minorEastAsia" w:hAnsi="Arial" w:cs="Arial"/>
          <w:lang w:val="en-US"/>
        </w:rPr>
        <w:t xml:space="preserve"> </w:t>
      </w:r>
      <w:r w:rsidR="00D04E8F" w:rsidRPr="00DC3F79">
        <w:rPr>
          <w:rFonts w:ascii="Arial" w:eastAsiaTheme="minorEastAsia" w:hAnsi="Arial" w:cs="Arial"/>
          <w:lang w:val="en-US"/>
        </w:rPr>
        <w:t xml:space="preserve">to </w:t>
      </w:r>
      <w:r w:rsidR="003F47C4" w:rsidRPr="00DC3F79">
        <w:rPr>
          <w:rFonts w:ascii="Arial" w:eastAsiaTheme="minorEastAsia" w:hAnsi="Arial" w:cs="Arial"/>
          <w:lang w:val="en-US"/>
        </w:rPr>
        <w:t>cause</w:t>
      </w:r>
      <w:r w:rsidR="00D04E8F" w:rsidRPr="00DC3F79">
        <w:rPr>
          <w:rFonts w:ascii="Arial" w:eastAsiaTheme="minorEastAsia" w:hAnsi="Arial" w:cs="Arial"/>
          <w:lang w:val="en-US"/>
        </w:rPr>
        <w:t xml:space="preserve"> t</w:t>
      </w:r>
      <w:r w:rsidR="006B0E7C" w:rsidRPr="00DC3F79">
        <w:rPr>
          <w:rFonts w:ascii="Arial" w:eastAsiaTheme="minorEastAsia" w:hAnsi="Arial" w:cs="Arial"/>
          <w:lang w:val="en-US"/>
        </w:rPr>
        <w:t xml:space="preserve">he minimum environmental impact. </w:t>
      </w:r>
      <w:r w:rsidR="003F47C4" w:rsidRPr="00DC3F79">
        <w:rPr>
          <w:rFonts w:ascii="Arial" w:eastAsiaTheme="minorEastAsia" w:hAnsi="Arial" w:cs="Arial"/>
          <w:lang w:val="en-US"/>
        </w:rPr>
        <w:t>It is</w:t>
      </w:r>
      <w:r w:rsidR="00D04E8F" w:rsidRPr="00DC3F79">
        <w:rPr>
          <w:rFonts w:ascii="Arial" w:eastAsiaTheme="minorEastAsia" w:hAnsi="Arial" w:cs="Arial"/>
          <w:lang w:val="en-US"/>
        </w:rPr>
        <w:t xml:space="preserve"> the refinery </w:t>
      </w:r>
      <w:r w:rsidR="003F47C4" w:rsidRPr="00DC3F79">
        <w:rPr>
          <w:rFonts w:ascii="Arial" w:eastAsiaTheme="minorEastAsia" w:hAnsi="Arial" w:cs="Arial"/>
          <w:lang w:val="en-US"/>
        </w:rPr>
        <w:t xml:space="preserve">that </w:t>
      </w:r>
      <w:r w:rsidR="00D04E8F" w:rsidRPr="00DC3F79">
        <w:rPr>
          <w:rFonts w:ascii="Arial" w:eastAsiaTheme="minorEastAsia" w:hAnsi="Arial" w:cs="Arial"/>
          <w:lang w:val="en-US"/>
        </w:rPr>
        <w:t>tends to produce around 5,000 ton/y of Si</w:t>
      </w:r>
      <w:r w:rsidR="00D04E8F" w:rsidRPr="00DC3F79">
        <w:rPr>
          <w:rFonts w:ascii="Arial" w:eastAsiaTheme="minorEastAsia" w:hAnsi="Arial" w:cs="Arial"/>
          <w:vertAlign w:val="subscript"/>
          <w:lang w:val="en-US"/>
        </w:rPr>
        <w:t>SG</w:t>
      </w:r>
      <w:r w:rsidR="00D04E8F" w:rsidRPr="00DC3F79">
        <w:rPr>
          <w:rFonts w:ascii="Arial" w:eastAsiaTheme="minorEastAsia" w:hAnsi="Arial" w:cs="Arial"/>
          <w:lang w:val="en-US"/>
        </w:rPr>
        <w:t xml:space="preserve"> and 8,000 ton/y of dichlorosilane</w:t>
      </w:r>
      <w:r w:rsidR="003F47C4" w:rsidRPr="00DC3F79">
        <w:rPr>
          <w:rFonts w:ascii="Arial" w:eastAsiaTheme="minorEastAsia" w:hAnsi="Arial" w:cs="Arial"/>
          <w:lang w:val="en-US"/>
        </w:rPr>
        <w:t>. For this reason, other byproducts, like the ones mentioned above, would stop being produced.</w:t>
      </w:r>
    </w:p>
    <w:p w14:paraId="37621172" w14:textId="4D825755" w:rsidR="0012066E" w:rsidRPr="00DC3F79" w:rsidRDefault="00D04E8F" w:rsidP="00DE0420">
      <w:pPr>
        <w:spacing w:line="480" w:lineRule="auto"/>
        <w:jc w:val="both"/>
        <w:rPr>
          <w:rFonts w:ascii="Arial" w:eastAsiaTheme="minorEastAsia" w:hAnsi="Arial" w:cs="Arial"/>
          <w:lang w:val="en-US"/>
        </w:rPr>
      </w:pPr>
      <w:r w:rsidRPr="00DC3F79">
        <w:rPr>
          <w:rFonts w:ascii="Arial" w:eastAsiaTheme="minorEastAsia" w:hAnsi="Arial" w:cs="Arial"/>
          <w:lang w:val="en-US"/>
        </w:rPr>
        <w:t>It is important to note that in all the proposed scenarios</w:t>
      </w:r>
      <w:r w:rsidR="00BB0335" w:rsidRPr="00DC3F79">
        <w:rPr>
          <w:rFonts w:ascii="Arial" w:eastAsiaTheme="minorEastAsia" w:hAnsi="Arial" w:cs="Arial"/>
          <w:lang w:val="en-US"/>
        </w:rPr>
        <w:t>,</w:t>
      </w:r>
      <w:r w:rsidRPr="00DC3F79">
        <w:rPr>
          <w:rFonts w:ascii="Arial" w:eastAsiaTheme="minorEastAsia" w:hAnsi="Arial" w:cs="Arial"/>
          <w:lang w:val="en-US"/>
        </w:rPr>
        <w:t xml:space="preserve"> the production of dichlorosilane and Si</w:t>
      </w:r>
      <w:r w:rsidRPr="00DC3F79">
        <w:rPr>
          <w:rFonts w:ascii="Arial" w:eastAsiaTheme="minorEastAsia" w:hAnsi="Arial" w:cs="Arial"/>
          <w:vertAlign w:val="subscript"/>
          <w:lang w:val="en-US"/>
        </w:rPr>
        <w:t>SG</w:t>
      </w:r>
      <w:r w:rsidRPr="00DC3F79">
        <w:rPr>
          <w:rFonts w:ascii="Arial" w:eastAsiaTheme="minorEastAsia" w:hAnsi="Arial" w:cs="Arial"/>
          <w:lang w:val="en-US"/>
        </w:rPr>
        <w:t xml:space="preserve"> is active</w:t>
      </w:r>
      <w:r w:rsidR="0012066E" w:rsidRPr="00DC3F79">
        <w:rPr>
          <w:rFonts w:ascii="Arial" w:eastAsiaTheme="minorEastAsia" w:hAnsi="Arial" w:cs="Arial"/>
          <w:lang w:val="en-US"/>
        </w:rPr>
        <w:t>. This</w:t>
      </w:r>
      <w:r w:rsidRPr="00DC3F79">
        <w:rPr>
          <w:rFonts w:ascii="Arial" w:eastAsiaTheme="minorEastAsia" w:hAnsi="Arial" w:cs="Arial"/>
          <w:lang w:val="en-US"/>
        </w:rPr>
        <w:t xml:space="preserve"> is evident since the Si</w:t>
      </w:r>
      <w:r w:rsidRPr="00DC3F79">
        <w:rPr>
          <w:rFonts w:ascii="Arial" w:eastAsiaTheme="minorEastAsia" w:hAnsi="Arial" w:cs="Arial"/>
          <w:vertAlign w:val="subscript"/>
          <w:lang w:val="en-US"/>
        </w:rPr>
        <w:t>SG</w:t>
      </w:r>
      <w:r w:rsidRPr="00DC3F79">
        <w:rPr>
          <w:rFonts w:ascii="Arial" w:eastAsiaTheme="minorEastAsia" w:hAnsi="Arial" w:cs="Arial"/>
          <w:lang w:val="en-US"/>
        </w:rPr>
        <w:t xml:space="preserve"> guarantees th</w:t>
      </w:r>
      <w:r w:rsidR="006B0E7C" w:rsidRPr="00DC3F79">
        <w:rPr>
          <w:rFonts w:ascii="Arial" w:eastAsiaTheme="minorEastAsia" w:hAnsi="Arial" w:cs="Arial"/>
          <w:lang w:val="en-US"/>
        </w:rPr>
        <w:t xml:space="preserve">e profitability of the refinery. </w:t>
      </w:r>
      <w:r w:rsidR="0012066E" w:rsidRPr="00DC3F79">
        <w:rPr>
          <w:rFonts w:ascii="Arial" w:eastAsiaTheme="minorEastAsia" w:hAnsi="Arial" w:cs="Arial"/>
          <w:lang w:val="en-US"/>
        </w:rPr>
        <w:t>I</w:t>
      </w:r>
      <w:r w:rsidRPr="00DC3F79">
        <w:rPr>
          <w:rFonts w:ascii="Arial" w:eastAsiaTheme="minorEastAsia" w:hAnsi="Arial" w:cs="Arial"/>
          <w:lang w:val="en-US"/>
        </w:rPr>
        <w:t>n this study</w:t>
      </w:r>
      <w:r w:rsidR="0012066E" w:rsidRPr="00DC3F79">
        <w:rPr>
          <w:rFonts w:ascii="Arial" w:eastAsiaTheme="minorEastAsia" w:hAnsi="Arial" w:cs="Arial"/>
          <w:lang w:val="en-US"/>
        </w:rPr>
        <w:t>,</w:t>
      </w:r>
      <w:r w:rsidRPr="00DC3F79">
        <w:rPr>
          <w:rFonts w:ascii="Arial" w:eastAsiaTheme="minorEastAsia" w:hAnsi="Arial" w:cs="Arial"/>
          <w:lang w:val="en-US"/>
        </w:rPr>
        <w:t xml:space="preserve"> the minimum environmental impact is not a zero in the Eco-Indicator99 because the model optimized was always </w:t>
      </w:r>
      <w:r w:rsidR="0012066E" w:rsidRPr="00DC3F79">
        <w:rPr>
          <w:rFonts w:ascii="Arial" w:eastAsiaTheme="minorEastAsia" w:hAnsi="Arial" w:cs="Arial"/>
          <w:lang w:val="en-US"/>
        </w:rPr>
        <w:t>pursuing</w:t>
      </w:r>
      <w:r w:rsidRPr="00DC3F79">
        <w:rPr>
          <w:rFonts w:ascii="Arial" w:eastAsiaTheme="minorEastAsia" w:hAnsi="Arial" w:cs="Arial"/>
          <w:lang w:val="en-US"/>
        </w:rPr>
        <w:t xml:space="preserve"> an optimal profit </w:t>
      </w:r>
      <w:r w:rsidR="0012066E" w:rsidRPr="00DC3F79">
        <w:rPr>
          <w:rFonts w:ascii="Arial" w:eastAsiaTheme="minorEastAsia" w:hAnsi="Arial" w:cs="Arial"/>
          <w:lang w:val="en-US"/>
        </w:rPr>
        <w:t>in the production of</w:t>
      </w:r>
      <w:r w:rsidRPr="00DC3F79">
        <w:rPr>
          <w:rFonts w:ascii="Arial" w:eastAsiaTheme="minorEastAsia" w:hAnsi="Arial" w:cs="Arial"/>
          <w:lang w:val="en-US"/>
        </w:rPr>
        <w:t xml:space="preserve"> the Si</w:t>
      </w:r>
      <w:r w:rsidRPr="00DC3F79">
        <w:rPr>
          <w:rFonts w:ascii="Arial" w:eastAsiaTheme="minorEastAsia" w:hAnsi="Arial" w:cs="Arial"/>
          <w:vertAlign w:val="subscript"/>
          <w:lang w:val="en-US"/>
        </w:rPr>
        <w:t>SG</w:t>
      </w:r>
      <w:r w:rsidR="006C75A5" w:rsidRPr="00DC3F79">
        <w:rPr>
          <w:rFonts w:ascii="Arial" w:eastAsiaTheme="minorEastAsia" w:hAnsi="Arial" w:cs="Arial"/>
          <w:lang w:val="en-US"/>
        </w:rPr>
        <w:t xml:space="preserve"> and </w:t>
      </w:r>
      <w:r w:rsidRPr="00DC3F79">
        <w:rPr>
          <w:rFonts w:ascii="Arial" w:eastAsiaTheme="minorEastAsia" w:hAnsi="Arial" w:cs="Arial"/>
          <w:lang w:val="en-US"/>
        </w:rPr>
        <w:t>dichlorosilane</w:t>
      </w:r>
      <w:r w:rsidR="0012066E" w:rsidRPr="00DC3F79">
        <w:rPr>
          <w:rFonts w:ascii="Arial" w:eastAsiaTheme="minorEastAsia" w:hAnsi="Arial" w:cs="Arial"/>
          <w:lang w:val="en-US"/>
        </w:rPr>
        <w:t xml:space="preserve">. If </w:t>
      </w:r>
      <w:r w:rsidR="002B544D">
        <w:rPr>
          <w:rFonts w:ascii="Arial" w:eastAsiaTheme="minorEastAsia" w:hAnsi="Arial" w:cs="Arial"/>
          <w:lang w:val="en-US"/>
        </w:rPr>
        <w:t>we desired</w:t>
      </w:r>
      <w:r w:rsidR="0012066E" w:rsidRPr="00DC3F79">
        <w:rPr>
          <w:rFonts w:ascii="Arial" w:eastAsiaTheme="minorEastAsia" w:hAnsi="Arial" w:cs="Arial"/>
          <w:lang w:val="en-US"/>
        </w:rPr>
        <w:t xml:space="preserve"> to obtain </w:t>
      </w:r>
      <w:r w:rsidRPr="00DC3F79">
        <w:rPr>
          <w:rFonts w:ascii="Arial" w:eastAsiaTheme="minorEastAsia" w:hAnsi="Arial" w:cs="Arial"/>
          <w:lang w:val="en-US"/>
        </w:rPr>
        <w:t>a zero environmental impact</w:t>
      </w:r>
      <w:r w:rsidR="0012066E" w:rsidRPr="00DC3F79">
        <w:rPr>
          <w:rFonts w:ascii="Arial" w:eastAsiaTheme="minorEastAsia" w:hAnsi="Arial" w:cs="Arial"/>
          <w:lang w:val="en-US"/>
        </w:rPr>
        <w:t xml:space="preserve">, then nothing would be produced, which means that refineries would not exist. </w:t>
      </w:r>
    </w:p>
    <w:p w14:paraId="2355F099" w14:textId="1C5D3A30" w:rsidR="00D04E8F" w:rsidRPr="00DC3F79" w:rsidRDefault="006C75A5" w:rsidP="00DE0420">
      <w:pPr>
        <w:spacing w:line="480" w:lineRule="auto"/>
        <w:jc w:val="both"/>
        <w:rPr>
          <w:rFonts w:ascii="Arial" w:eastAsiaTheme="minorEastAsia" w:hAnsi="Arial" w:cs="Arial"/>
          <w:lang w:val="en-US"/>
        </w:rPr>
      </w:pPr>
      <w:r w:rsidRPr="00DC3F79">
        <w:rPr>
          <w:rFonts w:ascii="Arial" w:eastAsiaTheme="minorEastAsia" w:hAnsi="Arial" w:cs="Arial"/>
          <w:lang w:val="en-US"/>
        </w:rPr>
        <w:t xml:space="preserve">An attractive option </w:t>
      </w:r>
      <w:r w:rsidR="00D04E8F" w:rsidRPr="00DC3F79">
        <w:rPr>
          <w:rFonts w:ascii="Arial" w:eastAsiaTheme="minorEastAsia" w:hAnsi="Arial" w:cs="Arial"/>
          <w:lang w:val="en-US"/>
        </w:rPr>
        <w:t xml:space="preserve">as </w:t>
      </w:r>
      <w:r w:rsidR="00FF5033" w:rsidRPr="00DC3F79">
        <w:rPr>
          <w:rFonts w:ascii="Arial" w:eastAsiaTheme="minorEastAsia" w:hAnsi="Arial" w:cs="Arial"/>
          <w:lang w:val="en-US"/>
        </w:rPr>
        <w:t>the best optimal solution is S</w:t>
      </w:r>
      <w:r w:rsidR="00D04E8F" w:rsidRPr="00DC3F79">
        <w:rPr>
          <w:rFonts w:ascii="Arial" w:eastAsiaTheme="minorEastAsia" w:hAnsi="Arial" w:cs="Arial"/>
          <w:lang w:val="en-US"/>
        </w:rPr>
        <w:t>cenario 5 (S5)</w:t>
      </w:r>
      <w:r w:rsidR="00041D4F" w:rsidRPr="00DC3F79">
        <w:rPr>
          <w:rFonts w:ascii="Arial" w:eastAsiaTheme="minorEastAsia" w:hAnsi="Arial" w:cs="Arial"/>
          <w:lang w:val="en-US"/>
        </w:rPr>
        <w:t>. It is</w:t>
      </w:r>
      <w:r w:rsidR="00D04E8F" w:rsidRPr="00DC3F79">
        <w:rPr>
          <w:rFonts w:ascii="Arial" w:eastAsiaTheme="minorEastAsia" w:hAnsi="Arial" w:cs="Arial"/>
          <w:lang w:val="en-US"/>
        </w:rPr>
        <w:t xml:space="preserve"> important to note that </w:t>
      </w:r>
      <w:r w:rsidR="00041D4F" w:rsidRPr="00DC3F79">
        <w:rPr>
          <w:rFonts w:ascii="Arial" w:eastAsiaTheme="minorEastAsia" w:hAnsi="Arial" w:cs="Arial"/>
          <w:lang w:val="en-US"/>
        </w:rPr>
        <w:t xml:space="preserve">S5 </w:t>
      </w:r>
      <w:r w:rsidRPr="00DC3F79">
        <w:rPr>
          <w:rFonts w:ascii="Arial" w:eastAsiaTheme="minorEastAsia" w:hAnsi="Arial" w:cs="Arial"/>
          <w:lang w:val="en-US"/>
        </w:rPr>
        <w:t xml:space="preserve">has a disadvantage since </w:t>
      </w:r>
      <w:r w:rsidR="00D04E8F" w:rsidRPr="00DC3F79">
        <w:rPr>
          <w:rFonts w:ascii="Arial" w:eastAsiaTheme="minorEastAsia" w:hAnsi="Arial" w:cs="Arial"/>
          <w:lang w:val="en-US"/>
        </w:rPr>
        <w:t>this scenario produce</w:t>
      </w:r>
      <w:r w:rsidR="00041D4F" w:rsidRPr="00DC3F79">
        <w:rPr>
          <w:rFonts w:ascii="Arial" w:eastAsiaTheme="minorEastAsia" w:hAnsi="Arial" w:cs="Arial"/>
          <w:lang w:val="en-US"/>
        </w:rPr>
        <w:t>s</w:t>
      </w:r>
      <w:r w:rsidR="00D04E8F" w:rsidRPr="00DC3F79">
        <w:rPr>
          <w:rFonts w:ascii="Arial" w:eastAsiaTheme="minorEastAsia" w:hAnsi="Arial" w:cs="Arial"/>
          <w:lang w:val="en-US"/>
        </w:rPr>
        <w:t xml:space="preserve"> higher amounts of TEOS in its diffe</w:t>
      </w:r>
      <w:r w:rsidR="00F1614D" w:rsidRPr="00DC3F79">
        <w:rPr>
          <w:rFonts w:ascii="Arial" w:eastAsiaTheme="minorEastAsia" w:hAnsi="Arial" w:cs="Arial"/>
          <w:lang w:val="en-US"/>
        </w:rPr>
        <w:t>rent purities (98.5, 99 and 99</w:t>
      </w:r>
      <w:proofErr w:type="gramStart"/>
      <w:r w:rsidR="00F1614D" w:rsidRPr="00DC3F79">
        <w:rPr>
          <w:rFonts w:ascii="Arial" w:eastAsiaTheme="minorEastAsia" w:hAnsi="Arial" w:cs="Arial"/>
          <w:lang w:val="en-US"/>
        </w:rPr>
        <w:t>,</w:t>
      </w:r>
      <w:r w:rsidR="00D04E8F" w:rsidRPr="00DC3F79">
        <w:rPr>
          <w:rFonts w:ascii="Arial" w:eastAsiaTheme="minorEastAsia" w:hAnsi="Arial" w:cs="Arial"/>
          <w:lang w:val="en-US"/>
        </w:rPr>
        <w:t>5</w:t>
      </w:r>
      <w:proofErr w:type="gramEnd"/>
      <w:r w:rsidR="00D04E8F" w:rsidRPr="00DC3F79">
        <w:rPr>
          <w:rFonts w:ascii="Arial" w:eastAsiaTheme="minorEastAsia" w:hAnsi="Arial" w:cs="Arial"/>
          <w:lang w:val="en-US"/>
        </w:rPr>
        <w:t>)</w:t>
      </w:r>
      <w:r w:rsidR="00041D4F" w:rsidRPr="00DC3F79">
        <w:rPr>
          <w:rFonts w:ascii="Arial" w:eastAsiaTheme="minorEastAsia" w:hAnsi="Arial" w:cs="Arial"/>
          <w:lang w:val="en-US"/>
        </w:rPr>
        <w:t>.</w:t>
      </w:r>
      <w:r w:rsidR="00D04E8F" w:rsidRPr="00DC3F79">
        <w:rPr>
          <w:rFonts w:ascii="Arial" w:eastAsiaTheme="minorEastAsia" w:hAnsi="Arial" w:cs="Arial"/>
          <w:lang w:val="en-US"/>
        </w:rPr>
        <w:t xml:space="preserve"> </w:t>
      </w:r>
      <w:r w:rsidR="00041D4F" w:rsidRPr="00DC3F79">
        <w:rPr>
          <w:rFonts w:ascii="Arial" w:eastAsiaTheme="minorEastAsia" w:hAnsi="Arial" w:cs="Arial"/>
          <w:lang w:val="en-US"/>
        </w:rPr>
        <w:t>This</w:t>
      </w:r>
      <w:r w:rsidR="00D04E8F" w:rsidRPr="00DC3F79">
        <w:rPr>
          <w:rFonts w:ascii="Arial" w:eastAsiaTheme="minorEastAsia" w:hAnsi="Arial" w:cs="Arial"/>
          <w:lang w:val="en-US"/>
        </w:rPr>
        <w:t xml:space="preserve"> implies a higher energy consumption that translates </w:t>
      </w:r>
      <w:r w:rsidR="00041D4F" w:rsidRPr="00DC3F79">
        <w:rPr>
          <w:rFonts w:ascii="Arial" w:eastAsiaTheme="minorEastAsia" w:hAnsi="Arial" w:cs="Arial"/>
          <w:lang w:val="en-US"/>
        </w:rPr>
        <w:t>to</w:t>
      </w:r>
      <w:r w:rsidR="00D04E8F" w:rsidRPr="00DC3F79">
        <w:rPr>
          <w:rFonts w:ascii="Arial" w:eastAsiaTheme="minorEastAsia" w:hAnsi="Arial" w:cs="Arial"/>
          <w:lang w:val="en-US"/>
        </w:rPr>
        <w:t xml:space="preserve"> a higher value of environmental impact</w:t>
      </w:r>
      <w:r w:rsidR="00041D4F" w:rsidRPr="00DC3F79">
        <w:rPr>
          <w:rFonts w:ascii="Arial" w:eastAsiaTheme="minorEastAsia" w:hAnsi="Arial" w:cs="Arial"/>
          <w:lang w:val="en-US"/>
        </w:rPr>
        <w:t>. However, this aspect is still an attractive solution since</w:t>
      </w:r>
      <w:r w:rsidR="00D04E8F" w:rsidRPr="00DC3F79">
        <w:rPr>
          <w:rFonts w:ascii="Arial" w:eastAsiaTheme="minorEastAsia" w:hAnsi="Arial" w:cs="Arial"/>
          <w:lang w:val="en-US"/>
        </w:rPr>
        <w:t xml:space="preserve"> this scenario has a deviation of 15% </w:t>
      </w:r>
      <w:r w:rsidR="002B544D">
        <w:rPr>
          <w:rFonts w:ascii="Arial" w:eastAsiaTheme="minorEastAsia" w:hAnsi="Arial" w:cs="Arial"/>
          <w:lang w:val="en-US"/>
        </w:rPr>
        <w:t>concerning</w:t>
      </w:r>
      <w:r w:rsidR="00D04E8F" w:rsidRPr="00DC3F79">
        <w:rPr>
          <w:rFonts w:ascii="Arial" w:eastAsiaTheme="minorEastAsia" w:hAnsi="Arial" w:cs="Arial"/>
          <w:lang w:val="en-US"/>
        </w:rPr>
        <w:t xml:space="preserve"> the maximum economic benefit that can be obtained in the process</w:t>
      </w:r>
      <w:r w:rsidR="00041D4F" w:rsidRPr="00DC3F79">
        <w:rPr>
          <w:rFonts w:ascii="Arial" w:eastAsiaTheme="minorEastAsia" w:hAnsi="Arial" w:cs="Arial"/>
          <w:lang w:val="en-US"/>
        </w:rPr>
        <w:t>.</w:t>
      </w:r>
    </w:p>
    <w:p w14:paraId="32FBDCE6" w14:textId="422E5B1B" w:rsidR="00D04E8F" w:rsidRPr="00DC3F79" w:rsidRDefault="00041D4F" w:rsidP="00DE0420">
      <w:pPr>
        <w:spacing w:line="480" w:lineRule="auto"/>
        <w:jc w:val="both"/>
        <w:rPr>
          <w:rFonts w:ascii="Arial" w:eastAsiaTheme="minorEastAsia" w:hAnsi="Arial" w:cs="Arial"/>
          <w:lang w:val="en-US"/>
        </w:rPr>
      </w:pPr>
      <w:r w:rsidRPr="00DC3F79">
        <w:rPr>
          <w:rFonts w:ascii="Arial" w:eastAsiaTheme="minorEastAsia" w:hAnsi="Arial" w:cs="Arial"/>
          <w:lang w:val="en-US"/>
        </w:rPr>
        <w:lastRenderedPageBreak/>
        <w:t>With regards to</w:t>
      </w:r>
      <w:r w:rsidR="00D04E8F" w:rsidRPr="00DC3F79">
        <w:rPr>
          <w:rFonts w:ascii="Arial" w:eastAsiaTheme="minorEastAsia" w:hAnsi="Arial" w:cs="Arial"/>
          <w:lang w:val="en-US"/>
        </w:rPr>
        <w:t xml:space="preserve"> the scenario chosen as </w:t>
      </w:r>
      <w:r w:rsidRPr="00DC3F79">
        <w:rPr>
          <w:rFonts w:ascii="Arial" w:eastAsiaTheme="minorEastAsia" w:hAnsi="Arial" w:cs="Arial"/>
          <w:lang w:val="en-US"/>
        </w:rPr>
        <w:t xml:space="preserve">the </w:t>
      </w:r>
      <w:r w:rsidR="00D04E8F" w:rsidRPr="00DC3F79">
        <w:rPr>
          <w:rFonts w:ascii="Arial" w:eastAsiaTheme="minorEastAsia" w:hAnsi="Arial" w:cs="Arial"/>
          <w:lang w:val="en-US"/>
        </w:rPr>
        <w:t>optimal solution (S4), there is an optimal and balanced production between the different byproducts, which guarantees the profitability of the process</w:t>
      </w:r>
      <w:r w:rsidR="00060D59" w:rsidRPr="00DC3F79">
        <w:rPr>
          <w:rFonts w:ascii="Arial" w:eastAsiaTheme="minorEastAsia" w:hAnsi="Arial" w:cs="Arial"/>
          <w:lang w:val="en-US"/>
        </w:rPr>
        <w:t xml:space="preserve">. Here, </w:t>
      </w:r>
      <w:r w:rsidR="00D04E8F" w:rsidRPr="00DC3F79">
        <w:rPr>
          <w:rFonts w:ascii="Arial" w:eastAsiaTheme="minorEastAsia" w:hAnsi="Arial" w:cs="Arial"/>
          <w:lang w:val="en-US"/>
        </w:rPr>
        <w:t>only the production of TEOS 99.5% purity is excluded</w:t>
      </w:r>
      <w:r w:rsidR="00060D59" w:rsidRPr="00DC3F79">
        <w:rPr>
          <w:rFonts w:ascii="Arial" w:eastAsiaTheme="minorEastAsia" w:hAnsi="Arial" w:cs="Arial"/>
          <w:lang w:val="en-US"/>
        </w:rPr>
        <w:t>.</w:t>
      </w:r>
      <w:r w:rsidR="00D04E8F" w:rsidRPr="00DC3F79">
        <w:rPr>
          <w:rFonts w:ascii="Arial" w:eastAsiaTheme="minorEastAsia" w:hAnsi="Arial" w:cs="Arial"/>
          <w:lang w:val="en-US"/>
        </w:rPr>
        <w:t xml:space="preserve"> </w:t>
      </w:r>
      <w:r w:rsidR="00060D59" w:rsidRPr="00DC3F79">
        <w:rPr>
          <w:rFonts w:ascii="Arial" w:eastAsiaTheme="minorEastAsia" w:hAnsi="Arial" w:cs="Arial"/>
          <w:lang w:val="en-US"/>
        </w:rPr>
        <w:t>In other words,</w:t>
      </w:r>
      <w:r w:rsidR="00D04E8F" w:rsidRPr="00DC3F79">
        <w:rPr>
          <w:rFonts w:ascii="Arial" w:eastAsiaTheme="minorEastAsia" w:hAnsi="Arial" w:cs="Arial"/>
          <w:lang w:val="en-US"/>
        </w:rPr>
        <w:t xml:space="preserve"> the higher the required purity, the higher the environmental impact of the refinery</w:t>
      </w:r>
      <w:r w:rsidR="00060D59" w:rsidRPr="00DC3F79">
        <w:rPr>
          <w:rFonts w:ascii="Arial" w:eastAsiaTheme="minorEastAsia" w:hAnsi="Arial" w:cs="Arial"/>
          <w:lang w:val="en-US"/>
        </w:rPr>
        <w:t xml:space="preserve"> is</w:t>
      </w:r>
      <w:r w:rsidR="00D04E8F" w:rsidRPr="00DC3F79">
        <w:rPr>
          <w:rFonts w:ascii="Arial" w:eastAsiaTheme="minorEastAsia" w:hAnsi="Arial" w:cs="Arial"/>
          <w:lang w:val="en-US"/>
        </w:rPr>
        <w:t xml:space="preserve">. This scenario has a deviation of 49.3% </w:t>
      </w:r>
      <w:r w:rsidR="002B544D">
        <w:rPr>
          <w:rFonts w:ascii="Arial" w:eastAsiaTheme="minorEastAsia" w:hAnsi="Arial" w:cs="Arial"/>
          <w:lang w:val="en-US"/>
        </w:rPr>
        <w:t>concerning</w:t>
      </w:r>
      <w:r w:rsidR="00D04E8F" w:rsidRPr="00DC3F79">
        <w:rPr>
          <w:rFonts w:ascii="Arial" w:eastAsiaTheme="minorEastAsia" w:hAnsi="Arial" w:cs="Arial"/>
          <w:lang w:val="en-US"/>
        </w:rPr>
        <w:t xml:space="preserve"> the minimum Eco-Indicator99 that the process may have</w:t>
      </w:r>
      <w:r w:rsidR="00064EEE" w:rsidRPr="00DC3F79">
        <w:rPr>
          <w:rFonts w:ascii="Arial" w:eastAsiaTheme="minorEastAsia" w:hAnsi="Arial" w:cs="Arial"/>
          <w:lang w:val="en-US"/>
        </w:rPr>
        <w:t xml:space="preserve">. It also has </w:t>
      </w:r>
      <w:r w:rsidR="00D04E8F" w:rsidRPr="00DC3F79">
        <w:rPr>
          <w:rFonts w:ascii="Arial" w:eastAsiaTheme="minorEastAsia" w:hAnsi="Arial" w:cs="Arial"/>
          <w:lang w:val="en-US"/>
        </w:rPr>
        <w:t>a deviation of 40% from the maximum economic benefit that can be obtained</w:t>
      </w:r>
      <w:r w:rsidR="00064EEE" w:rsidRPr="00DC3F79">
        <w:rPr>
          <w:rFonts w:ascii="Arial" w:eastAsiaTheme="minorEastAsia" w:hAnsi="Arial" w:cs="Arial"/>
          <w:lang w:val="en-US"/>
        </w:rPr>
        <w:t>. A midpoint or a trade-off between the economic and environmental aspect</w:t>
      </w:r>
      <w:r w:rsidR="002B544D">
        <w:rPr>
          <w:rFonts w:ascii="Arial" w:eastAsiaTheme="minorEastAsia" w:hAnsi="Arial" w:cs="Arial"/>
          <w:lang w:val="en-US"/>
        </w:rPr>
        <w:t>s</w:t>
      </w:r>
      <w:r w:rsidR="00064EEE" w:rsidRPr="00DC3F79">
        <w:rPr>
          <w:rFonts w:ascii="Arial" w:eastAsiaTheme="minorEastAsia" w:hAnsi="Arial" w:cs="Arial"/>
          <w:lang w:val="en-US"/>
        </w:rPr>
        <w:t xml:space="preserve"> can be observed. </w:t>
      </w:r>
      <w:r w:rsidR="00D04E8F" w:rsidRPr="00DC3F79">
        <w:rPr>
          <w:rFonts w:ascii="Arial" w:eastAsiaTheme="minorEastAsia" w:hAnsi="Arial" w:cs="Arial"/>
          <w:lang w:val="en-US"/>
        </w:rPr>
        <w:t>In this scenario</w:t>
      </w:r>
      <w:r w:rsidR="002B544D">
        <w:rPr>
          <w:rFonts w:ascii="Arial" w:eastAsiaTheme="minorEastAsia" w:hAnsi="Arial" w:cs="Arial"/>
          <w:lang w:val="en-US"/>
        </w:rPr>
        <w:t>,</w:t>
      </w:r>
      <w:r w:rsidR="00D04E8F" w:rsidRPr="00DC3F79">
        <w:rPr>
          <w:rFonts w:ascii="Arial" w:eastAsiaTheme="minorEastAsia" w:hAnsi="Arial" w:cs="Arial"/>
          <w:lang w:val="en-US"/>
        </w:rPr>
        <w:t xml:space="preserve"> the production of solar grade silicon is about 10,880 ton/year, 149 ton/year of TEOS 98.5, 15 ton/year of TEOS 99, 0.5 ton/year of silane, 1382 ton/year of dichlorosilane and 16 ton/year of monochlorosilane.</w:t>
      </w:r>
    </w:p>
    <w:p w14:paraId="4BBCC2B4" w14:textId="0769FE9E" w:rsidR="008330C4" w:rsidRPr="00DC3F79" w:rsidRDefault="00D04E8F" w:rsidP="00DE0420">
      <w:pPr>
        <w:spacing w:line="480" w:lineRule="auto"/>
        <w:jc w:val="both"/>
        <w:rPr>
          <w:rFonts w:ascii="Arial" w:eastAsiaTheme="minorEastAsia" w:hAnsi="Arial" w:cs="Arial"/>
          <w:lang w:val="en-US"/>
        </w:rPr>
      </w:pPr>
      <w:r w:rsidRPr="00DC3F79">
        <w:rPr>
          <w:rFonts w:ascii="Arial" w:eastAsiaTheme="minorEastAsia" w:hAnsi="Arial" w:cs="Arial"/>
          <w:lang w:val="en-US"/>
        </w:rPr>
        <w:t xml:space="preserve">It is interesting to note that the higher the purity </w:t>
      </w:r>
      <w:r w:rsidR="00064EEE" w:rsidRPr="00DC3F79">
        <w:rPr>
          <w:rFonts w:ascii="Arial" w:eastAsiaTheme="minorEastAsia" w:hAnsi="Arial" w:cs="Arial"/>
          <w:lang w:val="en-US"/>
        </w:rPr>
        <w:t>requirement is</w:t>
      </w:r>
      <w:r w:rsidRPr="00DC3F79">
        <w:rPr>
          <w:rFonts w:ascii="Arial" w:eastAsiaTheme="minorEastAsia" w:hAnsi="Arial" w:cs="Arial"/>
          <w:lang w:val="en-US"/>
        </w:rPr>
        <w:t xml:space="preserve">, the </w:t>
      </w:r>
      <w:r w:rsidR="00861D58" w:rsidRPr="00DC3F79">
        <w:rPr>
          <w:rFonts w:ascii="Arial" w:eastAsiaTheme="minorEastAsia" w:hAnsi="Arial" w:cs="Arial"/>
          <w:lang w:val="en-US"/>
        </w:rPr>
        <w:t>greater</w:t>
      </w:r>
      <w:r w:rsidRPr="00DC3F79">
        <w:rPr>
          <w:rFonts w:ascii="Arial" w:eastAsiaTheme="minorEastAsia" w:hAnsi="Arial" w:cs="Arial"/>
          <w:lang w:val="en-US"/>
        </w:rPr>
        <w:t xml:space="preserve"> </w:t>
      </w:r>
      <w:r w:rsidR="00861D58" w:rsidRPr="00DC3F79">
        <w:rPr>
          <w:rFonts w:ascii="Arial" w:eastAsiaTheme="minorEastAsia" w:hAnsi="Arial" w:cs="Arial"/>
          <w:lang w:val="en-US"/>
        </w:rPr>
        <w:t xml:space="preserve">the </w:t>
      </w:r>
      <w:r w:rsidR="008330C4" w:rsidRPr="00DC3F79">
        <w:rPr>
          <w:rFonts w:ascii="Arial" w:eastAsiaTheme="minorEastAsia" w:hAnsi="Arial" w:cs="Arial"/>
          <w:lang w:val="en-US"/>
        </w:rPr>
        <w:t xml:space="preserve">energy consumption </w:t>
      </w:r>
      <w:r w:rsidRPr="00DC3F79">
        <w:rPr>
          <w:rFonts w:ascii="Arial" w:eastAsiaTheme="minorEastAsia" w:hAnsi="Arial" w:cs="Arial"/>
          <w:lang w:val="en-US"/>
        </w:rPr>
        <w:t xml:space="preserve">in the process equipment </w:t>
      </w:r>
      <w:r w:rsidR="00064EEE" w:rsidRPr="00DC3F79">
        <w:rPr>
          <w:rFonts w:ascii="Arial" w:eastAsiaTheme="minorEastAsia" w:hAnsi="Arial" w:cs="Arial"/>
          <w:lang w:val="en-US"/>
        </w:rPr>
        <w:t xml:space="preserve">is too, </w:t>
      </w:r>
      <w:r w:rsidRPr="00DC3F79">
        <w:rPr>
          <w:rFonts w:ascii="Arial" w:eastAsiaTheme="minorEastAsia" w:hAnsi="Arial" w:cs="Arial"/>
          <w:lang w:val="en-US"/>
        </w:rPr>
        <w:t xml:space="preserve">such as </w:t>
      </w:r>
      <w:r w:rsidR="00064EEE" w:rsidRPr="00DC3F79">
        <w:rPr>
          <w:rFonts w:ascii="Arial" w:eastAsiaTheme="minorEastAsia" w:hAnsi="Arial" w:cs="Arial"/>
          <w:lang w:val="en-US"/>
        </w:rPr>
        <w:t xml:space="preserve">in the </w:t>
      </w:r>
      <w:r w:rsidRPr="00DC3F79">
        <w:rPr>
          <w:rFonts w:ascii="Arial" w:eastAsiaTheme="minorEastAsia" w:hAnsi="Arial" w:cs="Arial"/>
          <w:lang w:val="en-US"/>
        </w:rPr>
        <w:t>conventional and reactive distillation columns</w:t>
      </w:r>
      <w:r w:rsidR="00064EEE" w:rsidRPr="00DC3F79">
        <w:rPr>
          <w:rFonts w:ascii="Arial" w:eastAsiaTheme="minorEastAsia" w:hAnsi="Arial" w:cs="Arial"/>
          <w:lang w:val="en-US"/>
        </w:rPr>
        <w:t>.</w:t>
      </w:r>
      <w:r w:rsidRPr="00DC3F79">
        <w:rPr>
          <w:rFonts w:ascii="Arial" w:eastAsiaTheme="minorEastAsia" w:hAnsi="Arial" w:cs="Arial"/>
          <w:lang w:val="en-US"/>
        </w:rPr>
        <w:t xml:space="preserve"> </w:t>
      </w:r>
      <w:r w:rsidR="00064EEE" w:rsidRPr="00DC3F79">
        <w:rPr>
          <w:rFonts w:ascii="Arial" w:eastAsiaTheme="minorEastAsia" w:hAnsi="Arial" w:cs="Arial"/>
          <w:lang w:val="en-US"/>
        </w:rPr>
        <w:t>T</w:t>
      </w:r>
      <w:r w:rsidRPr="00DC3F79">
        <w:rPr>
          <w:rFonts w:ascii="Arial" w:eastAsiaTheme="minorEastAsia" w:hAnsi="Arial" w:cs="Arial"/>
          <w:lang w:val="en-US"/>
        </w:rPr>
        <w:t xml:space="preserve">his </w:t>
      </w:r>
      <w:r w:rsidR="00064EEE" w:rsidRPr="00DC3F79">
        <w:rPr>
          <w:rFonts w:ascii="Arial" w:eastAsiaTheme="minorEastAsia" w:hAnsi="Arial" w:cs="Arial"/>
          <w:lang w:val="en-US"/>
        </w:rPr>
        <w:t>can be</w:t>
      </w:r>
      <w:r w:rsidRPr="00DC3F79">
        <w:rPr>
          <w:rFonts w:ascii="Arial" w:eastAsiaTheme="minorEastAsia" w:hAnsi="Arial" w:cs="Arial"/>
          <w:lang w:val="en-US"/>
        </w:rPr>
        <w:t xml:space="preserve"> observed in Figure </w:t>
      </w:r>
      <w:r w:rsidR="00C03342" w:rsidRPr="00DC3F79">
        <w:rPr>
          <w:rFonts w:ascii="Arial" w:eastAsiaTheme="minorEastAsia" w:hAnsi="Arial" w:cs="Arial"/>
          <w:lang w:val="en-US"/>
        </w:rPr>
        <w:t>4</w:t>
      </w:r>
      <w:r w:rsidR="008330C4" w:rsidRPr="00DC3F79">
        <w:rPr>
          <w:rFonts w:ascii="Arial" w:eastAsiaTheme="minorEastAsia" w:hAnsi="Arial" w:cs="Arial"/>
          <w:lang w:val="en-US"/>
        </w:rPr>
        <w:t>. F</w:t>
      </w:r>
      <w:r w:rsidRPr="00DC3F79">
        <w:rPr>
          <w:rFonts w:ascii="Arial" w:eastAsiaTheme="minorEastAsia" w:hAnsi="Arial" w:cs="Arial"/>
          <w:lang w:val="en-US"/>
        </w:rPr>
        <w:t xml:space="preserve">or a higher </w:t>
      </w:r>
      <w:r w:rsidR="008330C4" w:rsidRPr="00DC3F79">
        <w:rPr>
          <w:rFonts w:ascii="Arial" w:eastAsiaTheme="minorEastAsia" w:hAnsi="Arial" w:cs="Arial"/>
          <w:lang w:val="en-US"/>
        </w:rPr>
        <w:t>reboiler duty</w:t>
      </w:r>
      <w:r w:rsidRPr="00DC3F79">
        <w:rPr>
          <w:rFonts w:ascii="Arial" w:eastAsiaTheme="minorEastAsia" w:hAnsi="Arial" w:cs="Arial"/>
          <w:lang w:val="en-US"/>
        </w:rPr>
        <w:t xml:space="preserve">, the environmental impact value will be </w:t>
      </w:r>
      <w:r w:rsidR="00861D58" w:rsidRPr="00DC3F79">
        <w:rPr>
          <w:rFonts w:ascii="Arial" w:eastAsiaTheme="minorEastAsia" w:hAnsi="Arial" w:cs="Arial"/>
          <w:lang w:val="en-US"/>
        </w:rPr>
        <w:t>greater</w:t>
      </w:r>
      <w:r w:rsidRPr="00DC3F79">
        <w:rPr>
          <w:rFonts w:ascii="Arial" w:eastAsiaTheme="minorEastAsia" w:hAnsi="Arial" w:cs="Arial"/>
          <w:lang w:val="en-US"/>
        </w:rPr>
        <w:t xml:space="preserve"> in the graphs, </w:t>
      </w:r>
      <w:r w:rsidR="00861D58" w:rsidRPr="00DC3F79">
        <w:rPr>
          <w:rFonts w:ascii="Arial" w:eastAsiaTheme="minorEastAsia" w:hAnsi="Arial" w:cs="Arial"/>
          <w:lang w:val="en-US"/>
        </w:rPr>
        <w:t>as</w:t>
      </w:r>
      <w:r w:rsidRPr="00DC3F79">
        <w:rPr>
          <w:rFonts w:ascii="Arial" w:eastAsiaTheme="minorEastAsia" w:hAnsi="Arial" w:cs="Arial"/>
          <w:lang w:val="en-US"/>
        </w:rPr>
        <w:t xml:space="preserve"> it </w:t>
      </w:r>
      <w:r w:rsidR="00861D58" w:rsidRPr="00DC3F79">
        <w:rPr>
          <w:rFonts w:ascii="Arial" w:eastAsiaTheme="minorEastAsia" w:hAnsi="Arial" w:cs="Arial"/>
          <w:lang w:val="en-US"/>
        </w:rPr>
        <w:t>must</w:t>
      </w:r>
      <w:r w:rsidRPr="00DC3F79">
        <w:rPr>
          <w:rFonts w:ascii="Arial" w:eastAsiaTheme="minorEastAsia" w:hAnsi="Arial" w:cs="Arial"/>
          <w:lang w:val="en-US"/>
        </w:rPr>
        <w:t xml:space="preserve"> meet </w:t>
      </w:r>
      <w:r w:rsidR="00861D58" w:rsidRPr="00DC3F79">
        <w:rPr>
          <w:rFonts w:ascii="Arial" w:eastAsiaTheme="minorEastAsia" w:hAnsi="Arial" w:cs="Arial"/>
          <w:lang w:val="en-US"/>
        </w:rPr>
        <w:t>a</w:t>
      </w:r>
      <w:r w:rsidRPr="00DC3F79">
        <w:rPr>
          <w:rFonts w:ascii="Arial" w:eastAsiaTheme="minorEastAsia" w:hAnsi="Arial" w:cs="Arial"/>
          <w:lang w:val="en-US"/>
        </w:rPr>
        <w:t xml:space="preserve"> higher energy demand for the global process</w:t>
      </w:r>
      <w:r w:rsidR="00861D58" w:rsidRPr="00DC3F79">
        <w:rPr>
          <w:rFonts w:ascii="Arial" w:eastAsiaTheme="minorEastAsia" w:hAnsi="Arial" w:cs="Arial"/>
          <w:lang w:val="en-US"/>
        </w:rPr>
        <w:t xml:space="preserve">. This is because the </w:t>
      </w:r>
      <w:r w:rsidRPr="00DC3F79">
        <w:rPr>
          <w:rFonts w:ascii="Arial" w:eastAsiaTheme="minorEastAsia" w:hAnsi="Arial" w:cs="Arial"/>
          <w:lang w:val="en-US"/>
        </w:rPr>
        <w:t xml:space="preserve">distillation operation also involves </w:t>
      </w:r>
      <w:r w:rsidR="00861D58" w:rsidRPr="00DC3F79">
        <w:rPr>
          <w:rFonts w:ascii="Arial" w:eastAsiaTheme="minorEastAsia" w:hAnsi="Arial" w:cs="Arial"/>
          <w:lang w:val="en-US"/>
        </w:rPr>
        <w:t>considerable</w:t>
      </w:r>
      <w:r w:rsidRPr="00DC3F79">
        <w:rPr>
          <w:rFonts w:ascii="Arial" w:eastAsiaTheme="minorEastAsia" w:hAnsi="Arial" w:cs="Arial"/>
          <w:lang w:val="en-US"/>
        </w:rPr>
        <w:t xml:space="preserve"> cooling and energy needs. Therefore, </w:t>
      </w:r>
      <w:r w:rsidR="00861D58" w:rsidRPr="00DC3F79">
        <w:rPr>
          <w:rFonts w:ascii="Arial" w:eastAsiaTheme="minorEastAsia" w:hAnsi="Arial" w:cs="Arial"/>
          <w:lang w:val="en-US"/>
        </w:rPr>
        <w:t xml:space="preserve">by </w:t>
      </w:r>
      <w:r w:rsidR="006C75A5" w:rsidRPr="00DC3F79">
        <w:rPr>
          <w:rFonts w:ascii="Arial" w:eastAsiaTheme="minorEastAsia" w:hAnsi="Arial" w:cs="Arial"/>
          <w:lang w:val="en-US"/>
        </w:rPr>
        <w:t xml:space="preserve">reducing </w:t>
      </w:r>
      <w:r w:rsidRPr="00DC3F79">
        <w:rPr>
          <w:rFonts w:ascii="Arial" w:eastAsiaTheme="minorEastAsia" w:hAnsi="Arial" w:cs="Arial"/>
          <w:lang w:val="en-US"/>
        </w:rPr>
        <w:t>byproducts of high added value,</w:t>
      </w:r>
      <w:r w:rsidR="00861D58" w:rsidRPr="00DC3F79">
        <w:rPr>
          <w:rFonts w:ascii="Arial" w:eastAsiaTheme="minorEastAsia" w:hAnsi="Arial" w:cs="Arial"/>
          <w:lang w:val="en-US"/>
        </w:rPr>
        <w:t xml:space="preserve"> </w:t>
      </w:r>
      <w:r w:rsidR="002B544D" w:rsidRPr="00DC3F79">
        <w:rPr>
          <w:rFonts w:ascii="Arial" w:eastAsiaTheme="minorEastAsia" w:hAnsi="Arial" w:cs="Arial"/>
          <w:lang w:val="en-US"/>
        </w:rPr>
        <w:t>utilit</w:t>
      </w:r>
      <w:r w:rsidR="002B544D">
        <w:rPr>
          <w:rFonts w:ascii="Arial" w:eastAsiaTheme="minorEastAsia" w:hAnsi="Arial" w:cs="Arial"/>
          <w:lang w:val="en-US"/>
        </w:rPr>
        <w:t>y</w:t>
      </w:r>
      <w:r w:rsidR="002B544D" w:rsidRPr="00DC3F79">
        <w:rPr>
          <w:rFonts w:ascii="Arial" w:eastAsiaTheme="minorEastAsia" w:hAnsi="Arial" w:cs="Arial"/>
          <w:lang w:val="en-US"/>
        </w:rPr>
        <w:t xml:space="preserve"> </w:t>
      </w:r>
      <w:r w:rsidR="00861D58" w:rsidRPr="00DC3F79">
        <w:rPr>
          <w:rFonts w:ascii="Arial" w:eastAsiaTheme="minorEastAsia" w:hAnsi="Arial" w:cs="Arial"/>
          <w:lang w:val="en-US"/>
        </w:rPr>
        <w:t xml:space="preserve">consumption will be reduced as well. </w:t>
      </w:r>
    </w:p>
    <w:p w14:paraId="75AADC85" w14:textId="721334AA" w:rsidR="008330C4" w:rsidRPr="00DC3F79" w:rsidRDefault="008330C4" w:rsidP="00DE0420">
      <w:pPr>
        <w:spacing w:line="480" w:lineRule="auto"/>
        <w:jc w:val="both"/>
        <w:rPr>
          <w:rFonts w:ascii="Arial" w:hAnsi="Arial" w:cs="Arial"/>
          <w:lang w:val="en-US"/>
        </w:rPr>
      </w:pPr>
      <w:r w:rsidRPr="00DC3F79">
        <w:rPr>
          <w:rFonts w:ascii="Arial" w:hAnsi="Arial" w:cs="Arial"/>
          <w:lang w:val="en-US"/>
        </w:rPr>
        <w:t xml:space="preserve">Figure 4 describes the contribution of the three different </w:t>
      </w:r>
      <w:r w:rsidR="006C75A5" w:rsidRPr="00DC3F79">
        <w:rPr>
          <w:rFonts w:ascii="Arial" w:hAnsi="Arial" w:cs="Arial"/>
          <w:lang w:val="en-US"/>
        </w:rPr>
        <w:t>utilities</w:t>
      </w:r>
      <w:r w:rsidR="00250324" w:rsidRPr="00DC3F79">
        <w:rPr>
          <w:rFonts w:ascii="Arial" w:hAnsi="Arial" w:cs="Arial"/>
          <w:lang w:val="en-US"/>
        </w:rPr>
        <w:t xml:space="preserve"> </w:t>
      </w:r>
      <w:r w:rsidRPr="00DC3F79">
        <w:rPr>
          <w:rFonts w:ascii="Arial" w:hAnsi="Arial" w:cs="Arial"/>
          <w:lang w:val="en-US"/>
        </w:rPr>
        <w:t>(</w:t>
      </w:r>
      <w:r w:rsidR="002B544D">
        <w:rPr>
          <w:rFonts w:ascii="Arial" w:hAnsi="Arial" w:cs="Arial"/>
          <w:lang w:val="en-US"/>
        </w:rPr>
        <w:t>e</w:t>
      </w:r>
      <w:r w:rsidRPr="00DC3F79">
        <w:rPr>
          <w:rFonts w:ascii="Arial" w:hAnsi="Arial" w:cs="Arial"/>
          <w:lang w:val="en-US"/>
        </w:rPr>
        <w:t>lectricity, steam and refrigerant) to the total environmental impact quantified on each scenari</w:t>
      </w:r>
      <w:r w:rsidR="000D136A" w:rsidRPr="00DC3F79">
        <w:rPr>
          <w:rFonts w:ascii="Arial" w:hAnsi="Arial" w:cs="Arial"/>
          <w:lang w:val="en-US"/>
        </w:rPr>
        <w:t>o. I</w:t>
      </w:r>
      <w:r w:rsidRPr="00DC3F79">
        <w:rPr>
          <w:rFonts w:ascii="Arial" w:hAnsi="Arial" w:cs="Arial"/>
          <w:lang w:val="en-US"/>
        </w:rPr>
        <w:t xml:space="preserve">t is important to note that the energy used for refrigeration has </w:t>
      </w:r>
      <w:r w:rsidR="000D136A" w:rsidRPr="00DC3F79">
        <w:rPr>
          <w:rFonts w:ascii="Arial" w:hAnsi="Arial" w:cs="Arial"/>
          <w:lang w:val="en-US"/>
        </w:rPr>
        <w:t>a</w:t>
      </w:r>
      <w:r w:rsidRPr="00DC3F79">
        <w:rPr>
          <w:rFonts w:ascii="Arial" w:hAnsi="Arial" w:cs="Arial"/>
          <w:lang w:val="en-US"/>
        </w:rPr>
        <w:t xml:space="preserve"> </w:t>
      </w:r>
      <w:r w:rsidR="000D136A" w:rsidRPr="00DC3F79">
        <w:rPr>
          <w:rFonts w:ascii="Arial" w:hAnsi="Arial" w:cs="Arial"/>
          <w:lang w:val="en-US"/>
        </w:rPr>
        <w:t>greater</w:t>
      </w:r>
      <w:r w:rsidRPr="00DC3F79">
        <w:rPr>
          <w:rFonts w:ascii="Arial" w:hAnsi="Arial" w:cs="Arial"/>
          <w:lang w:val="en-US"/>
        </w:rPr>
        <w:t xml:space="preserve"> </w:t>
      </w:r>
      <w:r w:rsidR="000D136A" w:rsidRPr="00DC3F79">
        <w:rPr>
          <w:rFonts w:ascii="Arial" w:hAnsi="Arial" w:cs="Arial"/>
          <w:lang w:val="en-US"/>
        </w:rPr>
        <w:t>impact</w:t>
      </w:r>
      <w:r w:rsidRPr="00DC3F79">
        <w:rPr>
          <w:rFonts w:ascii="Arial" w:hAnsi="Arial" w:cs="Arial"/>
          <w:lang w:val="en-US"/>
        </w:rPr>
        <w:t xml:space="preserve"> </w:t>
      </w:r>
      <w:r w:rsidR="000D136A" w:rsidRPr="00DC3F79">
        <w:rPr>
          <w:rFonts w:ascii="Arial" w:hAnsi="Arial" w:cs="Arial"/>
          <w:lang w:val="en-US"/>
        </w:rPr>
        <w:t>on</w:t>
      </w:r>
      <w:r w:rsidRPr="00DC3F79">
        <w:rPr>
          <w:rFonts w:ascii="Arial" w:hAnsi="Arial" w:cs="Arial"/>
          <w:lang w:val="en-US"/>
        </w:rPr>
        <w:t xml:space="preserve"> </w:t>
      </w:r>
      <w:r w:rsidR="000D136A" w:rsidRPr="00DC3F79">
        <w:rPr>
          <w:rFonts w:ascii="Arial" w:hAnsi="Arial" w:cs="Arial"/>
          <w:lang w:val="en-US"/>
        </w:rPr>
        <w:t xml:space="preserve">the </w:t>
      </w:r>
      <w:r w:rsidRPr="00DC3F79">
        <w:rPr>
          <w:rFonts w:ascii="Arial" w:hAnsi="Arial" w:cs="Arial"/>
          <w:lang w:val="en-US"/>
        </w:rPr>
        <w:t>environme</w:t>
      </w:r>
      <w:r w:rsidR="000D136A" w:rsidRPr="00DC3F79">
        <w:rPr>
          <w:rFonts w:ascii="Arial" w:hAnsi="Arial" w:cs="Arial"/>
          <w:lang w:val="en-US"/>
        </w:rPr>
        <w:t>nt</w:t>
      </w:r>
      <w:r w:rsidRPr="00DC3F79">
        <w:rPr>
          <w:rFonts w:ascii="Arial" w:hAnsi="Arial" w:cs="Arial"/>
          <w:lang w:val="en-US"/>
        </w:rPr>
        <w:t xml:space="preserve"> than the other two</w:t>
      </w:r>
      <w:r w:rsidR="000D136A" w:rsidRPr="00DC3F79">
        <w:rPr>
          <w:rFonts w:ascii="Arial" w:hAnsi="Arial" w:cs="Arial"/>
          <w:lang w:val="en-US"/>
        </w:rPr>
        <w:t>. U</w:t>
      </w:r>
      <w:r w:rsidRPr="00DC3F79">
        <w:rPr>
          <w:rFonts w:ascii="Arial" w:hAnsi="Arial" w:cs="Arial"/>
          <w:lang w:val="en-US"/>
        </w:rPr>
        <w:t xml:space="preserve">sed steam does not </w:t>
      </w:r>
      <w:r w:rsidR="000D136A" w:rsidRPr="00DC3F79">
        <w:rPr>
          <w:rFonts w:ascii="Arial" w:hAnsi="Arial" w:cs="Arial"/>
          <w:lang w:val="en-US"/>
        </w:rPr>
        <w:t>significantly impact</w:t>
      </w:r>
      <w:r w:rsidRPr="00DC3F79">
        <w:rPr>
          <w:rFonts w:ascii="Arial" w:hAnsi="Arial" w:cs="Arial"/>
          <w:lang w:val="en-US"/>
        </w:rPr>
        <w:t xml:space="preserve"> the </w:t>
      </w:r>
      <w:r w:rsidR="000D136A" w:rsidRPr="00DC3F79">
        <w:rPr>
          <w:rFonts w:ascii="Arial" w:hAnsi="Arial" w:cs="Arial"/>
          <w:lang w:val="en-US"/>
        </w:rPr>
        <w:t xml:space="preserve">environment </w:t>
      </w:r>
      <w:r w:rsidRPr="00DC3F79">
        <w:rPr>
          <w:rFonts w:ascii="Arial" w:hAnsi="Arial" w:cs="Arial"/>
          <w:lang w:val="en-US"/>
        </w:rPr>
        <w:t xml:space="preserve">as </w:t>
      </w:r>
      <w:r w:rsidR="000D136A" w:rsidRPr="00DC3F79">
        <w:rPr>
          <w:rFonts w:ascii="Arial" w:hAnsi="Arial" w:cs="Arial"/>
          <w:lang w:val="en-US"/>
        </w:rPr>
        <w:t xml:space="preserve">it </w:t>
      </w:r>
      <w:r w:rsidRPr="00DC3F79">
        <w:rPr>
          <w:rFonts w:ascii="Arial" w:hAnsi="Arial" w:cs="Arial"/>
          <w:lang w:val="en-US"/>
        </w:rPr>
        <w:t>would be expected due to the higher temperatures of the process</w:t>
      </w:r>
      <w:r w:rsidR="000D136A" w:rsidRPr="00DC3F79">
        <w:rPr>
          <w:rFonts w:ascii="Arial" w:hAnsi="Arial" w:cs="Arial"/>
          <w:lang w:val="en-US"/>
        </w:rPr>
        <w:t>.</w:t>
      </w:r>
      <w:r w:rsidR="00A051A0" w:rsidRPr="00DC3F79">
        <w:rPr>
          <w:rFonts w:ascii="Arial" w:hAnsi="Arial" w:cs="Arial"/>
          <w:lang w:val="en-US"/>
        </w:rPr>
        <w:t xml:space="preserve"> </w:t>
      </w:r>
      <w:r w:rsidR="000D136A" w:rsidRPr="00DC3F79">
        <w:rPr>
          <w:rFonts w:ascii="Arial" w:hAnsi="Arial" w:cs="Arial"/>
          <w:lang w:val="en-US"/>
        </w:rPr>
        <w:t>The energy consumption</w:t>
      </w:r>
      <w:r w:rsidR="00A051A0" w:rsidRPr="00DC3F79">
        <w:rPr>
          <w:rFonts w:ascii="Arial" w:hAnsi="Arial" w:cs="Arial"/>
          <w:lang w:val="en-US"/>
        </w:rPr>
        <w:t xml:space="preserve"> </w:t>
      </w:r>
      <w:r w:rsidR="000D136A" w:rsidRPr="00DC3F79">
        <w:rPr>
          <w:rFonts w:ascii="Arial" w:hAnsi="Arial" w:cs="Arial"/>
          <w:lang w:val="en-US"/>
        </w:rPr>
        <w:t>of</w:t>
      </w:r>
      <w:r w:rsidR="00A051A0" w:rsidRPr="00DC3F79">
        <w:rPr>
          <w:rFonts w:ascii="Arial" w:hAnsi="Arial" w:cs="Arial"/>
          <w:lang w:val="en-US"/>
        </w:rPr>
        <w:t xml:space="preserve"> </w:t>
      </w:r>
      <w:r w:rsidR="000D136A" w:rsidRPr="00DC3F79">
        <w:rPr>
          <w:rFonts w:ascii="Arial" w:hAnsi="Arial" w:cs="Arial"/>
          <w:lang w:val="en-US"/>
        </w:rPr>
        <w:t>the scenario</w:t>
      </w:r>
      <w:r w:rsidR="00A051A0" w:rsidRPr="00DC3F79">
        <w:rPr>
          <w:rFonts w:ascii="Arial" w:hAnsi="Arial" w:cs="Arial"/>
          <w:lang w:val="en-US"/>
        </w:rPr>
        <w:t>s</w:t>
      </w:r>
      <w:r w:rsidR="000D136A" w:rsidRPr="00DC3F79">
        <w:rPr>
          <w:rFonts w:ascii="Arial" w:hAnsi="Arial" w:cs="Arial"/>
          <w:lang w:val="en-US"/>
        </w:rPr>
        <w:t xml:space="preserve"> with </w:t>
      </w:r>
      <w:r w:rsidRPr="00DC3F79">
        <w:rPr>
          <w:rFonts w:ascii="Arial" w:hAnsi="Arial" w:cs="Arial"/>
          <w:lang w:val="en-US"/>
        </w:rPr>
        <w:t>minimum Eco-Indicator99 value</w:t>
      </w:r>
      <w:r w:rsidR="00A051A0" w:rsidRPr="00DC3F79">
        <w:rPr>
          <w:rFonts w:ascii="Arial" w:hAnsi="Arial" w:cs="Arial"/>
          <w:lang w:val="en-US"/>
        </w:rPr>
        <w:t>s</w:t>
      </w:r>
      <w:r w:rsidRPr="00DC3F79">
        <w:rPr>
          <w:rFonts w:ascii="Arial" w:hAnsi="Arial" w:cs="Arial"/>
          <w:lang w:val="en-US"/>
        </w:rPr>
        <w:t xml:space="preserve"> (S1,</w:t>
      </w:r>
      <w:r w:rsidR="002B544D">
        <w:rPr>
          <w:rFonts w:ascii="Arial" w:hAnsi="Arial" w:cs="Arial"/>
          <w:lang w:val="en-US"/>
        </w:rPr>
        <w:t xml:space="preserve"> </w:t>
      </w:r>
      <w:r w:rsidRPr="00DC3F79">
        <w:rPr>
          <w:rFonts w:ascii="Arial" w:hAnsi="Arial" w:cs="Arial"/>
          <w:lang w:val="en-US"/>
        </w:rPr>
        <w:t>S2,</w:t>
      </w:r>
      <w:r w:rsidR="002B544D">
        <w:rPr>
          <w:rFonts w:ascii="Arial" w:hAnsi="Arial" w:cs="Arial"/>
          <w:lang w:val="en-US"/>
        </w:rPr>
        <w:t xml:space="preserve"> </w:t>
      </w:r>
      <w:proofErr w:type="gramStart"/>
      <w:r w:rsidRPr="00DC3F79">
        <w:rPr>
          <w:rFonts w:ascii="Arial" w:hAnsi="Arial" w:cs="Arial"/>
          <w:lang w:val="en-US"/>
        </w:rPr>
        <w:t>S3</w:t>
      </w:r>
      <w:proofErr w:type="gramEnd"/>
      <w:r w:rsidRPr="00DC3F79">
        <w:rPr>
          <w:rFonts w:ascii="Arial" w:hAnsi="Arial" w:cs="Arial"/>
          <w:lang w:val="en-US"/>
        </w:rPr>
        <w:t>)</w:t>
      </w:r>
      <w:r w:rsidR="00A051A0" w:rsidRPr="00DC3F79">
        <w:rPr>
          <w:rFonts w:ascii="Arial" w:hAnsi="Arial" w:cs="Arial"/>
          <w:lang w:val="en-US"/>
        </w:rPr>
        <w:t xml:space="preserve"> is lower and their use of electrical energy is higher which represents 20-30% of the </w:t>
      </w:r>
      <w:r w:rsidRPr="00DC3F79">
        <w:rPr>
          <w:rFonts w:ascii="Arial" w:hAnsi="Arial" w:cs="Arial"/>
          <w:lang w:val="en-US"/>
        </w:rPr>
        <w:t>total environmental impact of each scenario</w:t>
      </w:r>
      <w:r w:rsidR="00A051A0" w:rsidRPr="00DC3F79">
        <w:rPr>
          <w:rFonts w:ascii="Arial" w:hAnsi="Arial" w:cs="Arial"/>
          <w:lang w:val="en-US"/>
        </w:rPr>
        <w:t>. I</w:t>
      </w:r>
      <w:r w:rsidRPr="00DC3F79">
        <w:rPr>
          <w:rFonts w:ascii="Arial" w:hAnsi="Arial" w:cs="Arial"/>
          <w:lang w:val="en-US"/>
        </w:rPr>
        <w:t xml:space="preserve">n the scenarios where the Eco-Indicator99 value is </w:t>
      </w:r>
      <w:r w:rsidR="00A051A0" w:rsidRPr="00DC3F79">
        <w:rPr>
          <w:rFonts w:ascii="Arial" w:hAnsi="Arial" w:cs="Arial"/>
          <w:lang w:val="en-US"/>
        </w:rPr>
        <w:t>given greater</w:t>
      </w:r>
      <w:r w:rsidRPr="00DC3F79">
        <w:rPr>
          <w:rFonts w:ascii="Arial" w:hAnsi="Arial" w:cs="Arial"/>
          <w:lang w:val="en-US"/>
        </w:rPr>
        <w:t xml:space="preserve"> flexibility</w:t>
      </w:r>
      <w:r w:rsidR="00A051A0" w:rsidRPr="00DC3F79">
        <w:rPr>
          <w:rFonts w:ascii="Arial" w:hAnsi="Arial" w:cs="Arial"/>
          <w:lang w:val="en-US"/>
        </w:rPr>
        <w:t xml:space="preserve">, </w:t>
      </w:r>
      <w:r w:rsidRPr="00DC3F79">
        <w:rPr>
          <w:rFonts w:ascii="Arial" w:hAnsi="Arial" w:cs="Arial"/>
          <w:lang w:val="en-US"/>
        </w:rPr>
        <w:lastRenderedPageBreak/>
        <w:t>more refrigerant</w:t>
      </w:r>
      <w:r w:rsidR="00A051A0" w:rsidRPr="00DC3F79">
        <w:rPr>
          <w:rFonts w:ascii="Arial" w:hAnsi="Arial" w:cs="Arial"/>
          <w:lang w:val="en-US"/>
        </w:rPr>
        <w:t xml:space="preserve"> is commonly used, which </w:t>
      </w:r>
      <w:r w:rsidRPr="00DC3F79">
        <w:rPr>
          <w:rFonts w:ascii="Arial" w:hAnsi="Arial" w:cs="Arial"/>
          <w:lang w:val="en-US"/>
        </w:rPr>
        <w:t xml:space="preserve">means that </w:t>
      </w:r>
      <w:r w:rsidR="00A051A0" w:rsidRPr="00DC3F79">
        <w:rPr>
          <w:rFonts w:ascii="Arial" w:hAnsi="Arial" w:cs="Arial"/>
          <w:lang w:val="en-US"/>
        </w:rPr>
        <w:t>most of its</w:t>
      </w:r>
      <w:r w:rsidRPr="00DC3F79">
        <w:rPr>
          <w:rFonts w:ascii="Arial" w:hAnsi="Arial" w:cs="Arial"/>
          <w:lang w:val="en-US"/>
        </w:rPr>
        <w:t xml:space="preserve"> negative environmental impact is </w:t>
      </w:r>
      <w:r w:rsidR="00A051A0" w:rsidRPr="00DC3F79">
        <w:rPr>
          <w:rFonts w:ascii="Arial" w:hAnsi="Arial" w:cs="Arial"/>
          <w:lang w:val="en-US"/>
        </w:rPr>
        <w:t>caused</w:t>
      </w:r>
      <w:r w:rsidRPr="00DC3F79">
        <w:rPr>
          <w:rFonts w:ascii="Arial" w:hAnsi="Arial" w:cs="Arial"/>
          <w:lang w:val="en-US"/>
        </w:rPr>
        <w:t xml:space="preserve"> </w:t>
      </w:r>
      <w:r w:rsidR="00A051A0" w:rsidRPr="00DC3F79">
        <w:rPr>
          <w:rFonts w:ascii="Arial" w:hAnsi="Arial" w:cs="Arial"/>
          <w:lang w:val="en-US"/>
        </w:rPr>
        <w:t>by</w:t>
      </w:r>
      <w:r w:rsidRPr="00DC3F79">
        <w:rPr>
          <w:rFonts w:ascii="Arial" w:hAnsi="Arial" w:cs="Arial"/>
          <w:lang w:val="en-US"/>
        </w:rPr>
        <w:t xml:space="preserve"> the use of refrigeration in the process.</w:t>
      </w:r>
    </w:p>
    <w:p w14:paraId="1B783C4E" w14:textId="077BCAE1" w:rsidR="00B621B4" w:rsidRPr="00DC3F79" w:rsidRDefault="00B621B4" w:rsidP="00DE0420">
      <w:pPr>
        <w:spacing w:line="480" w:lineRule="auto"/>
        <w:jc w:val="both"/>
        <w:rPr>
          <w:rFonts w:ascii="Arial" w:eastAsiaTheme="minorEastAsia" w:hAnsi="Arial" w:cs="Arial"/>
          <w:lang w:val="en-US"/>
        </w:rPr>
      </w:pPr>
      <w:r w:rsidRPr="00DC3F79">
        <w:rPr>
          <w:rFonts w:ascii="Arial" w:eastAsiaTheme="minorEastAsia" w:hAnsi="Arial" w:cs="Arial"/>
          <w:lang w:val="en-US"/>
        </w:rPr>
        <w:t xml:space="preserve">From the analysis of the design and operating conditions presented in Table </w:t>
      </w:r>
      <w:r w:rsidR="00A427DE">
        <w:rPr>
          <w:rFonts w:ascii="Arial" w:eastAsiaTheme="minorEastAsia" w:hAnsi="Arial" w:cs="Arial"/>
          <w:lang w:val="en-US"/>
        </w:rPr>
        <w:t>5</w:t>
      </w:r>
      <w:r w:rsidRPr="00DC3F79">
        <w:rPr>
          <w:rFonts w:ascii="Arial" w:eastAsiaTheme="minorEastAsia" w:hAnsi="Arial" w:cs="Arial"/>
          <w:lang w:val="en-US"/>
        </w:rPr>
        <w:t xml:space="preserve">, it </w:t>
      </w:r>
      <w:r w:rsidR="002344E8" w:rsidRPr="00DC3F79">
        <w:rPr>
          <w:rFonts w:ascii="Arial" w:eastAsiaTheme="minorEastAsia" w:hAnsi="Arial" w:cs="Arial"/>
          <w:lang w:val="en-US"/>
        </w:rPr>
        <w:t>is apparent</w:t>
      </w:r>
      <w:r w:rsidRPr="00DC3F79">
        <w:rPr>
          <w:rFonts w:ascii="Arial" w:eastAsiaTheme="minorEastAsia" w:hAnsi="Arial" w:cs="Arial"/>
          <w:lang w:val="en-US"/>
        </w:rPr>
        <w:t xml:space="preserve"> that each operating unit requires different conditions to meet production, profit and environmental care requirements. Depending on the production demand, the equipment </w:t>
      </w:r>
      <w:r w:rsidR="002344E8" w:rsidRPr="00DC3F79">
        <w:rPr>
          <w:rFonts w:ascii="Arial" w:eastAsiaTheme="minorEastAsia" w:hAnsi="Arial" w:cs="Arial"/>
          <w:lang w:val="en-US"/>
        </w:rPr>
        <w:t xml:space="preserve">will </w:t>
      </w:r>
      <w:r w:rsidRPr="00DC3F79">
        <w:rPr>
          <w:rFonts w:ascii="Arial" w:eastAsiaTheme="minorEastAsia" w:hAnsi="Arial" w:cs="Arial"/>
          <w:lang w:val="en-US"/>
        </w:rPr>
        <w:t xml:space="preserve">require </w:t>
      </w:r>
      <w:r w:rsidR="002344E8" w:rsidRPr="00DC3F79">
        <w:rPr>
          <w:rFonts w:ascii="Arial" w:eastAsiaTheme="minorEastAsia" w:hAnsi="Arial" w:cs="Arial"/>
          <w:lang w:val="en-US"/>
        </w:rPr>
        <w:t>a greater or lesser amount of energy. The more energy that is used</w:t>
      </w:r>
      <w:r w:rsidR="002B544D">
        <w:rPr>
          <w:rFonts w:ascii="Arial" w:eastAsiaTheme="minorEastAsia" w:hAnsi="Arial" w:cs="Arial"/>
          <w:lang w:val="en-US"/>
        </w:rPr>
        <w:t>,</w:t>
      </w:r>
      <w:r w:rsidR="002344E8" w:rsidRPr="00DC3F79">
        <w:rPr>
          <w:rFonts w:ascii="Arial" w:eastAsiaTheme="minorEastAsia" w:hAnsi="Arial" w:cs="Arial"/>
          <w:lang w:val="en-US"/>
        </w:rPr>
        <w:t xml:space="preserve"> the greater the environmental impact will be. I</w:t>
      </w:r>
      <w:r w:rsidR="00391087" w:rsidRPr="00DC3F79">
        <w:rPr>
          <w:rFonts w:ascii="Arial" w:eastAsiaTheme="minorEastAsia" w:hAnsi="Arial" w:cs="Arial"/>
          <w:lang w:val="en-US"/>
        </w:rPr>
        <w:t>n S4</w:t>
      </w:r>
      <w:r w:rsidR="002344E8" w:rsidRPr="00DC3F79">
        <w:rPr>
          <w:rFonts w:ascii="Arial" w:eastAsiaTheme="minorEastAsia" w:hAnsi="Arial" w:cs="Arial"/>
          <w:lang w:val="en-US"/>
        </w:rPr>
        <w:t>,</w:t>
      </w:r>
      <w:r w:rsidR="00391087" w:rsidRPr="00DC3F79">
        <w:rPr>
          <w:rFonts w:ascii="Arial" w:eastAsiaTheme="minorEastAsia" w:hAnsi="Arial" w:cs="Arial"/>
          <w:lang w:val="en-US"/>
        </w:rPr>
        <w:t xml:space="preserve"> Table </w:t>
      </w:r>
      <w:r w:rsidR="00A427DE">
        <w:rPr>
          <w:rFonts w:ascii="Arial" w:eastAsiaTheme="minorEastAsia" w:hAnsi="Arial" w:cs="Arial"/>
          <w:lang w:val="en-US"/>
        </w:rPr>
        <w:t>4</w:t>
      </w:r>
      <w:r w:rsidR="00391087" w:rsidRPr="00DC3F79">
        <w:rPr>
          <w:rFonts w:ascii="Arial" w:eastAsiaTheme="minorEastAsia" w:hAnsi="Arial" w:cs="Arial"/>
          <w:lang w:val="en-US"/>
        </w:rPr>
        <w:t xml:space="preserve"> shows an increase in both </w:t>
      </w:r>
      <w:r w:rsidR="002344E8" w:rsidRPr="00DC3F79">
        <w:rPr>
          <w:rFonts w:ascii="Arial" w:eastAsiaTheme="minorEastAsia" w:hAnsi="Arial" w:cs="Arial"/>
          <w:lang w:val="en-US"/>
        </w:rPr>
        <w:t xml:space="preserve">the </w:t>
      </w:r>
      <w:r w:rsidR="00391087" w:rsidRPr="00DC3F79">
        <w:rPr>
          <w:rFonts w:ascii="Arial" w:eastAsiaTheme="minorEastAsia" w:hAnsi="Arial" w:cs="Arial"/>
          <w:lang w:val="en-US"/>
        </w:rPr>
        <w:t xml:space="preserve">carboreduction reactor temperature (2676 K) and </w:t>
      </w:r>
      <w:r w:rsidR="002344E8" w:rsidRPr="00DC3F79">
        <w:rPr>
          <w:rFonts w:ascii="Arial" w:eastAsiaTheme="minorEastAsia" w:hAnsi="Arial" w:cs="Arial"/>
          <w:lang w:val="en-US"/>
        </w:rPr>
        <w:t xml:space="preserve">in the </w:t>
      </w:r>
      <w:r w:rsidR="00391087" w:rsidRPr="00DC3F79">
        <w:rPr>
          <w:rFonts w:ascii="Arial" w:eastAsiaTheme="minorEastAsia" w:hAnsi="Arial" w:cs="Arial"/>
          <w:lang w:val="en-US"/>
        </w:rPr>
        <w:t>deposition (1434 K), combined with a low value of H</w:t>
      </w:r>
      <w:r w:rsidR="00391087" w:rsidRPr="00DC3F79">
        <w:rPr>
          <w:rFonts w:ascii="Arial" w:eastAsiaTheme="minorEastAsia" w:hAnsi="Arial" w:cs="Arial"/>
          <w:vertAlign w:val="subscript"/>
          <w:lang w:val="en-US"/>
        </w:rPr>
        <w:t>2</w:t>
      </w:r>
      <w:r w:rsidR="00391087" w:rsidRPr="00DC3F79">
        <w:rPr>
          <w:rFonts w:ascii="Arial" w:eastAsiaTheme="minorEastAsia" w:hAnsi="Arial" w:cs="Arial"/>
          <w:lang w:val="en-US"/>
        </w:rPr>
        <w:t>/SiCl</w:t>
      </w:r>
      <w:r w:rsidR="00391087" w:rsidRPr="00DC3F79">
        <w:rPr>
          <w:rFonts w:ascii="Arial" w:eastAsiaTheme="minorEastAsia" w:hAnsi="Arial" w:cs="Arial"/>
          <w:vertAlign w:val="subscript"/>
          <w:lang w:val="en-US"/>
        </w:rPr>
        <w:t>4</w:t>
      </w:r>
      <w:r w:rsidR="00391087" w:rsidRPr="00DC3F79">
        <w:rPr>
          <w:rFonts w:ascii="Arial" w:eastAsiaTheme="minorEastAsia" w:hAnsi="Arial" w:cs="Arial"/>
          <w:lang w:val="en-US"/>
        </w:rPr>
        <w:t xml:space="preserve"> (1.54). This combination of operating conditions generates a medium production scenario of both trichlorosilane and tetrachlorosilane, which is mandatory since the system is forced to produce a considerable amount of solar grade silicon and a large amount of TEOS 99, TEOS 98.5, silane, dichlorosilane, and monochlorosilane, in order to obtain the highest possible profit. The results show that it is the process with the highest production of TEOS 98.5 (149.21 ton/y), which is reflected in high profit and low environmental impact. </w:t>
      </w:r>
      <w:r w:rsidRPr="00DC3F79">
        <w:rPr>
          <w:rFonts w:ascii="Arial" w:eastAsiaTheme="minorEastAsia" w:hAnsi="Arial" w:cs="Arial"/>
          <w:lang w:val="en-US"/>
        </w:rPr>
        <w:t xml:space="preserve"> </w:t>
      </w:r>
    </w:p>
    <w:p w14:paraId="2747A442" w14:textId="77777777" w:rsidR="00DE0420" w:rsidRPr="00DC3F79" w:rsidRDefault="00DE0420" w:rsidP="00DE0420">
      <w:pPr>
        <w:spacing w:line="480" w:lineRule="auto"/>
        <w:jc w:val="center"/>
        <w:rPr>
          <w:rFonts w:ascii="Arial" w:hAnsi="Arial" w:cs="Arial"/>
          <w:sz w:val="20"/>
          <w:szCs w:val="20"/>
          <w:lang w:val="en-US"/>
        </w:rPr>
      </w:pPr>
      <w:r w:rsidRPr="00DC3F79">
        <w:rPr>
          <w:rFonts w:ascii="Arial" w:hAnsi="Arial" w:cs="Arial"/>
          <w:b/>
          <w:bCs/>
          <w:sz w:val="20"/>
          <w:szCs w:val="20"/>
          <w:lang w:val="en-US"/>
        </w:rPr>
        <w:t>Figure 4.</w:t>
      </w:r>
      <w:r w:rsidRPr="00DC3F79">
        <w:rPr>
          <w:rFonts w:ascii="Arial" w:hAnsi="Arial" w:cs="Arial"/>
          <w:sz w:val="20"/>
          <w:szCs w:val="20"/>
          <w:lang w:val="en-US"/>
        </w:rPr>
        <w:t xml:space="preserve"> Influence to the Eco-Indicator99 of the energy consumption in each scenario.</w:t>
      </w:r>
    </w:p>
    <w:p w14:paraId="4B57C9B6" w14:textId="3A04B65F" w:rsidR="00DE0420" w:rsidRPr="00DC3F79" w:rsidRDefault="00DE0420" w:rsidP="00DE0420">
      <w:pPr>
        <w:spacing w:before="240" w:line="480" w:lineRule="auto"/>
        <w:jc w:val="both"/>
        <w:rPr>
          <w:rFonts w:ascii="Arial" w:hAnsi="Arial" w:cs="Arial"/>
          <w:sz w:val="20"/>
          <w:szCs w:val="24"/>
          <w:lang w:val="en-US"/>
        </w:rPr>
      </w:pPr>
      <w:r w:rsidRPr="00DC3F79">
        <w:rPr>
          <w:rFonts w:ascii="Arial" w:hAnsi="Arial" w:cs="Arial"/>
          <w:b/>
          <w:sz w:val="20"/>
          <w:szCs w:val="24"/>
          <w:lang w:val="en-US"/>
        </w:rPr>
        <w:t xml:space="preserve">Table </w:t>
      </w:r>
      <w:r w:rsidR="00A427DE">
        <w:rPr>
          <w:rFonts w:ascii="Arial" w:hAnsi="Arial" w:cs="Arial"/>
          <w:b/>
          <w:sz w:val="20"/>
          <w:szCs w:val="24"/>
          <w:lang w:val="en-US"/>
        </w:rPr>
        <w:t>5</w:t>
      </w:r>
      <w:r w:rsidRPr="00DC3F79">
        <w:rPr>
          <w:rFonts w:ascii="Arial" w:hAnsi="Arial" w:cs="Arial"/>
          <w:b/>
          <w:sz w:val="20"/>
          <w:szCs w:val="24"/>
          <w:lang w:val="en-US"/>
        </w:rPr>
        <w:t>.</w:t>
      </w:r>
      <w:r w:rsidRPr="00DC3F79">
        <w:rPr>
          <w:rFonts w:ascii="Arial" w:hAnsi="Arial" w:cs="Arial"/>
          <w:sz w:val="20"/>
          <w:szCs w:val="24"/>
          <w:lang w:val="en-US"/>
        </w:rPr>
        <w:t xml:space="preserve"> Operating conditions of each scenario.</w:t>
      </w:r>
    </w:p>
    <w:p w14:paraId="5408DE9B" w14:textId="6ED2FC2B" w:rsidR="00DE0420" w:rsidRPr="00DC3F79" w:rsidRDefault="00DE0420" w:rsidP="00DE0420">
      <w:pPr>
        <w:spacing w:before="240" w:line="480" w:lineRule="auto"/>
        <w:jc w:val="both"/>
        <w:rPr>
          <w:rFonts w:ascii="Arial" w:eastAsiaTheme="minorEastAsia" w:hAnsi="Arial" w:cs="Arial"/>
          <w:b/>
          <w:bCs/>
          <w:lang w:val="en-US"/>
        </w:rPr>
      </w:pPr>
      <w:r w:rsidRPr="00DC3F79">
        <w:rPr>
          <w:rFonts w:ascii="Arial" w:eastAsiaTheme="minorEastAsia" w:hAnsi="Arial" w:cs="Arial"/>
          <w:b/>
          <w:bCs/>
          <w:lang w:val="en-US"/>
        </w:rPr>
        <w:t>3.2 Uncertainty analysis</w:t>
      </w:r>
    </w:p>
    <w:p w14:paraId="7A34FBB2" w14:textId="1614FD1D" w:rsidR="008330C4" w:rsidRDefault="00DE0420" w:rsidP="00DE0420">
      <w:pPr>
        <w:spacing w:line="480" w:lineRule="auto"/>
        <w:jc w:val="both"/>
        <w:rPr>
          <w:rFonts w:ascii="Arial" w:hAnsi="Arial" w:cs="Arial"/>
          <w:lang w:val="en-US"/>
        </w:rPr>
      </w:pPr>
      <w:r w:rsidRPr="00DC3F79">
        <w:rPr>
          <w:rFonts w:ascii="Arial" w:hAnsi="Arial" w:cs="Arial"/>
          <w:lang w:val="en-US"/>
        </w:rPr>
        <w:t>If</w:t>
      </w:r>
      <w:r w:rsidR="00114D6B" w:rsidRPr="00DC3F79">
        <w:rPr>
          <w:rFonts w:ascii="Arial" w:hAnsi="Arial" w:cs="Arial"/>
          <w:lang w:val="en-US"/>
        </w:rPr>
        <w:t xml:space="preserve"> we asked the </w:t>
      </w:r>
      <w:r w:rsidRPr="00DC3F79">
        <w:rPr>
          <w:rFonts w:ascii="Arial" w:hAnsi="Arial" w:cs="Arial"/>
          <w:lang w:val="en-US"/>
        </w:rPr>
        <w:t>question</w:t>
      </w:r>
      <w:r w:rsidR="00114D6B" w:rsidRPr="00DC3F79">
        <w:rPr>
          <w:rFonts w:ascii="Arial" w:hAnsi="Arial" w:cs="Arial"/>
          <w:lang w:val="en-US"/>
        </w:rPr>
        <w:t xml:space="preserve">, </w:t>
      </w:r>
      <w:r w:rsidR="00574858">
        <w:rPr>
          <w:rFonts w:ascii="Arial" w:hAnsi="Arial" w:cs="Arial"/>
          <w:lang w:val="en-US"/>
        </w:rPr>
        <w:t>w</w:t>
      </w:r>
      <w:r w:rsidRPr="00DC3F79">
        <w:rPr>
          <w:rFonts w:ascii="Arial" w:hAnsi="Arial" w:cs="Arial"/>
          <w:lang w:val="en-US"/>
        </w:rPr>
        <w:t>hat would happen if the selling prices of the solar grade silicon and the products of high added value increased or decreased by 10%?</w:t>
      </w:r>
      <w:r w:rsidR="00114D6B" w:rsidRPr="00DC3F79">
        <w:rPr>
          <w:rFonts w:ascii="Arial" w:hAnsi="Arial" w:cs="Arial"/>
          <w:lang w:val="en-US"/>
        </w:rPr>
        <w:t xml:space="preserve"> An answer could be given or explained by the uncertainty. </w:t>
      </w:r>
      <w:r w:rsidRPr="00DC3F79">
        <w:rPr>
          <w:rFonts w:ascii="Arial" w:hAnsi="Arial" w:cs="Arial"/>
          <w:lang w:val="en-US"/>
        </w:rPr>
        <w:t>Figure 5 shows a comparison between the Pareto front of the original model and the Pareto front under each uncertainty of the sale price</w:t>
      </w:r>
      <w:r w:rsidR="00114D6B" w:rsidRPr="00DC3F79">
        <w:rPr>
          <w:rFonts w:ascii="Arial" w:hAnsi="Arial" w:cs="Arial"/>
          <w:lang w:val="en-US"/>
        </w:rPr>
        <w:t>s</w:t>
      </w:r>
      <w:r w:rsidRPr="00DC3F79">
        <w:rPr>
          <w:rFonts w:ascii="Arial" w:hAnsi="Arial" w:cs="Arial"/>
          <w:lang w:val="en-US"/>
        </w:rPr>
        <w:t xml:space="preserve"> of the products. Figure 5 shows how Profit and Eco</w:t>
      </w:r>
      <w:r w:rsidR="00574858">
        <w:rPr>
          <w:rFonts w:ascii="Arial" w:hAnsi="Arial" w:cs="Arial"/>
          <w:lang w:val="en-US"/>
        </w:rPr>
        <w:t>-indicator</w:t>
      </w:r>
      <w:r w:rsidRPr="00DC3F79">
        <w:rPr>
          <w:rFonts w:ascii="Arial" w:hAnsi="Arial" w:cs="Arial"/>
          <w:lang w:val="en-US"/>
        </w:rPr>
        <w:t xml:space="preserve">99 move depending on the demand of the product to be manufactured. It is evident that by increasing prices by </w:t>
      </w:r>
      <w:r w:rsidRPr="00DC3F79">
        <w:rPr>
          <w:rFonts w:ascii="Arial" w:hAnsi="Arial" w:cs="Arial"/>
          <w:lang w:val="en-US"/>
        </w:rPr>
        <w:lastRenderedPageBreak/>
        <w:t>10%</w:t>
      </w:r>
      <w:r w:rsidR="00574858">
        <w:rPr>
          <w:rFonts w:ascii="Arial" w:hAnsi="Arial" w:cs="Arial"/>
          <w:lang w:val="en-US"/>
        </w:rPr>
        <w:t>,</w:t>
      </w:r>
      <w:r w:rsidRPr="00DC3F79">
        <w:rPr>
          <w:rFonts w:ascii="Arial" w:hAnsi="Arial" w:cs="Arial"/>
          <w:lang w:val="en-US"/>
        </w:rPr>
        <w:t xml:space="preserve"> the model tends to produce the component of interest. However, this has an impact on Eco</w:t>
      </w:r>
      <w:r w:rsidR="00574858">
        <w:rPr>
          <w:rFonts w:ascii="Arial" w:hAnsi="Arial" w:cs="Arial"/>
          <w:lang w:val="en-US"/>
        </w:rPr>
        <w:t>-indicator</w:t>
      </w:r>
      <w:r w:rsidRPr="00DC3F79">
        <w:rPr>
          <w:rFonts w:ascii="Arial" w:hAnsi="Arial" w:cs="Arial"/>
          <w:lang w:val="en-US"/>
        </w:rPr>
        <w:t>99, an example is given in high purity products such as TEOS 99.5</w:t>
      </w:r>
      <w:r w:rsidR="00114D6B" w:rsidRPr="00DC3F79">
        <w:rPr>
          <w:rFonts w:ascii="Arial" w:hAnsi="Arial" w:cs="Arial"/>
          <w:lang w:val="en-US"/>
        </w:rPr>
        <w:t>. When</w:t>
      </w:r>
      <w:r w:rsidRPr="00DC3F79">
        <w:rPr>
          <w:rFonts w:ascii="Arial" w:hAnsi="Arial" w:cs="Arial"/>
          <w:lang w:val="en-US"/>
        </w:rPr>
        <w:t xml:space="preserve"> they require a high rebo</w:t>
      </w:r>
      <w:r w:rsidR="00574858">
        <w:rPr>
          <w:rFonts w:ascii="Arial" w:hAnsi="Arial" w:cs="Arial"/>
          <w:lang w:val="en-US"/>
        </w:rPr>
        <w:t>iler</w:t>
      </w:r>
      <w:r w:rsidRPr="00DC3F79">
        <w:rPr>
          <w:rFonts w:ascii="Arial" w:hAnsi="Arial" w:cs="Arial"/>
          <w:lang w:val="en-US"/>
        </w:rPr>
        <w:t xml:space="preserve"> duty, Eco</w:t>
      </w:r>
      <w:r w:rsidR="00574858">
        <w:rPr>
          <w:rFonts w:ascii="Arial" w:hAnsi="Arial" w:cs="Arial"/>
          <w:lang w:val="en-US"/>
        </w:rPr>
        <w:t>-indicator</w:t>
      </w:r>
      <w:r w:rsidRPr="00DC3F79">
        <w:rPr>
          <w:rFonts w:ascii="Arial" w:hAnsi="Arial" w:cs="Arial"/>
          <w:lang w:val="en-US"/>
        </w:rPr>
        <w:t xml:space="preserve">99 shoots up. A similar phenomenon happens when reducing prices by 10%, the model tends to the production of other components of interest to raise the profit, </w:t>
      </w:r>
      <w:r w:rsidR="00F95928" w:rsidRPr="00DC3F79">
        <w:rPr>
          <w:rFonts w:ascii="Arial" w:hAnsi="Arial" w:cs="Arial"/>
          <w:lang w:val="en-US"/>
        </w:rPr>
        <w:t xml:space="preserve">compromising the environmental impact. </w:t>
      </w:r>
      <w:r w:rsidRPr="00DC3F79">
        <w:rPr>
          <w:rFonts w:ascii="Arial" w:hAnsi="Arial" w:cs="Arial"/>
          <w:lang w:val="en-US"/>
        </w:rPr>
        <w:t xml:space="preserve">However, there are also balanced solutions </w:t>
      </w:r>
      <w:r w:rsidR="00F95928" w:rsidRPr="00DC3F79">
        <w:rPr>
          <w:rFonts w:ascii="Arial" w:hAnsi="Arial" w:cs="Arial"/>
          <w:lang w:val="en-US"/>
        </w:rPr>
        <w:t>to obtain</w:t>
      </w:r>
      <w:r w:rsidRPr="00DC3F79">
        <w:rPr>
          <w:rFonts w:ascii="Arial" w:hAnsi="Arial" w:cs="Arial"/>
          <w:lang w:val="en-US"/>
        </w:rPr>
        <w:t xml:space="preserve"> an adequate profit without compromising the environment.</w:t>
      </w:r>
    </w:p>
    <w:p w14:paraId="0E6F8966" w14:textId="1391A000" w:rsidR="00AA1C74" w:rsidRPr="00AA1C74" w:rsidRDefault="00AA1C74" w:rsidP="00DE0420">
      <w:pPr>
        <w:spacing w:line="480" w:lineRule="auto"/>
        <w:jc w:val="both"/>
        <w:rPr>
          <w:rFonts w:ascii="Arial" w:eastAsiaTheme="minorEastAsia" w:hAnsi="Arial" w:cs="Arial"/>
          <w:bCs/>
          <w:lang w:val="en-US"/>
        </w:rPr>
      </w:pPr>
      <w:r>
        <w:rPr>
          <w:rFonts w:ascii="Arial" w:eastAsiaTheme="minorEastAsia" w:hAnsi="Arial" w:cs="Arial"/>
          <w:bCs/>
          <w:lang w:val="en-US"/>
        </w:rPr>
        <w:t>Multiple scenarios can be inferred from Figure 5. The first and most important is the large influence of the price of solar grade silicon. By increasing its price by 10%, the profit rises by 54.91% (higher profit case) with respect to the original Pareto scenario S4. At the same time, decreasing the price of silicon by 10% in the lower environmental impact scenario reduces it by 49.75% with respect to the original Pareto S4. This means that the price of silicon in the multi-product refinery has the greatest impact on both economic and environmental metrics. Among the other products, there are two that have a favorable trend in terms of price variation. Such is the case of monochlorosilane and TEOS 99.0, both with a 10% price increase. The effect of both products is seen in their proximity to the utopian point. In this scenario</w:t>
      </w:r>
      <w:r w:rsidR="00574858">
        <w:rPr>
          <w:rFonts w:ascii="Arial" w:eastAsiaTheme="minorEastAsia" w:hAnsi="Arial" w:cs="Arial"/>
          <w:bCs/>
          <w:lang w:val="en-US"/>
        </w:rPr>
        <w:t>,</w:t>
      </w:r>
      <w:r>
        <w:rPr>
          <w:rFonts w:ascii="Arial" w:eastAsiaTheme="minorEastAsia" w:hAnsi="Arial" w:cs="Arial"/>
          <w:bCs/>
          <w:lang w:val="en-US"/>
        </w:rPr>
        <w:t xml:space="preserve"> the multiproduct refinery gives a profit of 101.66 [M$/y] and an environmental impact of 4.77 [MP/y] with the uncertainty of TEOS 99. And with the uncertainty in monochlorosilane the refinery gives a scenario with a profit of 81.19 [M$/y] and an environmental impact of 3.51 [MP/y]. All this means that the multi-product refinery design can have variants as the market dictates. This is not convenient in terms of design, so it is important to visualize the behavior of the multi-product refinery by having an "average" Pareto front of the uncertainties presented.</w:t>
      </w:r>
    </w:p>
    <w:p w14:paraId="291A3E26" w14:textId="1556D7DF" w:rsidR="00DE0420" w:rsidRPr="00DC3F79" w:rsidRDefault="00DE0420" w:rsidP="00DE0420">
      <w:pPr>
        <w:spacing w:line="480" w:lineRule="auto"/>
        <w:jc w:val="both"/>
        <w:rPr>
          <w:rFonts w:ascii="Arial" w:hAnsi="Arial" w:cs="Arial"/>
          <w:lang w:val="en-US"/>
        </w:rPr>
      </w:pPr>
      <w:r w:rsidRPr="00DC3F79">
        <w:rPr>
          <w:rFonts w:ascii="Arial" w:hAnsi="Arial" w:cs="Arial"/>
          <w:lang w:val="en-US"/>
        </w:rPr>
        <w:t xml:space="preserve">Figure 6 shows a plot of the mean values obtained from the </w:t>
      </w:r>
      <w:r w:rsidR="00574858">
        <w:rPr>
          <w:rFonts w:ascii="Arial" w:hAnsi="Arial" w:cs="Arial"/>
          <w:lang w:val="en-US"/>
        </w:rPr>
        <w:t>uncertainty</w:t>
      </w:r>
      <w:r w:rsidR="00574858" w:rsidRPr="00DC3F79">
        <w:rPr>
          <w:rFonts w:ascii="Arial" w:hAnsi="Arial" w:cs="Arial"/>
          <w:lang w:val="en-US"/>
        </w:rPr>
        <w:t xml:space="preserve"> </w:t>
      </w:r>
      <w:r w:rsidRPr="00DC3F79">
        <w:rPr>
          <w:rFonts w:ascii="Arial" w:hAnsi="Arial" w:cs="Arial"/>
          <w:lang w:val="en-US"/>
        </w:rPr>
        <w:t>plots.</w:t>
      </w:r>
      <w:r w:rsidR="0047272C" w:rsidRPr="00DC3F79">
        <w:rPr>
          <w:rFonts w:ascii="Arial" w:hAnsi="Arial" w:cs="Arial"/>
          <w:lang w:val="en-US"/>
        </w:rPr>
        <w:t xml:space="preserve"> Considering the uncertainty of the prices, the values of the objective functions show a better estimate </w:t>
      </w:r>
      <w:r w:rsidR="0047272C" w:rsidRPr="00DC3F79">
        <w:rPr>
          <w:rFonts w:ascii="Arial" w:hAnsi="Arial" w:cs="Arial"/>
          <w:lang w:val="en-US"/>
        </w:rPr>
        <w:lastRenderedPageBreak/>
        <w:t xml:space="preserve">for case studies in the future and </w:t>
      </w:r>
      <w:r w:rsidR="003E28D0" w:rsidRPr="00DC3F79">
        <w:rPr>
          <w:rFonts w:ascii="Arial" w:hAnsi="Arial" w:cs="Arial"/>
          <w:lang w:val="en-US"/>
        </w:rPr>
        <w:t xml:space="preserve">decision making becomes </w:t>
      </w:r>
      <w:r w:rsidRPr="00DC3F79">
        <w:rPr>
          <w:rFonts w:ascii="Arial" w:hAnsi="Arial" w:cs="Arial"/>
          <w:lang w:val="en-US"/>
        </w:rPr>
        <w:t>a trade-off between an increase and a decrease in prices since an average economic benefit is being</w:t>
      </w:r>
      <w:r w:rsidR="003E28D0" w:rsidRPr="00DC3F79">
        <w:rPr>
          <w:rFonts w:ascii="Arial" w:hAnsi="Arial" w:cs="Arial"/>
          <w:lang w:val="en-US"/>
        </w:rPr>
        <w:t xml:space="preserve"> considered.</w:t>
      </w:r>
    </w:p>
    <w:p w14:paraId="65C3BF16" w14:textId="794592A3" w:rsidR="0037743A" w:rsidRPr="00DC3F79" w:rsidRDefault="00DE0420" w:rsidP="00DE0420">
      <w:pPr>
        <w:spacing w:line="480" w:lineRule="auto"/>
        <w:jc w:val="both"/>
        <w:rPr>
          <w:rFonts w:ascii="Arial" w:hAnsi="Arial" w:cs="Arial"/>
          <w:lang w:val="en-US"/>
        </w:rPr>
      </w:pPr>
      <w:r w:rsidRPr="00DC3F79">
        <w:rPr>
          <w:rFonts w:ascii="Arial" w:hAnsi="Arial" w:cs="Arial"/>
          <w:lang w:val="en-US"/>
        </w:rPr>
        <w:t xml:space="preserve">It is important to note that the original model </w:t>
      </w:r>
      <w:r w:rsidR="0037743A" w:rsidRPr="00DC3F79">
        <w:rPr>
          <w:rFonts w:ascii="Arial" w:hAnsi="Arial" w:cs="Arial"/>
          <w:lang w:val="en-US"/>
        </w:rPr>
        <w:t>fits great</w:t>
      </w:r>
      <w:r w:rsidRPr="00DC3F79">
        <w:rPr>
          <w:rFonts w:ascii="Arial" w:hAnsi="Arial" w:cs="Arial"/>
          <w:lang w:val="en-US"/>
        </w:rPr>
        <w:t xml:space="preserve"> </w:t>
      </w:r>
      <w:r w:rsidR="0037743A" w:rsidRPr="00DC3F79">
        <w:rPr>
          <w:rFonts w:ascii="Arial" w:hAnsi="Arial" w:cs="Arial"/>
          <w:lang w:val="en-US"/>
        </w:rPr>
        <w:t>with</w:t>
      </w:r>
      <w:r w:rsidRPr="00DC3F79">
        <w:rPr>
          <w:rFonts w:ascii="Arial" w:hAnsi="Arial" w:cs="Arial"/>
          <w:lang w:val="en-US"/>
        </w:rPr>
        <w:t xml:space="preserve"> the model under uncertainty</w:t>
      </w:r>
      <w:r w:rsidR="0037743A" w:rsidRPr="00DC3F79">
        <w:rPr>
          <w:rFonts w:ascii="Arial" w:hAnsi="Arial" w:cs="Arial"/>
          <w:lang w:val="en-US"/>
        </w:rPr>
        <w:t>. I</w:t>
      </w:r>
      <w:r w:rsidRPr="00DC3F79">
        <w:rPr>
          <w:rFonts w:ascii="Arial" w:hAnsi="Arial" w:cs="Arial"/>
          <w:lang w:val="en-US"/>
        </w:rPr>
        <w:t xml:space="preserve">t can be observed </w:t>
      </w:r>
      <w:r w:rsidR="0037743A" w:rsidRPr="00DC3F79">
        <w:rPr>
          <w:rFonts w:ascii="Arial" w:hAnsi="Arial" w:cs="Arial"/>
          <w:lang w:val="en-US"/>
        </w:rPr>
        <w:t xml:space="preserve">that </w:t>
      </w:r>
      <w:r w:rsidRPr="00DC3F79">
        <w:rPr>
          <w:rFonts w:ascii="Arial" w:hAnsi="Arial" w:cs="Arial"/>
          <w:lang w:val="en-US"/>
        </w:rPr>
        <w:t>the solar grade silicon production governs the model under uncertainty</w:t>
      </w:r>
      <w:r w:rsidR="0037743A" w:rsidRPr="00DC3F79">
        <w:rPr>
          <w:rFonts w:ascii="Arial" w:hAnsi="Arial" w:cs="Arial"/>
          <w:lang w:val="en-US"/>
        </w:rPr>
        <w:t xml:space="preserve">. </w:t>
      </w:r>
      <w:r w:rsidRPr="00DC3F79">
        <w:rPr>
          <w:rFonts w:ascii="Arial" w:hAnsi="Arial" w:cs="Arial"/>
          <w:lang w:val="en-US"/>
        </w:rPr>
        <w:t>This means</w:t>
      </w:r>
      <w:r w:rsidR="0037743A" w:rsidRPr="00DC3F79">
        <w:rPr>
          <w:rFonts w:ascii="Arial" w:hAnsi="Arial" w:cs="Arial"/>
          <w:lang w:val="en-US"/>
        </w:rPr>
        <w:t xml:space="preserve"> that in order to</w:t>
      </w:r>
      <w:r w:rsidRPr="00DC3F79">
        <w:rPr>
          <w:rFonts w:ascii="Arial" w:hAnsi="Arial" w:cs="Arial"/>
          <w:lang w:val="en-US"/>
        </w:rPr>
        <w:t xml:space="preserve"> have the minimum environmental impact, only solar grade silicon and dichlorosilane should be produced, (because they are the main </w:t>
      </w:r>
      <w:r w:rsidR="00574858" w:rsidRPr="00DC3F79">
        <w:rPr>
          <w:rFonts w:ascii="Arial" w:hAnsi="Arial" w:cs="Arial"/>
          <w:lang w:val="en-US"/>
        </w:rPr>
        <w:t>contribut</w:t>
      </w:r>
      <w:r w:rsidR="00574858">
        <w:rPr>
          <w:rFonts w:ascii="Arial" w:hAnsi="Arial" w:cs="Arial"/>
          <w:lang w:val="en-US"/>
        </w:rPr>
        <w:t>ors</w:t>
      </w:r>
      <w:r w:rsidR="00574858" w:rsidRPr="00DC3F79">
        <w:rPr>
          <w:rFonts w:ascii="Arial" w:hAnsi="Arial" w:cs="Arial"/>
          <w:lang w:val="en-US"/>
        </w:rPr>
        <w:t xml:space="preserve"> </w:t>
      </w:r>
      <w:r w:rsidRPr="00DC3F79">
        <w:rPr>
          <w:rFonts w:ascii="Arial" w:hAnsi="Arial" w:cs="Arial"/>
          <w:lang w:val="en-US"/>
        </w:rPr>
        <w:t>to economic profit) but this</w:t>
      </w:r>
      <w:r w:rsidR="0037743A" w:rsidRPr="00DC3F79">
        <w:rPr>
          <w:rFonts w:ascii="Arial" w:hAnsi="Arial" w:cs="Arial"/>
          <w:lang w:val="en-US"/>
        </w:rPr>
        <w:t xml:space="preserve">, </w:t>
      </w:r>
      <w:r w:rsidRPr="00DC3F79">
        <w:rPr>
          <w:rFonts w:ascii="Arial" w:hAnsi="Arial" w:cs="Arial"/>
          <w:lang w:val="en-US"/>
        </w:rPr>
        <w:t>by itself</w:t>
      </w:r>
      <w:r w:rsidR="0037743A" w:rsidRPr="00DC3F79">
        <w:rPr>
          <w:rFonts w:ascii="Arial" w:hAnsi="Arial" w:cs="Arial"/>
          <w:lang w:val="en-US"/>
        </w:rPr>
        <w:t>,</w:t>
      </w:r>
      <w:r w:rsidRPr="00DC3F79">
        <w:rPr>
          <w:rFonts w:ascii="Arial" w:hAnsi="Arial" w:cs="Arial"/>
          <w:lang w:val="en-US"/>
        </w:rPr>
        <w:t xml:space="preserve"> would not be profitable</w:t>
      </w:r>
      <w:r w:rsidR="0037743A" w:rsidRPr="00DC3F79">
        <w:rPr>
          <w:rFonts w:ascii="Arial" w:hAnsi="Arial" w:cs="Arial"/>
          <w:lang w:val="en-US"/>
        </w:rPr>
        <w:t xml:space="preserve">. The greater the number of byproducts of higher added value that are produced, the greater the environmental impact of the refinery will be. The higher the purity of the byproducts is, the greater the energy </w:t>
      </w:r>
      <w:r w:rsidR="007E2DD0" w:rsidRPr="00DC3F79">
        <w:rPr>
          <w:rFonts w:ascii="Arial" w:hAnsi="Arial" w:cs="Arial"/>
          <w:lang w:val="en-US"/>
        </w:rPr>
        <w:t>demand is as well.</w:t>
      </w:r>
    </w:p>
    <w:p w14:paraId="0BBA0AF2" w14:textId="7D177132" w:rsidR="00DE0420" w:rsidRPr="00DC3F79" w:rsidRDefault="00DE0420" w:rsidP="00DE0420">
      <w:pPr>
        <w:spacing w:line="480" w:lineRule="auto"/>
        <w:jc w:val="both"/>
        <w:rPr>
          <w:rFonts w:ascii="Arial" w:hAnsi="Arial" w:cs="Arial"/>
          <w:lang w:val="en-US"/>
        </w:rPr>
      </w:pPr>
      <w:r w:rsidRPr="00DC3F79">
        <w:rPr>
          <w:rFonts w:ascii="Arial" w:hAnsi="Arial" w:cs="Arial"/>
          <w:lang w:val="en-US"/>
        </w:rPr>
        <w:t>For Eco-Indicator99 values from 4 to 6 MP/y, it is observed that in the model under uncertainty</w:t>
      </w:r>
      <w:r w:rsidR="00B85966" w:rsidRPr="00DC3F79">
        <w:rPr>
          <w:rFonts w:ascii="Arial" w:hAnsi="Arial" w:cs="Arial"/>
          <w:lang w:val="en-US"/>
        </w:rPr>
        <w:t>,</w:t>
      </w:r>
      <w:r w:rsidRPr="00DC3F79">
        <w:rPr>
          <w:rFonts w:ascii="Arial" w:hAnsi="Arial" w:cs="Arial"/>
          <w:lang w:val="en-US"/>
        </w:rPr>
        <w:t xml:space="preserve"> the economic profit increase</w:t>
      </w:r>
      <w:r w:rsidR="00B85966" w:rsidRPr="00DC3F79">
        <w:rPr>
          <w:rFonts w:ascii="Arial" w:hAnsi="Arial" w:cs="Arial"/>
          <w:lang w:val="en-US"/>
        </w:rPr>
        <w:t>s</w:t>
      </w:r>
      <w:r w:rsidRPr="00DC3F79">
        <w:rPr>
          <w:rFonts w:ascii="Arial" w:hAnsi="Arial" w:cs="Arial"/>
          <w:lang w:val="en-US"/>
        </w:rPr>
        <w:t xml:space="preserve"> significantly </w:t>
      </w:r>
      <w:r w:rsidR="00B85966" w:rsidRPr="00DC3F79">
        <w:rPr>
          <w:rFonts w:ascii="Arial" w:hAnsi="Arial" w:cs="Arial"/>
          <w:lang w:val="en-US"/>
        </w:rPr>
        <w:t>over</w:t>
      </w:r>
      <w:r w:rsidRPr="00DC3F79">
        <w:rPr>
          <w:rFonts w:ascii="Arial" w:hAnsi="Arial" w:cs="Arial"/>
          <w:lang w:val="en-US"/>
        </w:rPr>
        <w:t xml:space="preserve"> the original Pareto front </w:t>
      </w:r>
      <w:r w:rsidR="00B85966" w:rsidRPr="00DC3F79">
        <w:rPr>
          <w:rFonts w:ascii="Arial" w:hAnsi="Arial" w:cs="Arial"/>
          <w:lang w:val="en-US"/>
        </w:rPr>
        <w:t>because i</w:t>
      </w:r>
      <w:r w:rsidRPr="00DC3F79">
        <w:rPr>
          <w:rFonts w:ascii="Arial" w:hAnsi="Arial" w:cs="Arial"/>
          <w:lang w:val="en-US"/>
        </w:rPr>
        <w:t xml:space="preserve">n these scenarios the production of the different high added value byproducts predominates, </w:t>
      </w:r>
      <w:r w:rsidR="00B85966" w:rsidRPr="00DC3F79">
        <w:rPr>
          <w:rFonts w:ascii="Arial" w:hAnsi="Arial" w:cs="Arial"/>
          <w:lang w:val="en-US"/>
        </w:rPr>
        <w:t>while, in</w:t>
      </w:r>
      <w:r w:rsidRPr="00DC3F79">
        <w:rPr>
          <w:rFonts w:ascii="Arial" w:hAnsi="Arial" w:cs="Arial"/>
          <w:lang w:val="en-US"/>
        </w:rPr>
        <w:t xml:space="preserve"> other values of environmental impact and economic profit</w:t>
      </w:r>
      <w:r w:rsidR="00574858">
        <w:rPr>
          <w:rFonts w:ascii="Arial" w:hAnsi="Arial" w:cs="Arial"/>
          <w:lang w:val="en-US"/>
        </w:rPr>
        <w:t>,</w:t>
      </w:r>
      <w:r w:rsidRPr="00DC3F79">
        <w:rPr>
          <w:rFonts w:ascii="Arial" w:hAnsi="Arial" w:cs="Arial"/>
          <w:lang w:val="en-US"/>
        </w:rPr>
        <w:t xml:space="preserve"> </w:t>
      </w:r>
      <w:r w:rsidR="00B85966" w:rsidRPr="00DC3F79">
        <w:rPr>
          <w:rFonts w:ascii="Arial" w:hAnsi="Arial" w:cs="Arial"/>
          <w:lang w:val="en-US"/>
        </w:rPr>
        <w:t xml:space="preserve">the scenario </w:t>
      </w:r>
      <w:r w:rsidRPr="00DC3F79">
        <w:rPr>
          <w:rFonts w:ascii="Arial" w:hAnsi="Arial" w:cs="Arial"/>
          <w:lang w:val="en-US"/>
        </w:rPr>
        <w:t>do</w:t>
      </w:r>
      <w:r w:rsidR="00B85966" w:rsidRPr="00DC3F79">
        <w:rPr>
          <w:rFonts w:ascii="Arial" w:hAnsi="Arial" w:cs="Arial"/>
          <w:lang w:val="en-US"/>
        </w:rPr>
        <w:t>es</w:t>
      </w:r>
      <w:r w:rsidRPr="00DC3F79">
        <w:rPr>
          <w:rFonts w:ascii="Arial" w:hAnsi="Arial" w:cs="Arial"/>
          <w:lang w:val="en-US"/>
        </w:rPr>
        <w:t xml:space="preserve"> not change significantly from the original model.</w:t>
      </w:r>
    </w:p>
    <w:p w14:paraId="38EE121C" w14:textId="257AEED7" w:rsidR="00DE0420" w:rsidRPr="00DC3F79" w:rsidRDefault="00DE0420" w:rsidP="00DE0420">
      <w:pPr>
        <w:spacing w:line="480" w:lineRule="auto"/>
        <w:jc w:val="center"/>
        <w:rPr>
          <w:rFonts w:ascii="Arial" w:hAnsi="Arial" w:cs="Arial"/>
          <w:sz w:val="20"/>
          <w:szCs w:val="20"/>
          <w:lang w:val="en-US"/>
        </w:rPr>
      </w:pPr>
      <w:r w:rsidRPr="00DC3F79">
        <w:rPr>
          <w:rFonts w:ascii="Arial" w:hAnsi="Arial" w:cs="Arial"/>
          <w:b/>
          <w:bCs/>
          <w:sz w:val="20"/>
          <w:szCs w:val="20"/>
          <w:lang w:val="en-US"/>
        </w:rPr>
        <w:t xml:space="preserve">Figure </w:t>
      </w:r>
      <w:r w:rsidR="007E0072">
        <w:rPr>
          <w:rFonts w:ascii="Arial" w:hAnsi="Arial" w:cs="Arial"/>
          <w:b/>
          <w:bCs/>
          <w:sz w:val="20"/>
          <w:szCs w:val="20"/>
          <w:lang w:val="en-US"/>
        </w:rPr>
        <w:t>5</w:t>
      </w:r>
      <w:r w:rsidRPr="00DC3F79">
        <w:rPr>
          <w:rFonts w:ascii="Arial" w:hAnsi="Arial" w:cs="Arial"/>
          <w:sz w:val="20"/>
          <w:szCs w:val="20"/>
          <w:lang w:val="en-US"/>
        </w:rPr>
        <w:t>. Pareto front of each model in the face of uncertainties in selling prices by 10% upward and 10% downward.</w:t>
      </w:r>
    </w:p>
    <w:p w14:paraId="17758C0F" w14:textId="7FDED2FC" w:rsidR="00D04E8F" w:rsidRPr="00DC3F79" w:rsidRDefault="00DE0420" w:rsidP="00DE0420">
      <w:pPr>
        <w:pStyle w:val="Descripcin"/>
        <w:spacing w:before="240" w:line="480" w:lineRule="auto"/>
        <w:jc w:val="center"/>
        <w:rPr>
          <w:rFonts w:ascii="Arial" w:hAnsi="Arial" w:cs="Arial"/>
          <w:i w:val="0"/>
          <w:color w:val="auto"/>
          <w:sz w:val="20"/>
          <w:szCs w:val="20"/>
          <w:lang w:val="en-US"/>
        </w:rPr>
      </w:pPr>
      <w:r w:rsidRPr="00DC3F79">
        <w:rPr>
          <w:rFonts w:ascii="Arial" w:hAnsi="Arial" w:cs="Arial"/>
          <w:b/>
          <w:bCs/>
          <w:i w:val="0"/>
          <w:color w:val="auto"/>
          <w:sz w:val="20"/>
          <w:szCs w:val="20"/>
          <w:lang w:val="en-US"/>
        </w:rPr>
        <w:t xml:space="preserve">Figure </w:t>
      </w:r>
      <w:r w:rsidR="007E0072">
        <w:rPr>
          <w:rFonts w:ascii="Arial" w:hAnsi="Arial" w:cs="Arial"/>
          <w:b/>
          <w:bCs/>
          <w:i w:val="0"/>
          <w:color w:val="auto"/>
          <w:sz w:val="20"/>
          <w:szCs w:val="20"/>
          <w:lang w:val="en-US"/>
        </w:rPr>
        <w:t>6</w:t>
      </w:r>
      <w:r w:rsidRPr="00DC3F79">
        <w:rPr>
          <w:rFonts w:ascii="Arial" w:hAnsi="Arial" w:cs="Arial"/>
          <w:i w:val="0"/>
          <w:color w:val="auto"/>
          <w:sz w:val="20"/>
          <w:szCs w:val="20"/>
          <w:lang w:val="en-US"/>
        </w:rPr>
        <w:t>. Pareto front of the original model and the model under uncertainty.</w:t>
      </w:r>
      <w:bookmarkStart w:id="0" w:name="_Referencias"/>
      <w:bookmarkEnd w:id="0"/>
    </w:p>
    <w:p w14:paraId="279C34B0" w14:textId="317972B0" w:rsidR="00160BFB" w:rsidRPr="00DC3F79" w:rsidRDefault="00BA4F16" w:rsidP="00DE0420">
      <w:pPr>
        <w:spacing w:before="240" w:line="480" w:lineRule="auto"/>
        <w:ind w:left="284"/>
        <w:jc w:val="both"/>
        <w:rPr>
          <w:rFonts w:ascii="Arial" w:hAnsi="Arial" w:cs="Arial"/>
          <w:b/>
          <w:sz w:val="24"/>
          <w:szCs w:val="24"/>
          <w:lang w:val="en-US"/>
        </w:rPr>
      </w:pPr>
      <w:r w:rsidRPr="00DC3F79">
        <w:rPr>
          <w:rFonts w:ascii="Arial" w:hAnsi="Arial" w:cs="Arial"/>
          <w:b/>
          <w:sz w:val="24"/>
          <w:szCs w:val="24"/>
          <w:lang w:val="en-US"/>
        </w:rPr>
        <w:t>4</w:t>
      </w:r>
      <w:r w:rsidRPr="00DC3F79">
        <w:rPr>
          <w:rFonts w:ascii="Arial" w:hAnsi="Arial" w:cs="Arial"/>
          <w:b/>
          <w:sz w:val="24"/>
          <w:szCs w:val="24"/>
          <w:lang w:val="en-US"/>
        </w:rPr>
        <w:tab/>
      </w:r>
      <w:r w:rsidR="00CE5D1D" w:rsidRPr="00DC3F79">
        <w:rPr>
          <w:rFonts w:ascii="Arial" w:hAnsi="Arial" w:cs="Arial"/>
          <w:b/>
          <w:sz w:val="24"/>
          <w:szCs w:val="24"/>
          <w:lang w:val="en-US"/>
        </w:rPr>
        <w:t>Conclusions</w:t>
      </w:r>
    </w:p>
    <w:p w14:paraId="6FCB789E" w14:textId="24897052" w:rsidR="00DC3F79" w:rsidRPr="00155D51" w:rsidRDefault="00BA4F16" w:rsidP="00155D51">
      <w:pPr>
        <w:spacing w:line="480" w:lineRule="auto"/>
        <w:jc w:val="both"/>
        <w:rPr>
          <w:rFonts w:ascii="Arial" w:hAnsi="Arial" w:cs="Arial"/>
          <w:lang w:val="en-US"/>
        </w:rPr>
      </w:pPr>
      <w:r w:rsidRPr="00DC3F79">
        <w:rPr>
          <w:rFonts w:ascii="Arial" w:hAnsi="Arial" w:cs="Arial"/>
          <w:szCs w:val="24"/>
          <w:lang w:val="en-US"/>
        </w:rPr>
        <w:t xml:space="preserve">To reduce emissions and move towards a complete economy with </w:t>
      </w:r>
      <w:r w:rsidR="006E0730">
        <w:rPr>
          <w:rFonts w:ascii="Arial" w:hAnsi="Arial" w:cs="Arial"/>
          <w:szCs w:val="24"/>
          <w:lang w:val="en-US"/>
        </w:rPr>
        <w:t xml:space="preserve">a </w:t>
      </w:r>
      <w:r w:rsidRPr="00DC3F79">
        <w:rPr>
          <w:rFonts w:ascii="Arial" w:hAnsi="Arial" w:cs="Arial"/>
          <w:szCs w:val="24"/>
          <w:lang w:val="en-US"/>
        </w:rPr>
        <w:t xml:space="preserve">low environmental impact, green technologies must be promoted. However, many critical elements are needed to manufacture </w:t>
      </w:r>
      <w:r w:rsidR="00117830" w:rsidRPr="00DC3F79">
        <w:rPr>
          <w:rFonts w:ascii="Arial" w:hAnsi="Arial" w:cs="Arial"/>
          <w:szCs w:val="24"/>
          <w:lang w:val="en-US"/>
        </w:rPr>
        <w:t>green technologies</w:t>
      </w:r>
      <w:r w:rsidRPr="00DC3F79">
        <w:rPr>
          <w:rFonts w:ascii="Arial" w:hAnsi="Arial" w:cs="Arial"/>
          <w:szCs w:val="24"/>
          <w:lang w:val="en-US"/>
        </w:rPr>
        <w:t xml:space="preserve"> and, as </w:t>
      </w:r>
      <w:r w:rsidR="00117830" w:rsidRPr="00DC3F79">
        <w:rPr>
          <w:rFonts w:ascii="Arial" w:hAnsi="Arial" w:cs="Arial"/>
          <w:szCs w:val="24"/>
          <w:lang w:val="en-US"/>
        </w:rPr>
        <w:t>discussed</w:t>
      </w:r>
      <w:r w:rsidRPr="00DC3F79">
        <w:rPr>
          <w:rFonts w:ascii="Arial" w:hAnsi="Arial" w:cs="Arial"/>
          <w:szCs w:val="24"/>
          <w:lang w:val="en-US"/>
        </w:rPr>
        <w:t xml:space="preserve"> in </w:t>
      </w:r>
      <w:r w:rsidR="00117830" w:rsidRPr="00DC3F79">
        <w:rPr>
          <w:rFonts w:ascii="Arial" w:hAnsi="Arial" w:cs="Arial"/>
          <w:szCs w:val="24"/>
          <w:lang w:val="en-US"/>
        </w:rPr>
        <w:t>the</w:t>
      </w:r>
      <w:r w:rsidRPr="00DC3F79">
        <w:rPr>
          <w:rFonts w:ascii="Arial" w:hAnsi="Arial" w:cs="Arial"/>
          <w:szCs w:val="24"/>
          <w:lang w:val="en-US"/>
        </w:rPr>
        <w:t xml:space="preserve"> article, the availability of optimizing a design under environmental and economic metrics can produce constraints and bottlenecks that must be avoided. Knowing what to produce and how much </w:t>
      </w:r>
      <w:r w:rsidR="000A6FD4" w:rsidRPr="00DC3F79">
        <w:rPr>
          <w:rFonts w:ascii="Arial" w:hAnsi="Arial" w:cs="Arial"/>
          <w:szCs w:val="24"/>
          <w:lang w:val="en-US"/>
        </w:rPr>
        <w:t xml:space="preserve">of it </w:t>
      </w:r>
      <w:r w:rsidRPr="00DC3F79">
        <w:rPr>
          <w:rFonts w:ascii="Arial" w:hAnsi="Arial" w:cs="Arial"/>
          <w:szCs w:val="24"/>
          <w:lang w:val="en-US"/>
        </w:rPr>
        <w:t xml:space="preserve">to </w:t>
      </w:r>
      <w:r w:rsidRPr="00DC3F79">
        <w:rPr>
          <w:rFonts w:ascii="Arial" w:hAnsi="Arial" w:cs="Arial"/>
          <w:szCs w:val="24"/>
          <w:lang w:val="en-US"/>
        </w:rPr>
        <w:lastRenderedPageBreak/>
        <w:t xml:space="preserve">produce </w:t>
      </w:r>
      <w:r w:rsidR="000A6FD4" w:rsidRPr="00DC3F79">
        <w:rPr>
          <w:rFonts w:ascii="Arial" w:hAnsi="Arial" w:cs="Arial"/>
          <w:szCs w:val="24"/>
          <w:lang w:val="en-US"/>
        </w:rPr>
        <w:t>combined</w:t>
      </w:r>
      <w:r w:rsidRPr="00DC3F79">
        <w:rPr>
          <w:rFonts w:ascii="Arial" w:hAnsi="Arial" w:cs="Arial"/>
          <w:szCs w:val="24"/>
          <w:lang w:val="en-US"/>
        </w:rPr>
        <w:t xml:space="preserve"> with the best design of a green multiproduct silicon refinery can be critical from a supply-demand point of view and can favor the promotion of policies related to equipment design, substitution and efficiency, capable </w:t>
      </w:r>
      <w:r w:rsidR="00254283" w:rsidRPr="00DC3F79">
        <w:rPr>
          <w:rFonts w:ascii="Arial" w:hAnsi="Arial" w:cs="Arial"/>
          <w:szCs w:val="24"/>
          <w:lang w:val="en-US"/>
        </w:rPr>
        <w:t>of avoiding these bottlenecks. In the scenario analysis of the selected multi-product solar grade silicon refineries, different constraints in terms of product demand, profit, and environmental impact have been identified. The best scenario (S4) showed a tendency to maintain a balance between Profit (98.66 M$/y) and the environmental Eco</w:t>
      </w:r>
      <w:r w:rsidR="006E0730">
        <w:rPr>
          <w:rFonts w:ascii="Arial" w:hAnsi="Arial" w:cs="Arial"/>
          <w:szCs w:val="24"/>
          <w:lang w:val="en-US"/>
        </w:rPr>
        <w:t>-indicator</w:t>
      </w:r>
      <w:r w:rsidR="00254283" w:rsidRPr="00DC3F79">
        <w:rPr>
          <w:rFonts w:ascii="Arial" w:hAnsi="Arial" w:cs="Arial"/>
          <w:szCs w:val="24"/>
          <w:lang w:val="en-US"/>
        </w:rPr>
        <w:t xml:space="preserve">99 (6.04 MP/y). It should be noted that not all commercially available products have the same impact on the environment. For example, TEOS 99.5, the permanent energy demand is higher than in the case of TEOS 99 or TEOS 98.5. This issue must be analyzed </w:t>
      </w:r>
      <w:r w:rsidR="006E0730" w:rsidRPr="00DC3F79">
        <w:rPr>
          <w:rFonts w:ascii="Arial" w:hAnsi="Arial" w:cs="Arial"/>
          <w:szCs w:val="24"/>
          <w:lang w:val="en-US"/>
        </w:rPr>
        <w:t>in</w:t>
      </w:r>
      <w:r w:rsidR="006E0730">
        <w:rPr>
          <w:rFonts w:ascii="Arial" w:hAnsi="Arial" w:cs="Arial"/>
          <w:szCs w:val="24"/>
          <w:lang w:val="en-US"/>
        </w:rPr>
        <w:t>-</w:t>
      </w:r>
      <w:r w:rsidR="00254283" w:rsidRPr="00DC3F79">
        <w:rPr>
          <w:rFonts w:ascii="Arial" w:hAnsi="Arial" w:cs="Arial"/>
          <w:szCs w:val="24"/>
          <w:lang w:val="en-US"/>
        </w:rPr>
        <w:t xml:space="preserve">depth in order to define adequate design strategies to avoid the non-production of any component that the market demands. </w:t>
      </w:r>
      <w:r w:rsidR="000A6FD4" w:rsidRPr="00DC3F79">
        <w:rPr>
          <w:rFonts w:ascii="Arial" w:hAnsi="Arial" w:cs="Arial"/>
          <w:szCs w:val="24"/>
          <w:lang w:val="en-US"/>
        </w:rPr>
        <w:t>It is because of this reason that</w:t>
      </w:r>
      <w:r w:rsidR="00254283" w:rsidRPr="00DC3F79">
        <w:rPr>
          <w:rFonts w:ascii="Arial" w:hAnsi="Arial" w:cs="Arial"/>
          <w:szCs w:val="24"/>
          <w:lang w:val="en-US"/>
        </w:rPr>
        <w:t xml:space="preserve"> the optimization and design methodology under economic and environmental impact metrics shown in this work are so useful, and could be</w:t>
      </w:r>
      <w:r w:rsidR="000A6FD4" w:rsidRPr="00DC3F79">
        <w:rPr>
          <w:rFonts w:ascii="Arial" w:hAnsi="Arial" w:cs="Arial"/>
          <w:szCs w:val="24"/>
          <w:lang w:val="en-US"/>
        </w:rPr>
        <w:t>come</w:t>
      </w:r>
      <w:r w:rsidR="00254283" w:rsidRPr="00DC3F79">
        <w:rPr>
          <w:rFonts w:ascii="Arial" w:hAnsi="Arial" w:cs="Arial"/>
          <w:szCs w:val="24"/>
          <w:lang w:val="en-US"/>
        </w:rPr>
        <w:t xml:space="preserve"> generalized methodologies for other types of multi-product industrial factories.</w:t>
      </w:r>
      <w:r w:rsidR="00852B1C" w:rsidRPr="00DC3F79">
        <w:rPr>
          <w:rFonts w:ascii="Arial" w:hAnsi="Arial" w:cs="Arial"/>
          <w:szCs w:val="24"/>
          <w:lang w:val="en-US"/>
        </w:rPr>
        <w:t xml:space="preserve"> In </w:t>
      </w:r>
      <w:r w:rsidR="00DC3F79" w:rsidRPr="00DC3F79">
        <w:rPr>
          <w:rFonts w:ascii="Arial" w:hAnsi="Arial" w:cs="Arial"/>
          <w:szCs w:val="24"/>
          <w:lang w:val="en-US"/>
        </w:rPr>
        <w:t>combination</w:t>
      </w:r>
      <w:r w:rsidR="00852B1C" w:rsidRPr="00DC3F79">
        <w:rPr>
          <w:rFonts w:ascii="Arial" w:hAnsi="Arial" w:cs="Arial"/>
          <w:szCs w:val="24"/>
          <w:lang w:val="en-US"/>
        </w:rPr>
        <w:t>, the uncertainty study helped to envision the possible scenarios of profit and environmental impact of the multi-product solar grade silicon refinery designs, under the perspective of current market oscillation.</w:t>
      </w:r>
      <w:r w:rsidR="00AA1C74">
        <w:rPr>
          <w:rFonts w:ascii="Arial" w:hAnsi="Arial" w:cs="Arial"/>
          <w:szCs w:val="24"/>
          <w:lang w:val="en-US"/>
        </w:rPr>
        <w:t xml:space="preserve"> </w:t>
      </w:r>
      <w:r w:rsidR="00AA1C74">
        <w:rPr>
          <w:rFonts w:ascii="Arial" w:hAnsi="Arial" w:cs="Arial"/>
          <w:lang w:val="en-US"/>
        </w:rPr>
        <w:t>Among all the uncertainty scenarios presented, the case of a 10% increase and decrease in the price of solar grade silicon is the most significant, predicting a 54.91% increase in profit in the best scenario and a 49.75% decrease in environmental impact</w:t>
      </w:r>
      <w:r w:rsidR="00155D51">
        <w:rPr>
          <w:rFonts w:ascii="Arial" w:hAnsi="Arial" w:cs="Arial"/>
          <w:lang w:val="en-US"/>
        </w:rPr>
        <w:t xml:space="preserve"> in the lowest impact scenario.</w:t>
      </w:r>
    </w:p>
    <w:p w14:paraId="6BDF344A" w14:textId="77777777" w:rsidR="00DC3F79" w:rsidRPr="00DE344E" w:rsidRDefault="00DC3F79" w:rsidP="00DC3F79">
      <w:pPr>
        <w:spacing w:before="240" w:line="360" w:lineRule="auto"/>
        <w:ind w:left="284"/>
        <w:jc w:val="both"/>
        <w:rPr>
          <w:rFonts w:ascii="Arial" w:hAnsi="Arial" w:cs="Arial"/>
          <w:b/>
          <w:sz w:val="24"/>
          <w:szCs w:val="24"/>
          <w:lang w:val="en-US"/>
        </w:rPr>
      </w:pPr>
      <w:r w:rsidRPr="00DE344E">
        <w:rPr>
          <w:rFonts w:ascii="Arial" w:hAnsi="Arial" w:cs="Arial"/>
          <w:b/>
          <w:sz w:val="24"/>
          <w:szCs w:val="24"/>
          <w:lang w:val="en-US"/>
        </w:rPr>
        <w:t>5 Acknowledgements</w:t>
      </w:r>
    </w:p>
    <w:p w14:paraId="6CE5F47D" w14:textId="77777777" w:rsidR="00DC3F79" w:rsidRPr="00DE0E4B" w:rsidRDefault="00DC3F79" w:rsidP="00DC3F79">
      <w:pPr>
        <w:spacing w:line="480" w:lineRule="auto"/>
        <w:jc w:val="both"/>
        <w:rPr>
          <w:rFonts w:ascii="Arial" w:hAnsi="Arial" w:cs="Arial"/>
          <w:b/>
          <w:sz w:val="24"/>
          <w:szCs w:val="24"/>
          <w:lang w:val="en-US"/>
        </w:rPr>
      </w:pPr>
      <w:r w:rsidRPr="006D28F3">
        <w:rPr>
          <w:rFonts w:ascii="Arial" w:hAnsi="Arial" w:cs="Arial"/>
          <w:lang w:val="en-US"/>
        </w:rPr>
        <w:t>The authors acknowledge CONACyT (Mexico).</w:t>
      </w:r>
    </w:p>
    <w:p w14:paraId="4CE1581F" w14:textId="77777777" w:rsidR="00DC3F79" w:rsidRPr="00DE344E" w:rsidRDefault="00DC3F79" w:rsidP="00DC3F79">
      <w:pPr>
        <w:spacing w:before="240" w:line="360" w:lineRule="auto"/>
        <w:ind w:left="284"/>
        <w:jc w:val="both"/>
        <w:rPr>
          <w:rFonts w:ascii="Arial" w:hAnsi="Arial" w:cs="Arial"/>
          <w:b/>
          <w:sz w:val="24"/>
          <w:szCs w:val="24"/>
          <w:lang w:val="en-US"/>
        </w:rPr>
      </w:pPr>
      <w:r w:rsidRPr="00DE344E">
        <w:rPr>
          <w:rFonts w:ascii="Arial" w:hAnsi="Arial" w:cs="Arial"/>
          <w:b/>
          <w:sz w:val="24"/>
          <w:szCs w:val="24"/>
          <w:lang w:val="en-US"/>
        </w:rPr>
        <w:t>6 Abbreviations</w:t>
      </w:r>
    </w:p>
    <w:p w14:paraId="7BFE68B6" w14:textId="77777777" w:rsidR="00DC3F79" w:rsidRPr="00FC3ECF" w:rsidRDefault="00DC3F79" w:rsidP="00DC3F79">
      <w:pPr>
        <w:spacing w:line="480" w:lineRule="auto"/>
        <w:jc w:val="both"/>
        <w:rPr>
          <w:rFonts w:ascii="Arial" w:hAnsi="Arial" w:cs="Arial"/>
          <w:sz w:val="20"/>
          <w:szCs w:val="24"/>
          <w:lang w:val="en-US"/>
        </w:rPr>
      </w:pPr>
      <w:r>
        <w:rPr>
          <w:rFonts w:ascii="Arial" w:hAnsi="Arial" w:cs="Arial"/>
          <w:sz w:val="20"/>
          <w:szCs w:val="24"/>
          <w:lang w:val="en-US"/>
        </w:rPr>
        <w:t>$/kg</w:t>
      </w:r>
      <w:r>
        <w:rPr>
          <w:rFonts w:ascii="Arial" w:hAnsi="Arial" w:cs="Arial"/>
          <w:sz w:val="20"/>
          <w:szCs w:val="24"/>
          <w:lang w:val="en-US"/>
        </w:rPr>
        <w:tab/>
      </w:r>
      <w:r>
        <w:rPr>
          <w:rFonts w:ascii="Arial" w:hAnsi="Arial" w:cs="Arial"/>
          <w:sz w:val="20"/>
          <w:szCs w:val="24"/>
          <w:lang w:val="en-US"/>
        </w:rPr>
        <w:tab/>
      </w:r>
      <w:r w:rsidRPr="00FC3ECF">
        <w:rPr>
          <w:rFonts w:ascii="Arial" w:hAnsi="Arial" w:cs="Arial"/>
          <w:sz w:val="20"/>
          <w:szCs w:val="24"/>
          <w:lang w:val="en-US"/>
        </w:rPr>
        <w:t>Dollars per kilogram</w:t>
      </w:r>
      <w:r>
        <w:rPr>
          <w:rFonts w:ascii="Arial" w:hAnsi="Arial" w:cs="Arial"/>
          <w:sz w:val="20"/>
          <w:szCs w:val="24"/>
          <w:lang w:val="en-US"/>
        </w:rPr>
        <w:t>.</w:t>
      </w:r>
    </w:p>
    <w:p w14:paraId="6A040AF2" w14:textId="77777777" w:rsidR="00DC3F79" w:rsidRDefault="0050332A" w:rsidP="00DC3F79">
      <w:pPr>
        <w:spacing w:before="240" w:line="360" w:lineRule="auto"/>
        <w:jc w:val="both"/>
        <w:rPr>
          <w:rFonts w:ascii="Arial" w:eastAsiaTheme="minorEastAsia" w:hAnsi="Arial" w:cs="Arial"/>
          <w:sz w:val="20"/>
          <w:lang w:val="en-US"/>
        </w:rPr>
      </w:pPr>
      <m:oMath>
        <m:sSub>
          <m:sSubPr>
            <m:ctrlPr>
              <w:rPr>
                <w:rFonts w:ascii="Cambria Math" w:eastAsiaTheme="minorEastAsia" w:hAnsi="Cambria Math" w:cs="Arial"/>
                <w:sz w:val="20"/>
                <w:lang w:val="en-US"/>
              </w:rPr>
            </m:ctrlPr>
          </m:sSubPr>
          <m:e>
            <m:r>
              <w:rPr>
                <w:rFonts w:ascii="Cambria Math" w:eastAsiaTheme="minorEastAsia" w:hAnsi="Cambria Math" w:cs="Arial"/>
                <w:sz w:val="20"/>
                <w:lang w:val="en-US"/>
              </w:rPr>
              <m:t>C</m:t>
            </m:r>
          </m:e>
          <m:sub>
            <m:r>
              <w:rPr>
                <w:rFonts w:ascii="Cambria Math" w:eastAsiaTheme="minorEastAsia" w:hAnsi="Cambria Math" w:cs="Arial"/>
                <w:sz w:val="20"/>
                <w:lang w:val="en-US"/>
              </w:rPr>
              <m:t>Elec</m:t>
            </m:r>
          </m:sub>
        </m:sSub>
      </m:oMath>
      <w:r w:rsidR="00DC3F79" w:rsidRPr="00501D3A">
        <w:rPr>
          <w:rFonts w:ascii="Arial" w:eastAsiaTheme="minorEastAsia" w:hAnsi="Arial" w:cs="Arial"/>
          <w:sz w:val="20"/>
          <w:lang w:val="en-US"/>
        </w:rPr>
        <w:t xml:space="preserve"> </w:t>
      </w:r>
      <w:r w:rsidR="00DC3F79">
        <w:rPr>
          <w:rFonts w:ascii="Arial" w:eastAsiaTheme="minorEastAsia" w:hAnsi="Arial" w:cs="Arial"/>
          <w:sz w:val="20"/>
          <w:lang w:val="en-US"/>
        </w:rPr>
        <w:tab/>
      </w:r>
      <w:r w:rsidR="00DC3F79">
        <w:rPr>
          <w:rFonts w:ascii="Arial" w:eastAsiaTheme="minorEastAsia" w:hAnsi="Arial" w:cs="Arial"/>
          <w:sz w:val="20"/>
          <w:lang w:val="en-US"/>
        </w:rPr>
        <w:tab/>
        <w:t>C</w:t>
      </w:r>
      <w:r w:rsidR="00DC3F79" w:rsidRPr="00501D3A">
        <w:rPr>
          <w:rFonts w:ascii="Arial" w:eastAsiaTheme="minorEastAsia" w:hAnsi="Arial" w:cs="Arial"/>
          <w:sz w:val="20"/>
          <w:lang w:val="en-US"/>
        </w:rPr>
        <w:t>ost of the electricity</w:t>
      </w:r>
      <w:r w:rsidR="00DC3F79">
        <w:rPr>
          <w:rFonts w:ascii="Arial" w:eastAsiaTheme="minorEastAsia" w:hAnsi="Arial" w:cs="Arial"/>
          <w:sz w:val="20"/>
          <w:lang w:val="en-US"/>
        </w:rPr>
        <w:t>.</w:t>
      </w:r>
    </w:p>
    <w:p w14:paraId="3824D76E" w14:textId="77777777" w:rsidR="00DC3F79" w:rsidRPr="00501D3A" w:rsidRDefault="0050332A" w:rsidP="00DC3F79">
      <w:pPr>
        <w:spacing w:before="240" w:line="360" w:lineRule="auto"/>
        <w:jc w:val="both"/>
        <w:rPr>
          <w:rFonts w:ascii="Arial" w:eastAsiaTheme="minorEastAsia" w:hAnsi="Arial" w:cs="Arial"/>
          <w:sz w:val="20"/>
          <w:lang w:val="en-US"/>
        </w:rPr>
      </w:pPr>
      <m:oMath>
        <m:sSub>
          <m:sSubPr>
            <m:ctrlPr>
              <w:rPr>
                <w:rFonts w:ascii="Cambria Math" w:eastAsiaTheme="minorEastAsia" w:hAnsi="Cambria Math" w:cs="Arial"/>
                <w:sz w:val="20"/>
                <w:lang w:val="en-US"/>
              </w:rPr>
            </m:ctrlPr>
          </m:sSubPr>
          <m:e>
            <m:r>
              <w:rPr>
                <w:rFonts w:ascii="Cambria Math" w:eastAsiaTheme="minorEastAsia" w:hAnsi="Cambria Math" w:cs="Arial"/>
                <w:sz w:val="20"/>
                <w:lang w:val="en-US"/>
              </w:rPr>
              <m:t>C</m:t>
            </m:r>
          </m:e>
          <m:sub>
            <m:r>
              <w:rPr>
                <w:rFonts w:ascii="Cambria Math" w:eastAsiaTheme="minorEastAsia" w:hAnsi="Cambria Math" w:cs="Arial"/>
                <w:sz w:val="20"/>
                <w:lang w:val="en-US"/>
              </w:rPr>
              <m:t>RM</m:t>
            </m:r>
          </m:sub>
        </m:sSub>
      </m:oMath>
      <w:r w:rsidR="00DC3F79">
        <w:rPr>
          <w:rFonts w:ascii="Arial" w:eastAsiaTheme="minorEastAsia" w:hAnsi="Arial" w:cs="Arial"/>
          <w:sz w:val="20"/>
          <w:lang w:val="en-US"/>
        </w:rPr>
        <w:t xml:space="preserve"> </w:t>
      </w:r>
      <w:r w:rsidR="00DC3F79">
        <w:rPr>
          <w:rFonts w:ascii="Arial" w:eastAsiaTheme="minorEastAsia" w:hAnsi="Arial" w:cs="Arial"/>
          <w:sz w:val="20"/>
          <w:lang w:val="en-US"/>
        </w:rPr>
        <w:tab/>
      </w:r>
      <w:r w:rsidR="00DC3F79">
        <w:rPr>
          <w:rFonts w:ascii="Arial" w:eastAsiaTheme="minorEastAsia" w:hAnsi="Arial" w:cs="Arial"/>
          <w:sz w:val="20"/>
          <w:lang w:val="en-US"/>
        </w:rPr>
        <w:tab/>
        <w:t>C</w:t>
      </w:r>
      <w:proofErr w:type="spellStart"/>
      <w:r w:rsidR="00DC3F79" w:rsidRPr="00501D3A">
        <w:rPr>
          <w:rFonts w:ascii="Arial" w:eastAsiaTheme="minorEastAsia" w:hAnsi="Arial" w:cs="Arial"/>
          <w:sz w:val="20"/>
          <w:lang w:val="en-US"/>
        </w:rPr>
        <w:t>ost</w:t>
      </w:r>
      <w:proofErr w:type="spellEnd"/>
      <w:r w:rsidR="00DC3F79" w:rsidRPr="00501D3A">
        <w:rPr>
          <w:rFonts w:ascii="Arial" w:eastAsiaTheme="minorEastAsia" w:hAnsi="Arial" w:cs="Arial"/>
          <w:sz w:val="20"/>
          <w:lang w:val="en-US"/>
        </w:rPr>
        <w:t xml:space="preserve"> of raw material</w:t>
      </w:r>
      <w:r w:rsidR="00DC3F79">
        <w:rPr>
          <w:rFonts w:ascii="Arial" w:eastAsiaTheme="minorEastAsia" w:hAnsi="Arial" w:cs="Arial"/>
          <w:sz w:val="20"/>
          <w:lang w:val="en-US"/>
        </w:rPr>
        <w:t>.</w:t>
      </w:r>
      <w:r w:rsidR="00DC3F79" w:rsidRPr="00501D3A">
        <w:rPr>
          <w:rFonts w:ascii="Arial" w:eastAsiaTheme="minorEastAsia" w:hAnsi="Arial" w:cs="Arial"/>
          <w:sz w:val="20"/>
          <w:lang w:val="en-US"/>
        </w:rPr>
        <w:t xml:space="preserve"> </w:t>
      </w:r>
    </w:p>
    <w:p w14:paraId="786977EA" w14:textId="47A6B61B" w:rsidR="00DC3F79" w:rsidRDefault="00DC3F79" w:rsidP="00DC3F79">
      <w:pPr>
        <w:spacing w:before="240" w:line="360" w:lineRule="auto"/>
        <w:jc w:val="both"/>
        <w:rPr>
          <w:rFonts w:ascii="Arial" w:eastAsiaTheme="minorEastAsia" w:hAnsi="Arial" w:cs="Arial"/>
          <w:sz w:val="20"/>
          <w:lang w:val="en-US"/>
        </w:rPr>
      </w:pPr>
      <w:r w:rsidRPr="00501D3A">
        <w:rPr>
          <w:rFonts w:ascii="Arial" w:eastAsiaTheme="minorEastAsia" w:hAnsi="Arial" w:cs="Arial"/>
          <w:sz w:val="20"/>
          <w:lang w:val="en-US"/>
        </w:rPr>
        <w:t xml:space="preserve"> </w:t>
      </w:r>
      <m:oMath>
        <m:sSub>
          <m:sSubPr>
            <m:ctrlPr>
              <w:rPr>
                <w:rFonts w:ascii="Cambria Math" w:eastAsiaTheme="minorEastAsia" w:hAnsi="Cambria Math" w:cs="Arial"/>
                <w:sz w:val="20"/>
                <w:lang w:val="en-US"/>
              </w:rPr>
            </m:ctrlPr>
          </m:sSubPr>
          <m:e>
            <m:r>
              <w:rPr>
                <w:rFonts w:ascii="Cambria Math" w:eastAsiaTheme="minorEastAsia" w:hAnsi="Cambria Math" w:cs="Arial"/>
                <w:sz w:val="20"/>
                <w:lang w:val="en-US"/>
              </w:rPr>
              <m:t>C</m:t>
            </m:r>
          </m:e>
          <m:sub>
            <m:r>
              <w:rPr>
                <w:rFonts w:ascii="Cambria Math" w:eastAsiaTheme="minorEastAsia" w:hAnsi="Cambria Math" w:cs="Arial"/>
                <w:sz w:val="20"/>
                <w:lang w:val="en-US"/>
              </w:rPr>
              <m:t>SP</m:t>
            </m:r>
          </m:sub>
        </m:sSub>
      </m:oMath>
      <w:r>
        <w:rPr>
          <w:rFonts w:ascii="Arial" w:eastAsiaTheme="minorEastAsia" w:hAnsi="Arial" w:cs="Arial"/>
          <w:sz w:val="20"/>
          <w:lang w:val="en-US"/>
        </w:rPr>
        <w:t xml:space="preserve"> </w:t>
      </w:r>
      <w:r>
        <w:rPr>
          <w:rFonts w:ascii="Arial" w:eastAsiaTheme="minorEastAsia" w:hAnsi="Arial" w:cs="Arial"/>
          <w:sz w:val="20"/>
          <w:lang w:val="en-US"/>
        </w:rPr>
        <w:tab/>
      </w:r>
      <w:r>
        <w:rPr>
          <w:rFonts w:ascii="Arial" w:eastAsiaTheme="minorEastAsia" w:hAnsi="Arial" w:cs="Arial"/>
          <w:sz w:val="20"/>
          <w:lang w:val="en-US"/>
        </w:rPr>
        <w:tab/>
        <w:t>P</w:t>
      </w:r>
      <w:r w:rsidRPr="00501D3A">
        <w:rPr>
          <w:rFonts w:ascii="Arial" w:eastAsiaTheme="minorEastAsia" w:hAnsi="Arial" w:cs="Arial"/>
          <w:sz w:val="20"/>
          <w:lang w:val="en-US"/>
        </w:rPr>
        <w:t xml:space="preserve">rice of </w:t>
      </w:r>
      <w:r>
        <w:rPr>
          <w:rFonts w:ascii="Arial" w:eastAsiaTheme="minorEastAsia" w:hAnsi="Arial" w:cs="Arial"/>
          <w:sz w:val="20"/>
          <w:lang w:val="en-US"/>
        </w:rPr>
        <w:t xml:space="preserve">the high </w:t>
      </w:r>
      <w:r w:rsidR="00C32141">
        <w:rPr>
          <w:rFonts w:ascii="Arial" w:eastAsiaTheme="minorEastAsia" w:hAnsi="Arial" w:cs="Arial"/>
          <w:sz w:val="20"/>
          <w:lang w:val="en-US"/>
        </w:rPr>
        <w:t>added-</w:t>
      </w:r>
      <w:r>
        <w:rPr>
          <w:rFonts w:ascii="Arial" w:eastAsiaTheme="minorEastAsia" w:hAnsi="Arial" w:cs="Arial"/>
          <w:sz w:val="20"/>
          <w:lang w:val="en-US"/>
        </w:rPr>
        <w:t>value products.</w:t>
      </w:r>
    </w:p>
    <w:p w14:paraId="012A4DDD" w14:textId="77777777" w:rsidR="00DC3F79" w:rsidRPr="00501D3A" w:rsidRDefault="0050332A" w:rsidP="00DC3F79">
      <w:pPr>
        <w:spacing w:before="240" w:line="360" w:lineRule="auto"/>
        <w:jc w:val="both"/>
        <w:rPr>
          <w:rFonts w:ascii="Arial" w:eastAsiaTheme="minorEastAsia" w:hAnsi="Arial" w:cs="Arial"/>
          <w:sz w:val="20"/>
          <w:lang w:val="en-US"/>
        </w:rPr>
      </w:pPr>
      <m:oMath>
        <m:sSub>
          <m:sSubPr>
            <m:ctrlPr>
              <w:rPr>
                <w:rFonts w:ascii="Cambria Math" w:eastAsiaTheme="minorEastAsia" w:hAnsi="Cambria Math" w:cs="Arial"/>
                <w:sz w:val="20"/>
                <w:lang w:val="en-US"/>
              </w:rPr>
            </m:ctrlPr>
          </m:sSubPr>
          <m:e>
            <m:r>
              <w:rPr>
                <w:rFonts w:ascii="Cambria Math" w:eastAsiaTheme="minorEastAsia" w:hAnsi="Cambria Math" w:cs="Arial"/>
                <w:sz w:val="20"/>
                <w:lang w:val="en-US"/>
              </w:rPr>
              <m:t>C</m:t>
            </m:r>
          </m:e>
          <m:sub>
            <m:r>
              <w:rPr>
                <w:rFonts w:ascii="Cambria Math" w:eastAsiaTheme="minorEastAsia" w:hAnsi="Cambria Math" w:cs="Arial"/>
                <w:sz w:val="20"/>
                <w:lang w:val="en-US"/>
              </w:rPr>
              <m:t>ref</m:t>
            </m:r>
          </m:sub>
        </m:sSub>
      </m:oMath>
      <w:r w:rsidR="00DC3F79" w:rsidRPr="00501D3A">
        <w:rPr>
          <w:rFonts w:ascii="Arial" w:eastAsiaTheme="minorEastAsia" w:hAnsi="Arial" w:cs="Arial"/>
          <w:sz w:val="20"/>
          <w:lang w:val="en-US"/>
        </w:rPr>
        <w:t xml:space="preserve"> </w:t>
      </w:r>
      <w:r w:rsidR="00DC3F79">
        <w:rPr>
          <w:rFonts w:ascii="Arial" w:eastAsiaTheme="minorEastAsia" w:hAnsi="Arial" w:cs="Arial"/>
          <w:sz w:val="20"/>
          <w:lang w:val="en-US"/>
        </w:rPr>
        <w:tab/>
      </w:r>
      <w:r w:rsidR="00DC3F79">
        <w:rPr>
          <w:rFonts w:ascii="Arial" w:eastAsiaTheme="minorEastAsia" w:hAnsi="Arial" w:cs="Arial"/>
          <w:sz w:val="20"/>
          <w:lang w:val="en-US"/>
        </w:rPr>
        <w:tab/>
        <w:t>C</w:t>
      </w:r>
      <w:r w:rsidR="00DC3F79" w:rsidRPr="00501D3A">
        <w:rPr>
          <w:rFonts w:ascii="Arial" w:eastAsiaTheme="minorEastAsia" w:hAnsi="Arial" w:cs="Arial"/>
          <w:sz w:val="20"/>
          <w:lang w:val="en-US"/>
        </w:rPr>
        <w:t xml:space="preserve">ost of the </w:t>
      </w:r>
      <w:r w:rsidR="00DC3F79">
        <w:rPr>
          <w:rFonts w:ascii="Arial" w:eastAsiaTheme="minorEastAsia" w:hAnsi="Arial" w:cs="Arial"/>
          <w:sz w:val="20"/>
          <w:lang w:val="en-US"/>
        </w:rPr>
        <w:t>refrigerant.</w:t>
      </w:r>
    </w:p>
    <w:p w14:paraId="4EF9C285" w14:textId="77777777" w:rsidR="00DC3F79" w:rsidRDefault="0050332A" w:rsidP="00DC3F79">
      <w:pPr>
        <w:spacing w:before="240" w:line="360" w:lineRule="auto"/>
        <w:jc w:val="both"/>
        <w:rPr>
          <w:rFonts w:ascii="Arial" w:eastAsiaTheme="minorEastAsia" w:hAnsi="Arial" w:cs="Arial"/>
          <w:sz w:val="20"/>
          <w:lang w:val="en-US"/>
        </w:rPr>
      </w:pPr>
      <m:oMath>
        <m:sSub>
          <m:sSubPr>
            <m:ctrlPr>
              <w:rPr>
                <w:rFonts w:ascii="Cambria Math" w:eastAsiaTheme="minorEastAsia" w:hAnsi="Cambria Math" w:cs="Arial"/>
                <w:sz w:val="20"/>
                <w:lang w:val="en-US"/>
              </w:rPr>
            </m:ctrlPr>
          </m:sSubPr>
          <m:e>
            <m:r>
              <w:rPr>
                <w:rFonts w:ascii="Cambria Math" w:eastAsiaTheme="minorEastAsia" w:hAnsi="Cambria Math" w:cs="Arial"/>
                <w:sz w:val="20"/>
                <w:lang w:val="en-US"/>
              </w:rPr>
              <m:t>C</m:t>
            </m:r>
          </m:e>
          <m:sub>
            <m:r>
              <w:rPr>
                <w:rFonts w:ascii="Cambria Math" w:eastAsiaTheme="minorEastAsia" w:hAnsi="Cambria Math" w:cs="Arial"/>
                <w:sz w:val="20"/>
                <w:lang w:val="en-US"/>
              </w:rPr>
              <m:t>vap</m:t>
            </m:r>
          </m:sub>
        </m:sSub>
      </m:oMath>
      <w:r w:rsidR="00DC3F79" w:rsidRPr="00501D3A">
        <w:rPr>
          <w:rFonts w:ascii="Arial" w:eastAsiaTheme="minorEastAsia" w:hAnsi="Arial" w:cs="Arial"/>
          <w:sz w:val="20"/>
          <w:lang w:val="en-US"/>
        </w:rPr>
        <w:t xml:space="preserve"> </w:t>
      </w:r>
      <w:r w:rsidR="00DC3F79">
        <w:rPr>
          <w:rFonts w:ascii="Arial" w:eastAsiaTheme="minorEastAsia" w:hAnsi="Arial" w:cs="Arial"/>
          <w:sz w:val="20"/>
          <w:lang w:val="en-US"/>
        </w:rPr>
        <w:tab/>
      </w:r>
      <w:r w:rsidR="00DC3F79">
        <w:rPr>
          <w:rFonts w:ascii="Arial" w:eastAsiaTheme="minorEastAsia" w:hAnsi="Arial" w:cs="Arial"/>
          <w:sz w:val="20"/>
          <w:lang w:val="en-US"/>
        </w:rPr>
        <w:tab/>
        <w:t>C</w:t>
      </w:r>
      <w:r w:rsidR="00DC3F79" w:rsidRPr="00501D3A">
        <w:rPr>
          <w:rFonts w:ascii="Arial" w:eastAsiaTheme="minorEastAsia" w:hAnsi="Arial" w:cs="Arial"/>
          <w:sz w:val="20"/>
          <w:lang w:val="en-US"/>
        </w:rPr>
        <w:t xml:space="preserve">ost of the </w:t>
      </w:r>
      <w:r w:rsidR="00DC3F79">
        <w:rPr>
          <w:rFonts w:ascii="Arial" w:eastAsiaTheme="minorEastAsia" w:hAnsi="Arial" w:cs="Arial"/>
          <w:sz w:val="20"/>
          <w:lang w:val="en-US"/>
        </w:rPr>
        <w:t>steam.</w:t>
      </w:r>
    </w:p>
    <w:p w14:paraId="5EA83ABD" w14:textId="77777777" w:rsidR="00DC3F79" w:rsidRPr="00FC3ECF" w:rsidRDefault="0050332A" w:rsidP="00DC3F79">
      <w:pPr>
        <w:spacing w:line="600" w:lineRule="auto"/>
        <w:jc w:val="both"/>
        <w:rPr>
          <w:rFonts w:ascii="Arial" w:eastAsiaTheme="minorEastAsia" w:hAnsi="Arial" w:cs="Arial"/>
          <w:sz w:val="20"/>
          <w:lang w:val="en-US"/>
        </w:rPr>
      </w:pPr>
      <m:oMath>
        <m:sSub>
          <m:sSubPr>
            <m:ctrlPr>
              <w:rPr>
                <w:rFonts w:ascii="Cambria Math" w:eastAsiaTheme="minorEastAsia" w:hAnsi="Cambria Math" w:cs="Arial"/>
                <w:i/>
                <w:sz w:val="20"/>
              </w:rPr>
            </m:ctrlPr>
          </m:sSubPr>
          <m:e>
            <m:r>
              <w:rPr>
                <w:rFonts w:ascii="Cambria Math" w:eastAsiaTheme="minorEastAsia" w:hAnsi="Cambria Math" w:cs="Arial"/>
                <w:sz w:val="20"/>
              </w:rPr>
              <m:t>H</m:t>
            </m:r>
          </m:e>
          <m:sub>
            <m:r>
              <w:rPr>
                <w:rFonts w:ascii="Cambria Math" w:eastAsiaTheme="minorEastAsia" w:hAnsi="Cambria Math" w:cs="Arial"/>
                <w:sz w:val="20"/>
              </w:rPr>
              <m:t>Elect</m:t>
            </m:r>
          </m:sub>
        </m:sSub>
      </m:oMath>
      <w:r w:rsidR="00DC3F79" w:rsidRPr="00FC3ECF">
        <w:rPr>
          <w:rFonts w:ascii="Arial" w:eastAsiaTheme="minorEastAsia" w:hAnsi="Arial" w:cs="Arial"/>
          <w:sz w:val="20"/>
          <w:lang w:val="en-US"/>
        </w:rPr>
        <w:t xml:space="preserve"> </w:t>
      </w:r>
      <w:r w:rsidR="00DC3F79" w:rsidRPr="00FC3ECF">
        <w:rPr>
          <w:rFonts w:ascii="Arial" w:eastAsiaTheme="minorEastAsia" w:hAnsi="Arial" w:cs="Arial"/>
          <w:sz w:val="20"/>
          <w:lang w:val="en-US"/>
        </w:rPr>
        <w:tab/>
      </w:r>
      <w:r w:rsidR="00DC3F79" w:rsidRPr="00FC3ECF">
        <w:rPr>
          <w:rFonts w:ascii="Arial" w:eastAsiaTheme="minorEastAsia" w:hAnsi="Arial" w:cs="Arial"/>
          <w:sz w:val="20"/>
          <w:lang w:val="en-US"/>
        </w:rPr>
        <w:tab/>
        <w:t>Amount of electrical energy</w:t>
      </w:r>
      <w:r w:rsidR="00DC3F79">
        <w:rPr>
          <w:rFonts w:ascii="Arial" w:eastAsiaTheme="minorEastAsia" w:hAnsi="Arial" w:cs="Arial"/>
          <w:sz w:val="20"/>
          <w:lang w:val="en-US"/>
        </w:rPr>
        <w:t>.</w:t>
      </w:r>
      <w:r w:rsidR="00DC3F79" w:rsidRPr="00FC3ECF">
        <w:rPr>
          <w:rFonts w:ascii="Arial" w:eastAsiaTheme="minorEastAsia" w:hAnsi="Arial" w:cs="Arial"/>
          <w:sz w:val="20"/>
          <w:lang w:val="en-US"/>
        </w:rPr>
        <w:t xml:space="preserve"> </w:t>
      </w:r>
    </w:p>
    <w:p w14:paraId="76E24278" w14:textId="77777777" w:rsidR="00DC3F79" w:rsidRPr="00FC3ECF" w:rsidRDefault="00DC3F79" w:rsidP="00DC3F79">
      <w:pPr>
        <w:spacing w:line="600" w:lineRule="auto"/>
        <w:jc w:val="both"/>
        <w:rPr>
          <w:rFonts w:ascii="Arial" w:eastAsiaTheme="minorEastAsia" w:hAnsi="Arial" w:cs="Arial"/>
          <w:sz w:val="20"/>
          <w:lang w:val="en-US"/>
        </w:rPr>
      </w:pPr>
      <w:r w:rsidRPr="00FC3ECF">
        <w:rPr>
          <w:rFonts w:ascii="Arial" w:eastAsiaTheme="minorEastAsia" w:hAnsi="Arial" w:cs="Arial"/>
          <w:sz w:val="20"/>
          <w:lang w:val="en-US"/>
        </w:rPr>
        <w:t xml:space="preserve"> </w:t>
      </w:r>
      <m:oMath>
        <m:sSub>
          <m:sSubPr>
            <m:ctrlPr>
              <w:rPr>
                <w:rFonts w:ascii="Cambria Math" w:eastAsiaTheme="minorEastAsia" w:hAnsi="Cambria Math" w:cs="Arial"/>
                <w:i/>
                <w:sz w:val="20"/>
              </w:rPr>
            </m:ctrlPr>
          </m:sSubPr>
          <m:e>
            <m:r>
              <w:rPr>
                <w:rFonts w:ascii="Cambria Math" w:eastAsiaTheme="minorEastAsia" w:hAnsi="Cambria Math" w:cs="Arial"/>
                <w:sz w:val="20"/>
              </w:rPr>
              <m:t>H</m:t>
            </m:r>
          </m:e>
          <m:sub>
            <m:r>
              <w:rPr>
                <w:rFonts w:ascii="Cambria Math" w:eastAsiaTheme="minorEastAsia" w:hAnsi="Cambria Math" w:cs="Arial"/>
                <w:sz w:val="20"/>
              </w:rPr>
              <m:t>Ref</m:t>
            </m:r>
          </m:sub>
        </m:sSub>
      </m:oMath>
      <w:r w:rsidRPr="00FC3ECF">
        <w:rPr>
          <w:rFonts w:ascii="Arial" w:eastAsiaTheme="minorEastAsia" w:hAnsi="Arial" w:cs="Arial"/>
          <w:sz w:val="20"/>
          <w:lang w:val="en-US"/>
        </w:rPr>
        <w:tab/>
      </w:r>
      <w:r w:rsidRPr="00FC3ECF">
        <w:rPr>
          <w:rFonts w:ascii="Arial" w:eastAsiaTheme="minorEastAsia" w:hAnsi="Arial" w:cs="Arial"/>
          <w:sz w:val="20"/>
          <w:lang w:val="en-US"/>
        </w:rPr>
        <w:tab/>
        <w:t>Amount of the electrical energy used for the refrigeration</w:t>
      </w:r>
      <w:r>
        <w:rPr>
          <w:rFonts w:ascii="Arial" w:eastAsiaTheme="minorEastAsia" w:hAnsi="Arial" w:cs="Arial"/>
          <w:sz w:val="20"/>
          <w:lang w:val="en-US"/>
        </w:rPr>
        <w:t>.</w:t>
      </w:r>
      <w:r w:rsidRPr="00FC3ECF">
        <w:rPr>
          <w:rFonts w:ascii="Arial" w:eastAsiaTheme="minorEastAsia" w:hAnsi="Arial" w:cs="Arial"/>
          <w:sz w:val="20"/>
          <w:lang w:val="en-US"/>
        </w:rPr>
        <w:t xml:space="preserve"> </w:t>
      </w:r>
    </w:p>
    <w:p w14:paraId="611CDF51" w14:textId="77777777" w:rsidR="00DC3F79" w:rsidRPr="00FC3ECF" w:rsidRDefault="0050332A" w:rsidP="00DC3F79">
      <w:pPr>
        <w:spacing w:line="600" w:lineRule="auto"/>
        <w:jc w:val="both"/>
        <w:rPr>
          <w:rFonts w:ascii="Arial" w:eastAsiaTheme="minorEastAsia" w:hAnsi="Arial" w:cs="Arial"/>
          <w:sz w:val="20"/>
          <w:lang w:val="en-US"/>
        </w:rPr>
      </w:pPr>
      <m:oMath>
        <m:sSub>
          <m:sSubPr>
            <m:ctrlPr>
              <w:rPr>
                <w:rFonts w:ascii="Cambria Math" w:eastAsiaTheme="minorEastAsia" w:hAnsi="Cambria Math" w:cs="Arial"/>
                <w:i/>
                <w:sz w:val="20"/>
              </w:rPr>
            </m:ctrlPr>
          </m:sSubPr>
          <m:e>
            <m:r>
              <w:rPr>
                <w:rFonts w:ascii="Cambria Math" w:eastAsiaTheme="minorEastAsia" w:hAnsi="Cambria Math" w:cs="Arial"/>
                <w:sz w:val="20"/>
              </w:rPr>
              <m:t>H</m:t>
            </m:r>
          </m:e>
          <m:sub>
            <m:r>
              <w:rPr>
                <w:rFonts w:ascii="Cambria Math" w:eastAsiaTheme="minorEastAsia" w:hAnsi="Cambria Math" w:cs="Arial"/>
                <w:sz w:val="20"/>
              </w:rPr>
              <m:t>steam</m:t>
            </m:r>
          </m:sub>
        </m:sSub>
      </m:oMath>
      <w:r w:rsidR="00DC3F79" w:rsidRPr="00FC3ECF">
        <w:rPr>
          <w:rFonts w:ascii="Arial" w:eastAsiaTheme="minorEastAsia" w:hAnsi="Arial" w:cs="Arial"/>
          <w:sz w:val="20"/>
          <w:lang w:val="en-US"/>
        </w:rPr>
        <w:t xml:space="preserve"> </w:t>
      </w:r>
      <w:r w:rsidR="00DC3F79" w:rsidRPr="00FC3ECF">
        <w:rPr>
          <w:rFonts w:ascii="Arial" w:eastAsiaTheme="minorEastAsia" w:hAnsi="Arial" w:cs="Arial"/>
          <w:sz w:val="20"/>
          <w:lang w:val="en-US"/>
        </w:rPr>
        <w:tab/>
      </w:r>
      <w:r w:rsidR="00DC3F79" w:rsidRPr="00FC3ECF">
        <w:rPr>
          <w:rFonts w:ascii="Arial" w:eastAsiaTheme="minorEastAsia" w:hAnsi="Arial" w:cs="Arial"/>
          <w:sz w:val="20"/>
          <w:lang w:val="en-US"/>
        </w:rPr>
        <w:tab/>
        <w:t>Vapor amount (i)</w:t>
      </w:r>
      <w:r w:rsidR="00DC3F79">
        <w:rPr>
          <w:rFonts w:ascii="Arial" w:eastAsiaTheme="minorEastAsia" w:hAnsi="Arial" w:cs="Arial"/>
          <w:sz w:val="20"/>
          <w:lang w:val="en-US"/>
        </w:rPr>
        <w:t>.</w:t>
      </w:r>
      <w:r w:rsidR="00DC3F79" w:rsidRPr="00FC3ECF">
        <w:rPr>
          <w:rFonts w:ascii="Arial" w:eastAsiaTheme="minorEastAsia" w:hAnsi="Arial" w:cs="Arial"/>
          <w:sz w:val="20"/>
          <w:lang w:val="en-US"/>
        </w:rPr>
        <w:t xml:space="preserve"> </w:t>
      </w:r>
    </w:p>
    <w:p w14:paraId="2BB00BA8" w14:textId="77777777" w:rsidR="00DC3F79" w:rsidRDefault="0050332A" w:rsidP="00DC3F79">
      <w:pPr>
        <w:spacing w:after="0" w:line="600" w:lineRule="auto"/>
        <w:ind w:left="1410" w:hanging="1350"/>
        <w:jc w:val="both"/>
        <w:rPr>
          <w:rFonts w:ascii="Arial" w:eastAsiaTheme="minorEastAsia" w:hAnsi="Arial" w:cs="Arial"/>
          <w:sz w:val="20"/>
          <w:lang w:val="en-US"/>
        </w:rPr>
      </w:pPr>
      <m:oMath>
        <m:sSub>
          <m:sSubPr>
            <m:ctrlPr>
              <w:rPr>
                <w:rFonts w:ascii="Cambria Math" w:eastAsiaTheme="minorEastAsia" w:hAnsi="Cambria Math" w:cs="Arial"/>
                <w:sz w:val="20"/>
                <w:lang w:val="en-US"/>
              </w:rPr>
            </m:ctrlPr>
          </m:sSubPr>
          <m:e>
            <m:r>
              <w:rPr>
                <w:rFonts w:ascii="Cambria Math" w:eastAsiaTheme="minorEastAsia" w:hAnsi="Cambria Math" w:cs="Arial"/>
                <w:sz w:val="20"/>
                <w:lang w:val="en-US"/>
              </w:rPr>
              <m:t>P</m:t>
            </m:r>
          </m:e>
          <m:sub>
            <m:r>
              <w:rPr>
                <w:rFonts w:ascii="Cambria Math" w:eastAsiaTheme="minorEastAsia" w:hAnsi="Cambria Math" w:cs="Arial"/>
                <w:sz w:val="20"/>
                <w:lang w:val="en-US"/>
              </w:rPr>
              <m:t>SiSG</m:t>
            </m:r>
          </m:sub>
        </m:sSub>
      </m:oMath>
      <w:r w:rsidR="00DC3F79" w:rsidRPr="00501D3A">
        <w:rPr>
          <w:rFonts w:ascii="Arial" w:eastAsiaTheme="minorEastAsia" w:hAnsi="Arial" w:cs="Arial"/>
          <w:sz w:val="20"/>
          <w:lang w:val="en-US"/>
        </w:rPr>
        <w:t xml:space="preserve"> </w:t>
      </w:r>
      <w:r w:rsidR="00DC3F79" w:rsidRPr="00501D3A">
        <w:rPr>
          <w:rFonts w:ascii="Arial" w:eastAsiaTheme="minorEastAsia" w:hAnsi="Arial" w:cs="Arial"/>
          <w:sz w:val="20"/>
          <w:lang w:val="en-US"/>
        </w:rPr>
        <w:tab/>
      </w:r>
      <w:r w:rsidR="00DC3F79" w:rsidRPr="00501D3A">
        <w:rPr>
          <w:rFonts w:ascii="Arial" w:eastAsiaTheme="minorEastAsia" w:hAnsi="Arial" w:cs="Arial"/>
          <w:sz w:val="20"/>
          <w:lang w:val="en-US"/>
        </w:rPr>
        <w:tab/>
        <w:t>P</w:t>
      </w:r>
      <w:r w:rsidR="00DC3F79">
        <w:rPr>
          <w:rFonts w:ascii="Arial" w:eastAsiaTheme="minorEastAsia" w:hAnsi="Arial" w:cs="Arial"/>
          <w:sz w:val="20"/>
          <w:lang w:val="en-US"/>
        </w:rPr>
        <w:t>rice of solar grade silicon.</w:t>
      </w:r>
    </w:p>
    <w:p w14:paraId="1BBBEEB8" w14:textId="77777777" w:rsidR="00DC3F79" w:rsidRDefault="0050332A" w:rsidP="00DC3F79">
      <w:pPr>
        <w:spacing w:after="0" w:line="600" w:lineRule="auto"/>
        <w:ind w:left="1410" w:hanging="1350"/>
        <w:jc w:val="both"/>
        <w:rPr>
          <w:rFonts w:ascii="Arial" w:eastAsiaTheme="minorEastAsia" w:hAnsi="Arial" w:cs="Arial"/>
          <w:sz w:val="20"/>
          <w:lang w:val="en-US"/>
        </w:rPr>
      </w:pPr>
      <m:oMath>
        <m:sSub>
          <m:sSubPr>
            <m:ctrlPr>
              <w:rPr>
                <w:rFonts w:ascii="Cambria Math" w:eastAsiaTheme="minorEastAsia" w:hAnsi="Cambria Math" w:cs="Arial"/>
                <w:sz w:val="20"/>
                <w:lang w:val="en-US"/>
              </w:rPr>
            </m:ctrlPr>
          </m:sSubPr>
          <m:e>
            <m:r>
              <w:rPr>
                <w:rFonts w:ascii="Cambria Math" w:eastAsiaTheme="minorEastAsia" w:hAnsi="Cambria Math" w:cs="Arial"/>
                <w:sz w:val="20"/>
                <w:lang w:val="en-US"/>
              </w:rPr>
              <m:t>α</m:t>
            </m:r>
          </m:e>
          <m:sub>
            <m:r>
              <w:rPr>
                <w:rFonts w:ascii="Cambria Math" w:eastAsiaTheme="minorEastAsia" w:hAnsi="Cambria Math" w:cs="Arial"/>
                <w:sz w:val="20"/>
                <w:lang w:val="en-US"/>
              </w:rPr>
              <m:t>b</m:t>
            </m:r>
            <m:r>
              <m:rPr>
                <m:sty m:val="p"/>
              </m:rPr>
              <w:rPr>
                <w:rFonts w:ascii="Cambria Math" w:eastAsiaTheme="minorEastAsia" w:hAnsi="Cambria Math" w:cs="Arial"/>
                <w:sz w:val="20"/>
                <w:lang w:val="en-US"/>
              </w:rPr>
              <m:t>,</m:t>
            </m:r>
            <m:r>
              <w:rPr>
                <w:rFonts w:ascii="Cambria Math" w:eastAsiaTheme="minorEastAsia" w:hAnsi="Cambria Math" w:cs="Arial"/>
                <w:sz w:val="20"/>
                <w:lang w:val="en-US"/>
              </w:rPr>
              <m:t>k</m:t>
            </m:r>
          </m:sub>
        </m:sSub>
      </m:oMath>
      <w:r w:rsidR="00DC3F79" w:rsidRPr="00FC3ECF">
        <w:rPr>
          <w:rFonts w:ascii="Arial" w:eastAsiaTheme="minorEastAsia" w:hAnsi="Arial" w:cs="Arial"/>
          <w:sz w:val="20"/>
          <w:lang w:val="en-US"/>
        </w:rPr>
        <w:t xml:space="preserve"> </w:t>
      </w:r>
      <w:r w:rsidR="00DC3F79">
        <w:rPr>
          <w:rFonts w:ascii="Arial" w:eastAsiaTheme="minorEastAsia" w:hAnsi="Arial" w:cs="Arial"/>
          <w:sz w:val="20"/>
          <w:lang w:val="en-US"/>
        </w:rPr>
        <w:tab/>
      </w:r>
      <w:r w:rsidR="00DC3F79">
        <w:rPr>
          <w:rFonts w:ascii="Arial" w:eastAsiaTheme="minorEastAsia" w:hAnsi="Arial" w:cs="Arial"/>
          <w:sz w:val="20"/>
          <w:lang w:val="en-US"/>
        </w:rPr>
        <w:tab/>
        <w:t>D</w:t>
      </w:r>
      <w:r w:rsidR="00DC3F79" w:rsidRPr="00FC3ECF">
        <w:rPr>
          <w:rFonts w:ascii="Arial" w:eastAsiaTheme="minorEastAsia" w:hAnsi="Arial" w:cs="Arial"/>
          <w:sz w:val="20"/>
          <w:lang w:val="en-US"/>
        </w:rPr>
        <w:t xml:space="preserve">amage caused in category </w:t>
      </w:r>
      <w:r w:rsidR="00DC3F79" w:rsidRPr="00A14D92">
        <w:rPr>
          <w:rFonts w:ascii="Arial" w:eastAsiaTheme="minorEastAsia" w:hAnsi="Arial" w:cs="Arial"/>
          <w:i/>
          <w:iCs/>
          <w:sz w:val="20"/>
          <w:lang w:val="en-US"/>
        </w:rPr>
        <w:t>k</w:t>
      </w:r>
      <w:r w:rsidR="00DC3F79" w:rsidRPr="00FC3ECF">
        <w:rPr>
          <w:rFonts w:ascii="Arial" w:eastAsiaTheme="minorEastAsia" w:hAnsi="Arial" w:cs="Arial"/>
          <w:sz w:val="20"/>
          <w:lang w:val="en-US"/>
        </w:rPr>
        <w:t xml:space="preserve"> per unit of chemical product </w:t>
      </w:r>
      <w:r w:rsidR="00DC3F79" w:rsidRPr="00A14D92">
        <w:rPr>
          <w:rFonts w:ascii="Arial" w:eastAsiaTheme="minorEastAsia" w:hAnsi="Arial" w:cs="Arial"/>
          <w:i/>
          <w:iCs/>
          <w:sz w:val="20"/>
          <w:lang w:val="en-US"/>
        </w:rPr>
        <w:t>b</w:t>
      </w:r>
      <w:r w:rsidR="00DC3F79" w:rsidRPr="00FC3ECF">
        <w:rPr>
          <w:rFonts w:ascii="Arial" w:eastAsiaTheme="minorEastAsia" w:hAnsi="Arial" w:cs="Arial"/>
          <w:sz w:val="20"/>
          <w:lang w:val="en-US"/>
        </w:rPr>
        <w:t xml:space="preserve"> released to the environment.</w:t>
      </w:r>
    </w:p>
    <w:p w14:paraId="13C1D5A6" w14:textId="61A50C1D" w:rsidR="00DC3F79" w:rsidRPr="00FC3ECF" w:rsidRDefault="0050332A" w:rsidP="00DC3F79">
      <w:pPr>
        <w:spacing w:after="0" w:line="600" w:lineRule="auto"/>
        <w:ind w:left="1410" w:hanging="1410"/>
        <w:jc w:val="both"/>
        <w:rPr>
          <w:rFonts w:ascii="Arial" w:eastAsiaTheme="minorEastAsia" w:hAnsi="Arial" w:cs="Arial"/>
          <w:sz w:val="20"/>
          <w:lang w:val="en-US"/>
        </w:rPr>
      </w:pPr>
      <m:oMath>
        <m:sSub>
          <m:sSubPr>
            <m:ctrlPr>
              <w:rPr>
                <w:rFonts w:ascii="Cambria Math" w:eastAsiaTheme="minorEastAsia" w:hAnsi="Cambria Math" w:cs="Arial"/>
                <w:sz w:val="20"/>
                <w:lang w:val="en-US"/>
              </w:rPr>
            </m:ctrlPr>
          </m:sSubPr>
          <m:e>
            <m:r>
              <w:rPr>
                <w:rFonts w:ascii="Cambria Math" w:eastAsiaTheme="minorEastAsia" w:hAnsi="Cambria Math" w:cs="Arial"/>
                <w:sz w:val="20"/>
                <w:lang w:val="en-US"/>
              </w:rPr>
              <m:t>β</m:t>
            </m:r>
          </m:e>
          <m:sub>
            <m:r>
              <w:rPr>
                <w:rFonts w:ascii="Cambria Math" w:eastAsiaTheme="minorEastAsia" w:hAnsi="Cambria Math" w:cs="Arial"/>
                <w:sz w:val="20"/>
                <w:lang w:val="en-US"/>
              </w:rPr>
              <m:t>b</m:t>
            </m:r>
          </m:sub>
        </m:sSub>
      </m:oMath>
      <w:r w:rsidR="00DC3F79" w:rsidRPr="00FC3ECF">
        <w:rPr>
          <w:rFonts w:ascii="Arial" w:eastAsiaTheme="minorEastAsia" w:hAnsi="Arial" w:cs="Arial"/>
          <w:sz w:val="20"/>
          <w:lang w:val="en-US"/>
        </w:rPr>
        <w:t xml:space="preserve"> </w:t>
      </w:r>
      <w:r w:rsidR="00DC3F79" w:rsidRPr="00FC3ECF">
        <w:rPr>
          <w:rFonts w:ascii="Arial" w:eastAsiaTheme="minorEastAsia" w:hAnsi="Arial" w:cs="Arial"/>
          <w:sz w:val="20"/>
          <w:lang w:val="en-US"/>
        </w:rPr>
        <w:tab/>
      </w:r>
      <w:r w:rsidR="00DC3F79" w:rsidRPr="00FC3ECF">
        <w:rPr>
          <w:rFonts w:ascii="Arial" w:eastAsiaTheme="minorEastAsia" w:hAnsi="Arial" w:cs="Arial"/>
          <w:sz w:val="20"/>
          <w:lang w:val="en-US"/>
        </w:rPr>
        <w:tab/>
        <w:t>Represents the total amount of chemical product b released per unit of reference flow due to direct emissions</w:t>
      </w:r>
      <w:r w:rsidR="00DC3F79">
        <w:rPr>
          <w:rFonts w:ascii="Arial" w:eastAsiaTheme="minorEastAsia" w:hAnsi="Arial" w:cs="Arial"/>
          <w:sz w:val="20"/>
          <w:lang w:val="en-US"/>
        </w:rPr>
        <w:t>.</w:t>
      </w:r>
    </w:p>
    <w:p w14:paraId="0E2DFBC1" w14:textId="13CE9A5E" w:rsidR="00DC3F79" w:rsidRPr="00FC3ECF" w:rsidRDefault="0050332A" w:rsidP="00DC3F79">
      <w:pPr>
        <w:spacing w:after="0" w:line="600" w:lineRule="auto"/>
        <w:jc w:val="both"/>
        <w:rPr>
          <w:rFonts w:ascii="Arial" w:eastAsiaTheme="minorEastAsia" w:hAnsi="Arial" w:cs="Arial"/>
          <w:sz w:val="20"/>
          <w:lang w:val="en-US"/>
        </w:rPr>
      </w:pPr>
      <m:oMath>
        <m:sSub>
          <m:sSubPr>
            <m:ctrlPr>
              <w:rPr>
                <w:rFonts w:ascii="Cambria Math" w:eastAsiaTheme="minorEastAsia" w:hAnsi="Cambria Math" w:cs="Arial"/>
                <w:sz w:val="20"/>
                <w:lang w:val="en-US"/>
              </w:rPr>
            </m:ctrlPr>
          </m:sSubPr>
          <m:e>
            <m:r>
              <w:rPr>
                <w:rFonts w:ascii="Cambria Math" w:eastAsiaTheme="minorEastAsia" w:hAnsi="Cambria Math" w:cs="Arial"/>
                <w:sz w:val="20"/>
                <w:lang w:val="en-US"/>
              </w:rPr>
              <m:t>δ</m:t>
            </m:r>
          </m:e>
          <m:sub>
            <m:r>
              <w:rPr>
                <w:rFonts w:ascii="Cambria Math" w:eastAsiaTheme="minorEastAsia" w:hAnsi="Cambria Math" w:cs="Arial"/>
                <w:sz w:val="20"/>
                <w:lang w:val="en-US"/>
              </w:rPr>
              <m:t>d</m:t>
            </m:r>
          </m:sub>
        </m:sSub>
      </m:oMath>
      <w:r w:rsidR="00DC3F79" w:rsidRPr="00FC3ECF">
        <w:rPr>
          <w:rFonts w:ascii="Arial" w:eastAsiaTheme="minorEastAsia" w:hAnsi="Arial" w:cs="Arial"/>
          <w:sz w:val="20"/>
          <w:lang w:val="en-US"/>
        </w:rPr>
        <w:tab/>
      </w:r>
      <w:r w:rsidR="00DC3F79" w:rsidRPr="00FC3ECF">
        <w:rPr>
          <w:rFonts w:ascii="Arial" w:eastAsiaTheme="minorEastAsia" w:hAnsi="Arial" w:cs="Arial"/>
          <w:sz w:val="20"/>
          <w:lang w:val="en-US"/>
        </w:rPr>
        <w:tab/>
        <w:t xml:space="preserve">Normalization factor for damage of category </w:t>
      </w:r>
      <w:r w:rsidR="00DC3F79" w:rsidRPr="00A14D92">
        <w:rPr>
          <w:rFonts w:ascii="Arial" w:eastAsiaTheme="minorEastAsia" w:hAnsi="Arial" w:cs="Arial"/>
          <w:i/>
          <w:iCs/>
          <w:sz w:val="20"/>
          <w:lang w:val="en-US"/>
        </w:rPr>
        <w:t>d</w:t>
      </w:r>
      <w:r w:rsidR="00DC3F79">
        <w:rPr>
          <w:rFonts w:ascii="Arial" w:eastAsiaTheme="minorEastAsia" w:hAnsi="Arial" w:cs="Arial"/>
          <w:sz w:val="20"/>
          <w:lang w:val="en-US"/>
        </w:rPr>
        <w:t>.</w:t>
      </w:r>
    </w:p>
    <w:p w14:paraId="151FC24E" w14:textId="77777777" w:rsidR="00DC3F79" w:rsidRPr="00FC3ECF" w:rsidRDefault="0050332A" w:rsidP="00DC3F79">
      <w:pPr>
        <w:spacing w:after="0" w:line="600" w:lineRule="auto"/>
        <w:jc w:val="both"/>
        <w:rPr>
          <w:rFonts w:ascii="Arial" w:eastAsiaTheme="minorEastAsia" w:hAnsi="Arial" w:cs="Arial"/>
          <w:sz w:val="20"/>
          <w:lang w:val="en-US"/>
        </w:rPr>
      </w:pPr>
      <m:oMath>
        <m:sSub>
          <m:sSubPr>
            <m:ctrlPr>
              <w:rPr>
                <w:rFonts w:ascii="Cambria Math" w:eastAsiaTheme="minorEastAsia" w:hAnsi="Cambria Math" w:cs="Arial"/>
                <w:sz w:val="20"/>
                <w:lang w:val="en-US"/>
              </w:rPr>
            </m:ctrlPr>
          </m:sSubPr>
          <m:e>
            <m:r>
              <w:rPr>
                <w:rFonts w:ascii="Cambria Math" w:eastAsiaTheme="minorEastAsia" w:hAnsi="Cambria Math" w:cs="Arial"/>
                <w:sz w:val="20"/>
                <w:lang w:val="en-US"/>
              </w:rPr>
              <m:t>ω</m:t>
            </m:r>
          </m:e>
          <m:sub>
            <m:r>
              <w:rPr>
                <w:rFonts w:ascii="Cambria Math" w:eastAsiaTheme="minorEastAsia" w:hAnsi="Cambria Math" w:cs="Arial"/>
                <w:sz w:val="20"/>
                <w:lang w:val="en-US"/>
              </w:rPr>
              <m:t>d</m:t>
            </m:r>
          </m:sub>
        </m:sSub>
        <m:r>
          <m:rPr>
            <m:sty m:val="p"/>
          </m:rPr>
          <w:rPr>
            <w:rFonts w:ascii="Cambria Math" w:eastAsiaTheme="minorEastAsia" w:hAnsi="Cambria Math" w:cs="Arial"/>
            <w:sz w:val="20"/>
            <w:lang w:val="en-US"/>
          </w:rPr>
          <m:t xml:space="preserve"> </m:t>
        </m:r>
      </m:oMath>
      <w:r w:rsidR="00DC3F79" w:rsidRPr="00FC3ECF">
        <w:rPr>
          <w:rFonts w:ascii="Arial" w:eastAsiaTheme="minorEastAsia" w:hAnsi="Arial" w:cs="Arial"/>
          <w:sz w:val="20"/>
          <w:lang w:val="en-US"/>
        </w:rPr>
        <w:tab/>
      </w:r>
      <w:r w:rsidR="00DC3F79" w:rsidRPr="00FC3ECF">
        <w:rPr>
          <w:rFonts w:ascii="Arial" w:eastAsiaTheme="minorEastAsia" w:hAnsi="Arial" w:cs="Arial"/>
          <w:sz w:val="20"/>
          <w:lang w:val="en-US"/>
        </w:rPr>
        <w:tab/>
        <w:t xml:space="preserve">Weighting factor for the damage of category </w:t>
      </w:r>
      <w:r w:rsidR="00DC3F79" w:rsidRPr="00A14D92">
        <w:rPr>
          <w:rFonts w:ascii="Arial" w:eastAsiaTheme="minorEastAsia" w:hAnsi="Arial" w:cs="Arial"/>
          <w:i/>
          <w:iCs/>
          <w:sz w:val="20"/>
          <w:lang w:val="en-US"/>
        </w:rPr>
        <w:t>d</w:t>
      </w:r>
      <w:r w:rsidR="00DC3F79">
        <w:rPr>
          <w:rFonts w:ascii="Arial" w:eastAsiaTheme="minorEastAsia" w:hAnsi="Arial" w:cs="Arial"/>
          <w:sz w:val="20"/>
          <w:lang w:val="en-US"/>
        </w:rPr>
        <w:t>.</w:t>
      </w:r>
      <w:r w:rsidR="00DC3F79" w:rsidRPr="00FC3ECF">
        <w:rPr>
          <w:rFonts w:ascii="Arial" w:eastAsiaTheme="minorEastAsia" w:hAnsi="Arial" w:cs="Arial"/>
          <w:sz w:val="20"/>
          <w:lang w:val="en-US"/>
        </w:rPr>
        <w:t xml:space="preserve"> </w:t>
      </w:r>
    </w:p>
    <w:p w14:paraId="7E6DDDBC" w14:textId="77777777" w:rsidR="00DC3F79" w:rsidRPr="00FC3ECF" w:rsidRDefault="00DC3F79" w:rsidP="00DC3F79">
      <w:pPr>
        <w:spacing w:line="480" w:lineRule="auto"/>
        <w:jc w:val="both"/>
        <w:rPr>
          <w:rFonts w:ascii="Arial" w:hAnsi="Arial" w:cs="Arial"/>
          <w:sz w:val="20"/>
          <w:lang w:val="en-US"/>
        </w:rPr>
      </w:pPr>
      <w:proofErr w:type="gramStart"/>
      <w:r w:rsidRPr="00FC3ECF">
        <w:rPr>
          <w:rFonts w:ascii="Arial" w:hAnsi="Arial" w:cs="Arial"/>
          <w:i/>
          <w:iCs/>
          <w:sz w:val="20"/>
          <w:lang w:val="en-US"/>
        </w:rPr>
        <w:t>b</w:t>
      </w:r>
      <w:proofErr w:type="gramEnd"/>
      <w:r>
        <w:rPr>
          <w:rFonts w:ascii="Arial" w:hAnsi="Arial" w:cs="Arial"/>
          <w:sz w:val="20"/>
          <w:lang w:val="en-US"/>
        </w:rPr>
        <w:t xml:space="preserve"> </w:t>
      </w:r>
      <w:r>
        <w:rPr>
          <w:rFonts w:ascii="Arial" w:hAnsi="Arial" w:cs="Arial"/>
          <w:sz w:val="20"/>
          <w:lang w:val="en-US"/>
        </w:rPr>
        <w:tab/>
      </w:r>
      <w:r>
        <w:rPr>
          <w:rFonts w:ascii="Arial" w:hAnsi="Arial" w:cs="Arial"/>
          <w:sz w:val="20"/>
          <w:lang w:val="en-US"/>
        </w:rPr>
        <w:tab/>
      </w:r>
      <w:r w:rsidRPr="00FC3ECF">
        <w:rPr>
          <w:rFonts w:ascii="Arial" w:hAnsi="Arial" w:cs="Arial"/>
          <w:sz w:val="20"/>
          <w:lang w:val="en-US"/>
        </w:rPr>
        <w:t>Unit cost of each raw material</w:t>
      </w:r>
      <w:r>
        <w:rPr>
          <w:rFonts w:ascii="Arial" w:hAnsi="Arial" w:cs="Arial"/>
          <w:sz w:val="20"/>
          <w:lang w:val="en-US"/>
        </w:rPr>
        <w:t>.</w:t>
      </w:r>
    </w:p>
    <w:p w14:paraId="57E0665D" w14:textId="77777777" w:rsidR="00DC3F79" w:rsidRPr="00FC3ECF" w:rsidRDefault="00DC3F79" w:rsidP="00DC3F79">
      <w:pPr>
        <w:spacing w:line="480" w:lineRule="auto"/>
        <w:jc w:val="both"/>
        <w:rPr>
          <w:rFonts w:ascii="Arial" w:hAnsi="Arial" w:cs="Arial"/>
          <w:sz w:val="20"/>
          <w:lang w:val="en-US"/>
        </w:rPr>
      </w:pPr>
      <w:proofErr w:type="gramStart"/>
      <w:r w:rsidRPr="00FC3ECF">
        <w:rPr>
          <w:rFonts w:ascii="Arial" w:hAnsi="Arial" w:cs="Arial"/>
          <w:i/>
          <w:iCs/>
          <w:sz w:val="20"/>
          <w:lang w:val="en-US"/>
        </w:rPr>
        <w:t>c</w:t>
      </w:r>
      <w:proofErr w:type="gramEnd"/>
      <w:r>
        <w:rPr>
          <w:rFonts w:ascii="Arial" w:hAnsi="Arial" w:cs="Arial"/>
          <w:sz w:val="20"/>
          <w:lang w:val="en-US"/>
        </w:rPr>
        <w:t xml:space="preserve"> </w:t>
      </w:r>
      <w:r>
        <w:rPr>
          <w:rFonts w:ascii="Arial" w:hAnsi="Arial" w:cs="Arial"/>
          <w:sz w:val="20"/>
          <w:lang w:val="en-US"/>
        </w:rPr>
        <w:tab/>
      </w:r>
      <w:r>
        <w:rPr>
          <w:rFonts w:ascii="Arial" w:hAnsi="Arial" w:cs="Arial"/>
          <w:sz w:val="20"/>
          <w:lang w:val="en-US"/>
        </w:rPr>
        <w:tab/>
      </w:r>
      <w:r w:rsidRPr="00FC3ECF">
        <w:rPr>
          <w:rFonts w:ascii="Arial" w:hAnsi="Arial" w:cs="Arial"/>
          <w:sz w:val="20"/>
          <w:lang w:val="en-US"/>
        </w:rPr>
        <w:t xml:space="preserve">Cost of each utility </w:t>
      </w:r>
      <w:r w:rsidRPr="00A14D92">
        <w:rPr>
          <w:rFonts w:ascii="Arial" w:hAnsi="Arial" w:cs="Arial"/>
          <w:i/>
          <w:iCs/>
          <w:sz w:val="20"/>
          <w:lang w:val="en-US"/>
        </w:rPr>
        <w:t>E</w:t>
      </w:r>
      <w:r>
        <w:rPr>
          <w:rFonts w:ascii="Arial" w:hAnsi="Arial" w:cs="Arial"/>
          <w:sz w:val="20"/>
          <w:lang w:val="en-US"/>
        </w:rPr>
        <w:t>.</w:t>
      </w:r>
    </w:p>
    <w:p w14:paraId="56C3DB5F" w14:textId="77777777" w:rsidR="00DC3F79" w:rsidRPr="00FC3ECF" w:rsidRDefault="00DC3F79" w:rsidP="00DC3F79">
      <w:pPr>
        <w:spacing w:line="480" w:lineRule="auto"/>
        <w:jc w:val="both"/>
        <w:rPr>
          <w:rFonts w:ascii="Arial" w:hAnsi="Arial" w:cs="Arial"/>
          <w:sz w:val="20"/>
          <w:lang w:val="en-US"/>
        </w:rPr>
      </w:pPr>
      <w:r>
        <w:rPr>
          <w:rFonts w:ascii="Arial" w:hAnsi="Arial" w:cs="Arial"/>
          <w:sz w:val="20"/>
          <w:lang w:val="en-US"/>
        </w:rPr>
        <w:t>C1</w:t>
      </w:r>
      <w:r>
        <w:rPr>
          <w:rFonts w:ascii="Arial" w:hAnsi="Arial" w:cs="Arial"/>
          <w:sz w:val="20"/>
          <w:lang w:val="en-US"/>
        </w:rPr>
        <w:tab/>
      </w:r>
      <w:r>
        <w:rPr>
          <w:rFonts w:ascii="Arial" w:hAnsi="Arial" w:cs="Arial"/>
          <w:sz w:val="20"/>
          <w:lang w:val="en-US"/>
        </w:rPr>
        <w:tab/>
      </w:r>
      <w:r w:rsidRPr="00FC3ECF">
        <w:rPr>
          <w:rFonts w:ascii="Arial" w:hAnsi="Arial" w:cs="Arial"/>
          <w:sz w:val="20"/>
          <w:lang w:val="en-US"/>
        </w:rPr>
        <w:t>Column 1</w:t>
      </w:r>
      <w:r>
        <w:rPr>
          <w:rFonts w:ascii="Arial" w:hAnsi="Arial" w:cs="Arial"/>
          <w:sz w:val="20"/>
          <w:lang w:val="en-US"/>
        </w:rPr>
        <w:t>.</w:t>
      </w:r>
    </w:p>
    <w:p w14:paraId="32C3A055" w14:textId="77777777" w:rsidR="00DC3F79" w:rsidRPr="00FC3ECF" w:rsidRDefault="00DC3F79" w:rsidP="00DC3F79">
      <w:pPr>
        <w:spacing w:line="480" w:lineRule="auto"/>
        <w:jc w:val="both"/>
        <w:rPr>
          <w:rFonts w:ascii="Arial" w:hAnsi="Arial" w:cs="Arial"/>
          <w:sz w:val="20"/>
          <w:lang w:val="en-US"/>
        </w:rPr>
      </w:pPr>
      <w:r>
        <w:rPr>
          <w:rFonts w:ascii="Arial" w:hAnsi="Arial" w:cs="Arial"/>
          <w:sz w:val="20"/>
          <w:lang w:val="en-US"/>
        </w:rPr>
        <w:t>C2</w:t>
      </w:r>
      <w:r>
        <w:rPr>
          <w:rFonts w:ascii="Arial" w:hAnsi="Arial" w:cs="Arial"/>
          <w:sz w:val="20"/>
          <w:lang w:val="en-US"/>
        </w:rPr>
        <w:tab/>
      </w:r>
      <w:r>
        <w:rPr>
          <w:rFonts w:ascii="Arial" w:hAnsi="Arial" w:cs="Arial"/>
          <w:sz w:val="20"/>
          <w:lang w:val="en-US"/>
        </w:rPr>
        <w:tab/>
      </w:r>
      <w:r w:rsidRPr="00FC3ECF">
        <w:rPr>
          <w:rFonts w:ascii="Arial" w:hAnsi="Arial" w:cs="Arial"/>
          <w:sz w:val="20"/>
          <w:lang w:val="en-US"/>
        </w:rPr>
        <w:t>Column 2</w:t>
      </w:r>
      <w:r>
        <w:rPr>
          <w:rFonts w:ascii="Arial" w:hAnsi="Arial" w:cs="Arial"/>
          <w:sz w:val="20"/>
          <w:lang w:val="en-US"/>
        </w:rPr>
        <w:t>.</w:t>
      </w:r>
    </w:p>
    <w:p w14:paraId="15EAA809" w14:textId="7804B5DA" w:rsidR="00DC3F79" w:rsidRPr="00FC3ECF" w:rsidRDefault="00DC3F79" w:rsidP="00DC3F79">
      <w:pPr>
        <w:spacing w:line="480" w:lineRule="auto"/>
        <w:jc w:val="both"/>
        <w:rPr>
          <w:rFonts w:ascii="Arial" w:hAnsi="Arial" w:cs="Arial"/>
          <w:sz w:val="20"/>
          <w:lang w:val="en-US"/>
        </w:rPr>
      </w:pPr>
      <w:r>
        <w:rPr>
          <w:rFonts w:ascii="Arial" w:hAnsi="Arial" w:cs="Arial"/>
          <w:sz w:val="20"/>
          <w:lang w:val="en-US"/>
        </w:rPr>
        <w:t>Col RD</w:t>
      </w:r>
      <w:r>
        <w:rPr>
          <w:rFonts w:ascii="Arial" w:hAnsi="Arial" w:cs="Arial"/>
          <w:sz w:val="20"/>
          <w:lang w:val="en-US"/>
        </w:rPr>
        <w:tab/>
      </w:r>
      <w:r w:rsidR="00C32141">
        <w:rPr>
          <w:rFonts w:ascii="Arial" w:hAnsi="Arial" w:cs="Arial"/>
          <w:sz w:val="20"/>
          <w:lang w:val="en-US"/>
        </w:rPr>
        <w:tab/>
      </w:r>
      <w:r w:rsidRPr="00FC3ECF">
        <w:rPr>
          <w:rFonts w:ascii="Arial" w:hAnsi="Arial" w:cs="Arial"/>
          <w:sz w:val="20"/>
          <w:lang w:val="en-US"/>
        </w:rPr>
        <w:t>Reactive distillation Column</w:t>
      </w:r>
      <w:r>
        <w:rPr>
          <w:rFonts w:ascii="Arial" w:hAnsi="Arial" w:cs="Arial"/>
          <w:sz w:val="20"/>
          <w:lang w:val="en-US"/>
        </w:rPr>
        <w:t>.</w:t>
      </w:r>
      <w:r w:rsidRPr="00FC3ECF">
        <w:rPr>
          <w:rFonts w:ascii="Arial" w:hAnsi="Arial" w:cs="Arial"/>
          <w:sz w:val="20"/>
          <w:lang w:val="en-US"/>
        </w:rPr>
        <w:t xml:space="preserve"> </w:t>
      </w:r>
    </w:p>
    <w:p w14:paraId="663D1BDD" w14:textId="77777777" w:rsidR="00DC3F79" w:rsidRPr="00FC3ECF" w:rsidRDefault="00DC3F79" w:rsidP="00DC3F79">
      <w:pPr>
        <w:spacing w:line="480" w:lineRule="auto"/>
        <w:jc w:val="both"/>
        <w:rPr>
          <w:rFonts w:ascii="Arial" w:hAnsi="Arial" w:cs="Arial"/>
          <w:sz w:val="20"/>
          <w:lang w:val="en-US"/>
        </w:rPr>
      </w:pPr>
      <w:r>
        <w:rPr>
          <w:rFonts w:ascii="Arial" w:hAnsi="Arial" w:cs="Arial"/>
          <w:sz w:val="20"/>
          <w:lang w:val="en-US"/>
        </w:rPr>
        <w:t>DFR</w:t>
      </w:r>
      <w:r>
        <w:rPr>
          <w:rFonts w:ascii="Arial" w:hAnsi="Arial" w:cs="Arial"/>
          <w:sz w:val="20"/>
          <w:lang w:val="en-US"/>
        </w:rPr>
        <w:tab/>
      </w:r>
      <w:r>
        <w:rPr>
          <w:rFonts w:ascii="Arial" w:hAnsi="Arial" w:cs="Arial"/>
          <w:sz w:val="20"/>
          <w:lang w:val="en-US"/>
        </w:rPr>
        <w:tab/>
      </w:r>
      <w:r w:rsidRPr="00FC3ECF">
        <w:rPr>
          <w:rFonts w:ascii="Arial" w:hAnsi="Arial" w:cs="Arial"/>
          <w:sz w:val="20"/>
          <w:lang w:val="en-US"/>
        </w:rPr>
        <w:t>Distillate to feed ratio</w:t>
      </w:r>
      <w:r>
        <w:rPr>
          <w:rFonts w:ascii="Arial" w:hAnsi="Arial" w:cs="Arial"/>
          <w:sz w:val="20"/>
          <w:lang w:val="en-US"/>
        </w:rPr>
        <w:t>.</w:t>
      </w:r>
    </w:p>
    <w:p w14:paraId="5162C8C6" w14:textId="77777777" w:rsidR="00DC3F79" w:rsidRPr="00FC3ECF" w:rsidRDefault="00DC3F79" w:rsidP="00DC3F79">
      <w:pPr>
        <w:spacing w:line="480" w:lineRule="auto"/>
        <w:jc w:val="both"/>
        <w:rPr>
          <w:rFonts w:ascii="Arial" w:hAnsi="Arial" w:cs="Arial"/>
          <w:sz w:val="20"/>
          <w:lang w:val="en-US"/>
        </w:rPr>
      </w:pPr>
      <w:r>
        <w:rPr>
          <w:rFonts w:ascii="Arial" w:hAnsi="Arial" w:cs="Arial"/>
          <w:sz w:val="20"/>
          <w:lang w:val="en-US"/>
        </w:rPr>
        <w:lastRenderedPageBreak/>
        <w:t>E</w:t>
      </w:r>
      <w:r>
        <w:rPr>
          <w:rFonts w:ascii="Arial" w:hAnsi="Arial" w:cs="Arial"/>
          <w:sz w:val="20"/>
          <w:lang w:val="en-US"/>
        </w:rPr>
        <w:tab/>
      </w:r>
      <w:r>
        <w:rPr>
          <w:rFonts w:ascii="Arial" w:hAnsi="Arial" w:cs="Arial"/>
          <w:sz w:val="20"/>
          <w:lang w:val="en-US"/>
        </w:rPr>
        <w:tab/>
      </w:r>
      <w:r w:rsidRPr="00FC3ECF">
        <w:rPr>
          <w:rFonts w:ascii="Arial" w:hAnsi="Arial" w:cs="Arial"/>
          <w:sz w:val="20"/>
          <w:lang w:val="en-US"/>
        </w:rPr>
        <w:t>Utility</w:t>
      </w:r>
      <w:r>
        <w:rPr>
          <w:rFonts w:ascii="Arial" w:hAnsi="Arial" w:cs="Arial"/>
          <w:sz w:val="20"/>
          <w:lang w:val="en-US"/>
        </w:rPr>
        <w:t>.</w:t>
      </w:r>
    </w:p>
    <w:p w14:paraId="55BD2573" w14:textId="67C164C1" w:rsidR="00DC3F79" w:rsidRPr="00FC3ECF" w:rsidRDefault="00DC3F79" w:rsidP="00DC3F79">
      <w:pPr>
        <w:spacing w:line="480" w:lineRule="auto"/>
        <w:jc w:val="both"/>
        <w:rPr>
          <w:rFonts w:ascii="Arial" w:hAnsi="Arial" w:cs="Arial"/>
          <w:sz w:val="20"/>
          <w:lang w:val="en-US"/>
        </w:rPr>
      </w:pPr>
      <w:r>
        <w:rPr>
          <w:rFonts w:ascii="Arial" w:hAnsi="Arial" w:cs="Arial"/>
          <w:sz w:val="20"/>
          <w:lang w:val="en-US"/>
        </w:rPr>
        <w:t>FR</w:t>
      </w:r>
      <w:r>
        <w:rPr>
          <w:rFonts w:ascii="Arial" w:hAnsi="Arial" w:cs="Arial"/>
          <w:sz w:val="20"/>
          <w:lang w:val="en-US"/>
        </w:rPr>
        <w:tab/>
      </w:r>
      <w:r>
        <w:rPr>
          <w:rFonts w:ascii="Arial" w:hAnsi="Arial" w:cs="Arial"/>
          <w:sz w:val="20"/>
          <w:lang w:val="en-US"/>
        </w:rPr>
        <w:tab/>
      </w:r>
      <w:r w:rsidRPr="00FC3ECF">
        <w:rPr>
          <w:rFonts w:ascii="Arial" w:hAnsi="Arial" w:cs="Arial"/>
          <w:sz w:val="20"/>
          <w:lang w:val="en-US"/>
        </w:rPr>
        <w:t xml:space="preserve">Feed </w:t>
      </w:r>
      <w:r w:rsidR="00C32141">
        <w:rPr>
          <w:rFonts w:ascii="Arial" w:hAnsi="Arial" w:cs="Arial"/>
          <w:sz w:val="20"/>
          <w:lang w:val="en-US"/>
        </w:rPr>
        <w:t>r</w:t>
      </w:r>
      <w:r w:rsidRPr="00FC3ECF">
        <w:rPr>
          <w:rFonts w:ascii="Arial" w:hAnsi="Arial" w:cs="Arial"/>
          <w:sz w:val="20"/>
          <w:lang w:val="en-US"/>
        </w:rPr>
        <w:t>atio</w:t>
      </w:r>
      <w:r>
        <w:rPr>
          <w:rFonts w:ascii="Arial" w:hAnsi="Arial" w:cs="Arial"/>
          <w:sz w:val="20"/>
          <w:lang w:val="en-US"/>
        </w:rPr>
        <w:t>.</w:t>
      </w:r>
    </w:p>
    <w:p w14:paraId="54529E98" w14:textId="014323FF" w:rsidR="00DC3F79" w:rsidRPr="00FC3ECF" w:rsidRDefault="00DC3F79" w:rsidP="00DC3F79">
      <w:pPr>
        <w:spacing w:line="480" w:lineRule="auto"/>
        <w:jc w:val="both"/>
        <w:rPr>
          <w:rFonts w:ascii="Arial" w:hAnsi="Arial" w:cs="Arial"/>
          <w:sz w:val="20"/>
          <w:lang w:val="en-US"/>
        </w:rPr>
      </w:pPr>
      <w:proofErr w:type="spellStart"/>
      <w:r>
        <w:rPr>
          <w:rFonts w:ascii="Arial" w:hAnsi="Arial" w:cs="Arial"/>
          <w:sz w:val="20"/>
          <w:lang w:val="en-US"/>
        </w:rPr>
        <w:t>Hy</w:t>
      </w:r>
      <w:proofErr w:type="spellEnd"/>
      <w:r>
        <w:rPr>
          <w:rFonts w:ascii="Arial" w:hAnsi="Arial" w:cs="Arial"/>
          <w:sz w:val="20"/>
          <w:lang w:val="en-US"/>
        </w:rPr>
        <w:tab/>
      </w:r>
      <w:r>
        <w:rPr>
          <w:rFonts w:ascii="Arial" w:hAnsi="Arial" w:cs="Arial"/>
          <w:sz w:val="20"/>
          <w:lang w:val="en-US"/>
        </w:rPr>
        <w:tab/>
      </w:r>
      <w:r w:rsidRPr="00FC3ECF">
        <w:rPr>
          <w:rFonts w:ascii="Arial" w:hAnsi="Arial" w:cs="Arial"/>
          <w:sz w:val="20"/>
          <w:lang w:val="en-US"/>
        </w:rPr>
        <w:t xml:space="preserve">Hydrochlorination </w:t>
      </w:r>
      <w:r w:rsidR="00C32141">
        <w:rPr>
          <w:rFonts w:ascii="Arial" w:hAnsi="Arial" w:cs="Arial"/>
          <w:sz w:val="20"/>
          <w:lang w:val="en-US"/>
        </w:rPr>
        <w:t>r</w:t>
      </w:r>
      <w:r w:rsidRPr="00FC3ECF">
        <w:rPr>
          <w:rFonts w:ascii="Arial" w:hAnsi="Arial" w:cs="Arial"/>
          <w:sz w:val="20"/>
          <w:lang w:val="en-US"/>
        </w:rPr>
        <w:t>eactor</w:t>
      </w:r>
      <w:r>
        <w:rPr>
          <w:rFonts w:ascii="Arial" w:hAnsi="Arial" w:cs="Arial"/>
          <w:sz w:val="20"/>
          <w:lang w:val="en-US"/>
        </w:rPr>
        <w:t>.</w:t>
      </w:r>
    </w:p>
    <w:p w14:paraId="009B03B1" w14:textId="4AE92A58" w:rsidR="00DC3F79" w:rsidRPr="00FC3ECF" w:rsidRDefault="00DC3F79" w:rsidP="00DC3F79">
      <w:pPr>
        <w:spacing w:line="480" w:lineRule="auto"/>
        <w:jc w:val="both"/>
        <w:rPr>
          <w:rFonts w:ascii="Arial" w:hAnsi="Arial" w:cs="Arial"/>
          <w:sz w:val="20"/>
          <w:szCs w:val="24"/>
          <w:lang w:val="en-US"/>
        </w:rPr>
      </w:pPr>
      <w:proofErr w:type="gramStart"/>
      <w:r>
        <w:rPr>
          <w:rFonts w:ascii="Arial" w:hAnsi="Arial" w:cs="Arial"/>
          <w:sz w:val="20"/>
          <w:szCs w:val="24"/>
          <w:lang w:val="en-US"/>
        </w:rPr>
        <w:t>kg/h</w:t>
      </w:r>
      <w:proofErr w:type="gramEnd"/>
      <w:r>
        <w:rPr>
          <w:rFonts w:ascii="Arial" w:hAnsi="Arial" w:cs="Arial"/>
          <w:sz w:val="20"/>
          <w:szCs w:val="24"/>
          <w:lang w:val="en-US"/>
        </w:rPr>
        <w:tab/>
      </w:r>
      <w:r>
        <w:rPr>
          <w:rFonts w:ascii="Arial" w:hAnsi="Arial" w:cs="Arial"/>
          <w:sz w:val="20"/>
          <w:szCs w:val="24"/>
          <w:lang w:val="en-US"/>
        </w:rPr>
        <w:tab/>
      </w:r>
      <w:r w:rsidRPr="00FC3ECF">
        <w:rPr>
          <w:rFonts w:ascii="Arial" w:hAnsi="Arial" w:cs="Arial"/>
          <w:sz w:val="20"/>
          <w:szCs w:val="24"/>
          <w:lang w:val="en-US"/>
        </w:rPr>
        <w:t>kilogram per hour</w:t>
      </w:r>
      <w:r w:rsidR="00C32141">
        <w:rPr>
          <w:rFonts w:ascii="Arial" w:hAnsi="Arial" w:cs="Arial"/>
          <w:sz w:val="20"/>
          <w:szCs w:val="24"/>
          <w:lang w:val="en-US"/>
        </w:rPr>
        <w:t>.</w:t>
      </w:r>
    </w:p>
    <w:p w14:paraId="55E941F1" w14:textId="37947ECE" w:rsidR="00DC3F79" w:rsidRPr="00FC3ECF" w:rsidRDefault="00DC3F79" w:rsidP="00DC3F79">
      <w:pPr>
        <w:spacing w:line="600" w:lineRule="auto"/>
        <w:jc w:val="both"/>
        <w:rPr>
          <w:rFonts w:ascii="Arial" w:eastAsiaTheme="minorEastAsia" w:hAnsi="Arial" w:cs="Arial"/>
          <w:sz w:val="20"/>
          <w:lang w:val="en-US"/>
        </w:rPr>
      </w:pPr>
      <w:proofErr w:type="gramStart"/>
      <w:r w:rsidRPr="00FC3ECF">
        <w:rPr>
          <w:rFonts w:ascii="Arial" w:eastAsiaTheme="minorEastAsia" w:hAnsi="Arial" w:cs="Arial"/>
          <w:sz w:val="20"/>
          <w:lang w:val="en-US"/>
        </w:rPr>
        <w:t>kg/year</w:t>
      </w:r>
      <w:proofErr w:type="gramEnd"/>
      <w:r w:rsidRPr="00FC3ECF">
        <w:rPr>
          <w:rFonts w:ascii="Arial" w:eastAsiaTheme="minorEastAsia" w:hAnsi="Arial" w:cs="Arial"/>
          <w:sz w:val="20"/>
          <w:lang w:val="en-US"/>
        </w:rPr>
        <w:tab/>
      </w:r>
      <w:r w:rsidRPr="00FC3ECF">
        <w:rPr>
          <w:rFonts w:ascii="Arial" w:eastAsiaTheme="minorEastAsia" w:hAnsi="Arial" w:cs="Arial"/>
          <w:sz w:val="20"/>
          <w:lang w:val="en-US"/>
        </w:rPr>
        <w:tab/>
        <w:t xml:space="preserve">Kilogram </w:t>
      </w:r>
      <w:r w:rsidR="00C32141">
        <w:rPr>
          <w:rFonts w:ascii="Arial" w:eastAsiaTheme="minorEastAsia" w:hAnsi="Arial" w:cs="Arial"/>
          <w:sz w:val="20"/>
          <w:lang w:val="en-US"/>
        </w:rPr>
        <w:t>p</w:t>
      </w:r>
      <w:r w:rsidRPr="00FC3ECF">
        <w:rPr>
          <w:rFonts w:ascii="Arial" w:eastAsiaTheme="minorEastAsia" w:hAnsi="Arial" w:cs="Arial"/>
          <w:sz w:val="20"/>
          <w:lang w:val="en-US"/>
        </w:rPr>
        <w:t xml:space="preserve">er </w:t>
      </w:r>
      <w:r w:rsidR="00C32141">
        <w:rPr>
          <w:rFonts w:ascii="Arial" w:eastAsiaTheme="minorEastAsia" w:hAnsi="Arial" w:cs="Arial"/>
          <w:sz w:val="20"/>
          <w:lang w:val="en-US"/>
        </w:rPr>
        <w:t>y</w:t>
      </w:r>
      <w:r w:rsidRPr="00FC3ECF">
        <w:rPr>
          <w:rFonts w:ascii="Arial" w:eastAsiaTheme="minorEastAsia" w:hAnsi="Arial" w:cs="Arial"/>
          <w:sz w:val="20"/>
          <w:lang w:val="en-US"/>
        </w:rPr>
        <w:t>ear</w:t>
      </w:r>
      <w:r>
        <w:rPr>
          <w:rFonts w:ascii="Arial" w:eastAsiaTheme="minorEastAsia" w:hAnsi="Arial" w:cs="Arial"/>
          <w:sz w:val="20"/>
          <w:lang w:val="en-US"/>
        </w:rPr>
        <w:t>.</w:t>
      </w:r>
    </w:p>
    <w:p w14:paraId="70938D92" w14:textId="4B60A984" w:rsidR="00DC3F79" w:rsidRPr="00FC3ECF" w:rsidRDefault="00DC3F79" w:rsidP="00DC3F79">
      <w:pPr>
        <w:spacing w:line="480" w:lineRule="auto"/>
        <w:jc w:val="both"/>
        <w:rPr>
          <w:rFonts w:ascii="Arial" w:hAnsi="Arial" w:cs="Arial"/>
          <w:sz w:val="20"/>
          <w:szCs w:val="24"/>
          <w:lang w:val="en-US"/>
        </w:rPr>
      </w:pPr>
      <w:r>
        <w:rPr>
          <w:rFonts w:ascii="Arial" w:hAnsi="Arial" w:cs="Arial"/>
          <w:sz w:val="20"/>
          <w:szCs w:val="24"/>
          <w:lang w:val="en-US"/>
        </w:rPr>
        <w:t>M$/y</w:t>
      </w:r>
      <w:r>
        <w:rPr>
          <w:rFonts w:ascii="Arial" w:hAnsi="Arial" w:cs="Arial"/>
          <w:sz w:val="20"/>
          <w:szCs w:val="24"/>
          <w:lang w:val="en-US"/>
        </w:rPr>
        <w:tab/>
      </w:r>
      <w:r>
        <w:rPr>
          <w:rFonts w:ascii="Arial" w:hAnsi="Arial" w:cs="Arial"/>
          <w:sz w:val="20"/>
          <w:szCs w:val="24"/>
          <w:lang w:val="en-US"/>
        </w:rPr>
        <w:tab/>
      </w:r>
      <w:r w:rsidRPr="00FC3ECF">
        <w:rPr>
          <w:rFonts w:ascii="Arial" w:hAnsi="Arial" w:cs="Arial"/>
          <w:sz w:val="20"/>
          <w:szCs w:val="24"/>
          <w:lang w:val="en-US"/>
        </w:rPr>
        <w:t>Millions of dollars per year</w:t>
      </w:r>
      <w:r w:rsidR="00C32141">
        <w:rPr>
          <w:rFonts w:ascii="Arial" w:hAnsi="Arial" w:cs="Arial"/>
          <w:sz w:val="20"/>
          <w:szCs w:val="24"/>
          <w:lang w:val="en-US"/>
        </w:rPr>
        <w:t>.</w:t>
      </w:r>
    </w:p>
    <w:p w14:paraId="67AB093B" w14:textId="77777777" w:rsidR="00DC3F79" w:rsidRPr="00FC3ECF" w:rsidRDefault="00DC3F79" w:rsidP="00DC3F79">
      <w:pPr>
        <w:spacing w:line="480" w:lineRule="auto"/>
        <w:jc w:val="both"/>
        <w:rPr>
          <w:rFonts w:ascii="Arial" w:hAnsi="Arial" w:cs="Arial"/>
          <w:sz w:val="20"/>
          <w:lang w:val="en-US"/>
        </w:rPr>
      </w:pPr>
      <w:r>
        <w:rPr>
          <w:rFonts w:ascii="Arial" w:hAnsi="Arial" w:cs="Arial"/>
          <w:sz w:val="20"/>
          <w:lang w:val="en-US"/>
        </w:rPr>
        <w:t>N/A</w:t>
      </w:r>
      <w:r>
        <w:rPr>
          <w:rFonts w:ascii="Arial" w:hAnsi="Arial" w:cs="Arial"/>
          <w:sz w:val="20"/>
          <w:lang w:val="en-US"/>
        </w:rPr>
        <w:tab/>
      </w:r>
      <w:r>
        <w:rPr>
          <w:rFonts w:ascii="Arial" w:hAnsi="Arial" w:cs="Arial"/>
          <w:sz w:val="20"/>
          <w:lang w:val="en-US"/>
        </w:rPr>
        <w:tab/>
      </w:r>
      <w:r w:rsidRPr="00FC3ECF">
        <w:rPr>
          <w:rFonts w:ascii="Arial" w:hAnsi="Arial" w:cs="Arial"/>
          <w:sz w:val="20"/>
          <w:lang w:val="en-US"/>
        </w:rPr>
        <w:t>Not apply</w:t>
      </w:r>
      <w:r>
        <w:rPr>
          <w:rFonts w:ascii="Arial" w:hAnsi="Arial" w:cs="Arial"/>
          <w:sz w:val="20"/>
          <w:lang w:val="en-US"/>
        </w:rPr>
        <w:t>.</w:t>
      </w:r>
    </w:p>
    <w:p w14:paraId="278E0B8E" w14:textId="77777777" w:rsidR="00DC3F79" w:rsidRPr="00FC3ECF" w:rsidRDefault="00DC3F79" w:rsidP="00DC3F79">
      <w:pPr>
        <w:spacing w:line="480" w:lineRule="auto"/>
        <w:jc w:val="both"/>
        <w:rPr>
          <w:rFonts w:ascii="Arial" w:hAnsi="Arial" w:cs="Arial"/>
          <w:sz w:val="20"/>
          <w:lang w:val="en-US"/>
        </w:rPr>
      </w:pPr>
      <w:r>
        <w:rPr>
          <w:rFonts w:ascii="Arial" w:hAnsi="Arial" w:cs="Arial"/>
          <w:sz w:val="20"/>
          <w:lang w:val="en-US"/>
        </w:rPr>
        <w:t>NLP</w:t>
      </w:r>
      <w:r>
        <w:rPr>
          <w:rFonts w:ascii="Arial" w:hAnsi="Arial" w:cs="Arial"/>
          <w:sz w:val="20"/>
          <w:lang w:val="en-US"/>
        </w:rPr>
        <w:tab/>
      </w:r>
      <w:r>
        <w:rPr>
          <w:rFonts w:ascii="Arial" w:hAnsi="Arial" w:cs="Arial"/>
          <w:sz w:val="20"/>
          <w:lang w:val="en-US"/>
        </w:rPr>
        <w:tab/>
      </w:r>
      <w:r w:rsidRPr="00FC3ECF">
        <w:rPr>
          <w:rFonts w:ascii="Arial" w:hAnsi="Arial" w:cs="Arial"/>
          <w:sz w:val="20"/>
          <w:lang w:val="en-US"/>
        </w:rPr>
        <w:t>Nonlinear programming</w:t>
      </w:r>
      <w:r>
        <w:rPr>
          <w:rFonts w:ascii="Arial" w:hAnsi="Arial" w:cs="Arial"/>
          <w:sz w:val="20"/>
          <w:lang w:val="en-US"/>
        </w:rPr>
        <w:t>.</w:t>
      </w:r>
      <w:r w:rsidRPr="00FC3ECF">
        <w:rPr>
          <w:rFonts w:ascii="Arial" w:hAnsi="Arial" w:cs="Arial"/>
          <w:sz w:val="20"/>
          <w:lang w:val="en-US"/>
        </w:rPr>
        <w:t xml:space="preserve"> </w:t>
      </w:r>
    </w:p>
    <w:p w14:paraId="0F5E0860" w14:textId="77777777" w:rsidR="00DC3F79" w:rsidRPr="00FC3ECF" w:rsidRDefault="00DC3F79" w:rsidP="00DC3F79">
      <w:pPr>
        <w:spacing w:line="480" w:lineRule="auto"/>
        <w:jc w:val="both"/>
        <w:rPr>
          <w:rFonts w:ascii="Arial" w:hAnsi="Arial" w:cs="Arial"/>
          <w:sz w:val="20"/>
          <w:lang w:val="en-US"/>
        </w:rPr>
      </w:pPr>
      <w:r>
        <w:rPr>
          <w:rFonts w:ascii="Arial" w:hAnsi="Arial" w:cs="Arial"/>
          <w:sz w:val="20"/>
          <w:lang w:val="en-US"/>
        </w:rPr>
        <w:t>P</w:t>
      </w:r>
      <w:r>
        <w:rPr>
          <w:rFonts w:ascii="Arial" w:hAnsi="Arial" w:cs="Arial"/>
          <w:sz w:val="20"/>
          <w:lang w:val="en-US"/>
        </w:rPr>
        <w:tab/>
      </w:r>
      <w:r>
        <w:rPr>
          <w:rFonts w:ascii="Arial" w:hAnsi="Arial" w:cs="Arial"/>
          <w:sz w:val="20"/>
          <w:lang w:val="en-US"/>
        </w:rPr>
        <w:tab/>
      </w:r>
      <w:r w:rsidRPr="00FC3ECF">
        <w:rPr>
          <w:rFonts w:ascii="Arial" w:hAnsi="Arial" w:cs="Arial"/>
          <w:sz w:val="20"/>
          <w:lang w:val="en-US"/>
        </w:rPr>
        <w:t>Pressure</w:t>
      </w:r>
      <w:r>
        <w:rPr>
          <w:rFonts w:ascii="Arial" w:hAnsi="Arial" w:cs="Arial"/>
          <w:sz w:val="20"/>
          <w:lang w:val="en-US"/>
        </w:rPr>
        <w:t>.</w:t>
      </w:r>
    </w:p>
    <w:p w14:paraId="257410C9" w14:textId="77777777" w:rsidR="00DC3F79" w:rsidRPr="00FC3ECF" w:rsidRDefault="00DC3F79" w:rsidP="00DC3F79">
      <w:pPr>
        <w:spacing w:line="600" w:lineRule="auto"/>
        <w:jc w:val="both"/>
        <w:rPr>
          <w:rFonts w:ascii="Arial" w:eastAsiaTheme="minorEastAsia" w:hAnsi="Arial" w:cs="Arial"/>
          <w:sz w:val="20"/>
          <w:lang w:val="en-US"/>
        </w:rPr>
      </w:pPr>
      <w:r w:rsidRPr="00FC3ECF">
        <w:rPr>
          <w:rFonts w:ascii="Arial" w:eastAsiaTheme="minorEastAsia" w:hAnsi="Arial" w:cs="Arial"/>
          <w:sz w:val="20"/>
          <w:lang w:val="en-US"/>
        </w:rPr>
        <w:t>Pt/kg</w:t>
      </w:r>
      <w:r w:rsidRPr="00FC3ECF">
        <w:rPr>
          <w:rFonts w:ascii="Arial" w:eastAsiaTheme="minorEastAsia" w:hAnsi="Arial" w:cs="Arial"/>
          <w:sz w:val="20"/>
          <w:lang w:val="en-US"/>
        </w:rPr>
        <w:tab/>
      </w:r>
      <w:r w:rsidRPr="00FC3ECF">
        <w:rPr>
          <w:rFonts w:ascii="Arial" w:eastAsiaTheme="minorEastAsia" w:hAnsi="Arial" w:cs="Arial"/>
          <w:sz w:val="20"/>
          <w:lang w:val="en-US"/>
        </w:rPr>
        <w:tab/>
        <w:t>Eco-Points per kilogram of steam</w:t>
      </w:r>
      <w:r>
        <w:rPr>
          <w:rFonts w:ascii="Arial" w:eastAsiaTheme="minorEastAsia" w:hAnsi="Arial" w:cs="Arial"/>
          <w:sz w:val="20"/>
          <w:lang w:val="en-US"/>
        </w:rPr>
        <w:t>.</w:t>
      </w:r>
      <w:r w:rsidRPr="00FC3ECF">
        <w:rPr>
          <w:rFonts w:ascii="Arial" w:eastAsiaTheme="minorEastAsia" w:hAnsi="Arial" w:cs="Arial"/>
          <w:sz w:val="20"/>
          <w:lang w:val="en-US"/>
        </w:rPr>
        <w:t xml:space="preserve"> </w:t>
      </w:r>
    </w:p>
    <w:p w14:paraId="70B4B48D" w14:textId="77777777" w:rsidR="00DC3F79" w:rsidRPr="00FC3ECF" w:rsidRDefault="00DC3F79" w:rsidP="00DC3F79">
      <w:pPr>
        <w:spacing w:line="480" w:lineRule="auto"/>
        <w:jc w:val="both"/>
        <w:rPr>
          <w:rFonts w:ascii="Arial" w:hAnsi="Arial" w:cs="Arial"/>
          <w:sz w:val="20"/>
          <w:lang w:val="en-US"/>
        </w:rPr>
      </w:pPr>
      <w:r>
        <w:rPr>
          <w:rFonts w:ascii="Arial" w:hAnsi="Arial" w:cs="Arial"/>
          <w:sz w:val="20"/>
          <w:lang w:val="en-US"/>
        </w:rPr>
        <w:t>RM</w:t>
      </w:r>
      <w:r>
        <w:rPr>
          <w:rFonts w:ascii="Arial" w:hAnsi="Arial" w:cs="Arial"/>
          <w:sz w:val="20"/>
          <w:lang w:val="en-US"/>
        </w:rPr>
        <w:tab/>
      </w:r>
      <w:r>
        <w:rPr>
          <w:rFonts w:ascii="Arial" w:hAnsi="Arial" w:cs="Arial"/>
          <w:sz w:val="20"/>
          <w:lang w:val="en-US"/>
        </w:rPr>
        <w:tab/>
      </w:r>
      <w:r w:rsidRPr="00FC3ECF">
        <w:rPr>
          <w:rFonts w:ascii="Arial" w:hAnsi="Arial" w:cs="Arial"/>
          <w:sz w:val="20"/>
          <w:lang w:val="en-US"/>
        </w:rPr>
        <w:t>Raw material</w:t>
      </w:r>
      <w:r>
        <w:rPr>
          <w:rFonts w:ascii="Arial" w:hAnsi="Arial" w:cs="Arial"/>
          <w:sz w:val="20"/>
          <w:lang w:val="en-US"/>
        </w:rPr>
        <w:t>.</w:t>
      </w:r>
    </w:p>
    <w:p w14:paraId="5F7F74A4" w14:textId="56D16409" w:rsidR="00DC3F79" w:rsidRPr="00FC3ECF" w:rsidRDefault="00DC3F79" w:rsidP="00DC3F79">
      <w:pPr>
        <w:spacing w:line="480" w:lineRule="auto"/>
        <w:jc w:val="both"/>
        <w:rPr>
          <w:rFonts w:ascii="Arial" w:hAnsi="Arial" w:cs="Arial"/>
          <w:sz w:val="20"/>
          <w:lang w:val="en-US"/>
        </w:rPr>
      </w:pPr>
      <w:r>
        <w:rPr>
          <w:rFonts w:ascii="Arial" w:hAnsi="Arial" w:cs="Arial"/>
          <w:sz w:val="20"/>
          <w:lang w:val="en-US"/>
        </w:rPr>
        <w:t>RR</w:t>
      </w:r>
      <w:r>
        <w:rPr>
          <w:rFonts w:ascii="Arial" w:hAnsi="Arial" w:cs="Arial"/>
          <w:sz w:val="20"/>
          <w:lang w:val="en-US"/>
        </w:rPr>
        <w:tab/>
      </w:r>
      <w:r>
        <w:rPr>
          <w:rFonts w:ascii="Arial" w:hAnsi="Arial" w:cs="Arial"/>
          <w:sz w:val="20"/>
          <w:lang w:val="en-US"/>
        </w:rPr>
        <w:tab/>
      </w:r>
      <w:r w:rsidRPr="00FC3ECF">
        <w:rPr>
          <w:rFonts w:ascii="Arial" w:hAnsi="Arial" w:cs="Arial"/>
          <w:sz w:val="20"/>
          <w:lang w:val="en-US"/>
        </w:rPr>
        <w:t xml:space="preserve">Reflux </w:t>
      </w:r>
      <w:r w:rsidR="00C32141">
        <w:rPr>
          <w:rFonts w:ascii="Arial" w:hAnsi="Arial" w:cs="Arial"/>
          <w:sz w:val="20"/>
          <w:lang w:val="en-US"/>
        </w:rPr>
        <w:t>r</w:t>
      </w:r>
      <w:r w:rsidRPr="00FC3ECF">
        <w:rPr>
          <w:rFonts w:ascii="Arial" w:hAnsi="Arial" w:cs="Arial"/>
          <w:sz w:val="20"/>
          <w:lang w:val="en-US"/>
        </w:rPr>
        <w:t>atio</w:t>
      </w:r>
      <w:r>
        <w:rPr>
          <w:rFonts w:ascii="Arial" w:hAnsi="Arial" w:cs="Arial"/>
          <w:sz w:val="20"/>
          <w:lang w:val="en-US"/>
        </w:rPr>
        <w:t>.</w:t>
      </w:r>
    </w:p>
    <w:p w14:paraId="37AA9550" w14:textId="77777777" w:rsidR="00DC3F79" w:rsidRPr="00FC3ECF" w:rsidRDefault="00DC3F79" w:rsidP="00DC3F79">
      <w:pPr>
        <w:spacing w:line="480" w:lineRule="auto"/>
        <w:jc w:val="both"/>
        <w:rPr>
          <w:rFonts w:ascii="Arial" w:hAnsi="Arial" w:cs="Arial"/>
          <w:sz w:val="20"/>
          <w:szCs w:val="24"/>
          <w:lang w:val="en-US"/>
        </w:rPr>
      </w:pPr>
      <w:r w:rsidRPr="00FC3ECF">
        <w:rPr>
          <w:rFonts w:ascii="Arial" w:hAnsi="Arial" w:cs="Arial"/>
          <w:sz w:val="20"/>
          <w:szCs w:val="24"/>
          <w:lang w:val="en-US"/>
        </w:rPr>
        <w:t>SiH</w:t>
      </w:r>
      <w:r w:rsidRPr="00FC3ECF">
        <w:rPr>
          <w:rFonts w:ascii="Arial" w:hAnsi="Arial" w:cs="Arial"/>
          <w:sz w:val="20"/>
          <w:szCs w:val="24"/>
          <w:vertAlign w:val="subscript"/>
          <w:lang w:val="en-US"/>
        </w:rPr>
        <w:t>2</w:t>
      </w:r>
      <w:r w:rsidRPr="00FC3ECF">
        <w:rPr>
          <w:rFonts w:ascii="Arial" w:hAnsi="Arial" w:cs="Arial"/>
          <w:sz w:val="20"/>
          <w:szCs w:val="24"/>
          <w:lang w:val="en-US"/>
        </w:rPr>
        <w:t>Cl</w:t>
      </w:r>
      <w:r w:rsidRPr="00FC3ECF">
        <w:rPr>
          <w:rFonts w:ascii="Arial" w:hAnsi="Arial" w:cs="Arial"/>
          <w:sz w:val="20"/>
          <w:szCs w:val="24"/>
          <w:vertAlign w:val="subscript"/>
          <w:lang w:val="en-US"/>
        </w:rPr>
        <w:t>2</w:t>
      </w:r>
      <w:r>
        <w:rPr>
          <w:rFonts w:ascii="Arial" w:hAnsi="Arial" w:cs="Arial"/>
          <w:sz w:val="20"/>
          <w:szCs w:val="24"/>
          <w:lang w:val="en-US"/>
        </w:rPr>
        <w:tab/>
      </w:r>
      <w:r>
        <w:rPr>
          <w:rFonts w:ascii="Arial" w:hAnsi="Arial" w:cs="Arial"/>
          <w:sz w:val="20"/>
          <w:szCs w:val="24"/>
          <w:lang w:val="en-US"/>
        </w:rPr>
        <w:tab/>
      </w:r>
      <w:r w:rsidRPr="00FC3ECF">
        <w:rPr>
          <w:rFonts w:ascii="Arial" w:hAnsi="Arial" w:cs="Arial"/>
          <w:sz w:val="20"/>
          <w:szCs w:val="24"/>
          <w:lang w:val="en-US"/>
        </w:rPr>
        <w:t>Dichlorosilane</w:t>
      </w:r>
      <w:r>
        <w:rPr>
          <w:rFonts w:ascii="Arial" w:hAnsi="Arial" w:cs="Arial"/>
          <w:sz w:val="20"/>
          <w:szCs w:val="24"/>
          <w:lang w:val="en-US"/>
        </w:rPr>
        <w:t>.</w:t>
      </w:r>
    </w:p>
    <w:p w14:paraId="262F00D2" w14:textId="77777777" w:rsidR="00DC3F79" w:rsidRPr="00FC3ECF" w:rsidRDefault="00DC3F79" w:rsidP="00DC3F79">
      <w:pPr>
        <w:spacing w:line="480" w:lineRule="auto"/>
        <w:jc w:val="both"/>
        <w:rPr>
          <w:rFonts w:ascii="Arial" w:hAnsi="Arial" w:cs="Arial"/>
          <w:sz w:val="20"/>
          <w:szCs w:val="24"/>
          <w:lang w:val="en-US"/>
        </w:rPr>
      </w:pPr>
      <w:r w:rsidRPr="00FC3ECF">
        <w:rPr>
          <w:rFonts w:ascii="Arial" w:hAnsi="Arial" w:cs="Arial"/>
          <w:sz w:val="20"/>
          <w:szCs w:val="24"/>
          <w:lang w:val="en-US"/>
        </w:rPr>
        <w:t>SiH</w:t>
      </w:r>
      <w:r w:rsidRPr="00FC3ECF">
        <w:rPr>
          <w:rFonts w:ascii="Arial" w:hAnsi="Arial" w:cs="Arial"/>
          <w:sz w:val="20"/>
          <w:szCs w:val="24"/>
          <w:vertAlign w:val="subscript"/>
          <w:lang w:val="en-US"/>
        </w:rPr>
        <w:t>3</w:t>
      </w:r>
      <w:r>
        <w:rPr>
          <w:rFonts w:ascii="Arial" w:hAnsi="Arial" w:cs="Arial"/>
          <w:sz w:val="20"/>
          <w:szCs w:val="24"/>
          <w:lang w:val="en-US"/>
        </w:rPr>
        <w:t>Cl</w:t>
      </w:r>
      <w:r>
        <w:rPr>
          <w:rFonts w:ascii="Arial" w:hAnsi="Arial" w:cs="Arial"/>
          <w:sz w:val="20"/>
          <w:szCs w:val="24"/>
          <w:lang w:val="en-US"/>
        </w:rPr>
        <w:tab/>
      </w:r>
      <w:r>
        <w:rPr>
          <w:rFonts w:ascii="Arial" w:hAnsi="Arial" w:cs="Arial"/>
          <w:sz w:val="20"/>
          <w:szCs w:val="24"/>
          <w:lang w:val="en-US"/>
        </w:rPr>
        <w:tab/>
      </w:r>
      <w:r w:rsidRPr="00FC3ECF">
        <w:rPr>
          <w:rFonts w:ascii="Arial" w:hAnsi="Arial" w:cs="Arial"/>
          <w:sz w:val="20"/>
          <w:szCs w:val="24"/>
          <w:lang w:val="en-US"/>
        </w:rPr>
        <w:t>Monochlorosilane</w:t>
      </w:r>
      <w:r>
        <w:rPr>
          <w:rFonts w:ascii="Arial" w:hAnsi="Arial" w:cs="Arial"/>
          <w:sz w:val="20"/>
          <w:szCs w:val="24"/>
          <w:lang w:val="en-US"/>
        </w:rPr>
        <w:t>.</w:t>
      </w:r>
    </w:p>
    <w:p w14:paraId="743F3B32" w14:textId="77777777" w:rsidR="00DC3F79" w:rsidRPr="00FC3ECF" w:rsidRDefault="00DC3F79" w:rsidP="00DC3F79">
      <w:pPr>
        <w:spacing w:line="480" w:lineRule="auto"/>
        <w:jc w:val="both"/>
        <w:rPr>
          <w:rFonts w:ascii="Arial" w:hAnsi="Arial" w:cs="Arial"/>
          <w:sz w:val="20"/>
          <w:szCs w:val="24"/>
          <w:lang w:val="en-US"/>
        </w:rPr>
      </w:pPr>
      <w:r w:rsidRPr="00FC3ECF">
        <w:rPr>
          <w:rFonts w:ascii="Arial" w:hAnsi="Arial" w:cs="Arial"/>
          <w:sz w:val="20"/>
          <w:szCs w:val="24"/>
          <w:lang w:val="en-US"/>
        </w:rPr>
        <w:t>SiH</w:t>
      </w:r>
      <w:r w:rsidRPr="00FC3ECF">
        <w:rPr>
          <w:rFonts w:ascii="Arial" w:hAnsi="Arial" w:cs="Arial"/>
          <w:sz w:val="20"/>
          <w:szCs w:val="24"/>
          <w:vertAlign w:val="subscript"/>
          <w:lang w:val="en-US"/>
        </w:rPr>
        <w:t xml:space="preserve">4 </w:t>
      </w:r>
      <w:r>
        <w:rPr>
          <w:rFonts w:ascii="Arial" w:hAnsi="Arial" w:cs="Arial"/>
          <w:sz w:val="20"/>
          <w:szCs w:val="24"/>
          <w:lang w:val="en-US"/>
        </w:rPr>
        <w:tab/>
      </w:r>
      <w:r>
        <w:rPr>
          <w:rFonts w:ascii="Arial" w:hAnsi="Arial" w:cs="Arial"/>
          <w:sz w:val="20"/>
          <w:szCs w:val="24"/>
          <w:lang w:val="en-US"/>
        </w:rPr>
        <w:tab/>
      </w:r>
      <w:r w:rsidRPr="00FC3ECF">
        <w:rPr>
          <w:rFonts w:ascii="Arial" w:hAnsi="Arial" w:cs="Arial"/>
          <w:sz w:val="20"/>
          <w:szCs w:val="24"/>
          <w:lang w:val="en-US"/>
        </w:rPr>
        <w:t>Silane</w:t>
      </w:r>
      <w:r>
        <w:rPr>
          <w:rFonts w:ascii="Arial" w:hAnsi="Arial" w:cs="Arial"/>
          <w:sz w:val="20"/>
          <w:szCs w:val="24"/>
          <w:lang w:val="en-US"/>
        </w:rPr>
        <w:t>.</w:t>
      </w:r>
    </w:p>
    <w:p w14:paraId="38CEF53C" w14:textId="39F7A275" w:rsidR="00DC3F79" w:rsidRPr="00FC3ECF" w:rsidRDefault="00DC3F79" w:rsidP="00DC3F79">
      <w:pPr>
        <w:spacing w:line="480" w:lineRule="auto"/>
        <w:jc w:val="both"/>
        <w:rPr>
          <w:rFonts w:ascii="Arial" w:hAnsi="Arial" w:cs="Arial"/>
          <w:b/>
          <w:szCs w:val="24"/>
          <w:lang w:val="en-US"/>
        </w:rPr>
      </w:pPr>
      <w:r w:rsidRPr="00FC3ECF">
        <w:rPr>
          <w:rFonts w:ascii="Arial" w:hAnsi="Arial" w:cs="Arial"/>
          <w:sz w:val="20"/>
          <w:lang w:val="en-US"/>
        </w:rPr>
        <w:t>Si</w:t>
      </w:r>
      <w:r>
        <w:rPr>
          <w:rFonts w:ascii="Arial" w:hAnsi="Arial" w:cs="Arial"/>
          <w:sz w:val="20"/>
          <w:vertAlign w:val="subscript"/>
          <w:lang w:val="en-US"/>
        </w:rPr>
        <w:t>SG</w:t>
      </w:r>
      <w:r>
        <w:rPr>
          <w:rFonts w:ascii="Arial" w:hAnsi="Arial" w:cs="Arial"/>
          <w:sz w:val="20"/>
          <w:vertAlign w:val="subscript"/>
          <w:lang w:val="en-US"/>
        </w:rPr>
        <w:tab/>
      </w:r>
      <w:r>
        <w:rPr>
          <w:rFonts w:ascii="Arial" w:hAnsi="Arial" w:cs="Arial"/>
          <w:sz w:val="20"/>
          <w:vertAlign w:val="subscript"/>
          <w:lang w:val="en-US"/>
        </w:rPr>
        <w:tab/>
      </w:r>
      <w:r w:rsidRPr="00FC3ECF">
        <w:rPr>
          <w:rFonts w:ascii="Arial" w:hAnsi="Arial" w:cs="Arial"/>
          <w:sz w:val="20"/>
          <w:lang w:val="en-US"/>
        </w:rPr>
        <w:t>Solar grade silicon</w:t>
      </w:r>
      <w:r w:rsidR="00C32141">
        <w:rPr>
          <w:rFonts w:ascii="Arial" w:hAnsi="Arial" w:cs="Arial"/>
          <w:sz w:val="20"/>
          <w:lang w:val="en-US"/>
        </w:rPr>
        <w:t>.</w:t>
      </w:r>
    </w:p>
    <w:p w14:paraId="76A2D33D" w14:textId="77777777" w:rsidR="00DC3F79" w:rsidRPr="00FC3ECF" w:rsidRDefault="00DC3F79" w:rsidP="00DC3F79">
      <w:pPr>
        <w:spacing w:line="480" w:lineRule="auto"/>
        <w:jc w:val="both"/>
        <w:rPr>
          <w:rFonts w:ascii="Arial" w:hAnsi="Arial" w:cs="Arial"/>
          <w:sz w:val="20"/>
          <w:lang w:val="en-US"/>
        </w:rPr>
      </w:pPr>
      <w:r>
        <w:rPr>
          <w:rFonts w:ascii="Arial" w:hAnsi="Arial" w:cs="Arial"/>
          <w:sz w:val="20"/>
          <w:lang w:val="en-US"/>
        </w:rPr>
        <w:t>T</w:t>
      </w:r>
      <w:r>
        <w:rPr>
          <w:rFonts w:ascii="Arial" w:hAnsi="Arial" w:cs="Arial"/>
          <w:sz w:val="20"/>
          <w:lang w:val="en-US"/>
        </w:rPr>
        <w:tab/>
      </w:r>
      <w:r>
        <w:rPr>
          <w:rFonts w:ascii="Arial" w:hAnsi="Arial" w:cs="Arial"/>
          <w:sz w:val="20"/>
          <w:lang w:val="en-US"/>
        </w:rPr>
        <w:tab/>
      </w:r>
      <w:r w:rsidRPr="00FC3ECF">
        <w:rPr>
          <w:rFonts w:ascii="Arial" w:hAnsi="Arial" w:cs="Arial"/>
          <w:sz w:val="20"/>
          <w:lang w:val="en-US"/>
        </w:rPr>
        <w:t>Temperature</w:t>
      </w:r>
      <w:r>
        <w:rPr>
          <w:rFonts w:ascii="Arial" w:hAnsi="Arial" w:cs="Arial"/>
          <w:sz w:val="20"/>
          <w:lang w:val="en-US"/>
        </w:rPr>
        <w:t>.</w:t>
      </w:r>
    </w:p>
    <w:p w14:paraId="5F8EC032" w14:textId="6C203FA3" w:rsidR="00DC3F79" w:rsidRPr="00FC3ECF" w:rsidRDefault="00DC3F79" w:rsidP="00DC3F79">
      <w:pPr>
        <w:spacing w:line="480" w:lineRule="auto"/>
        <w:jc w:val="both"/>
        <w:rPr>
          <w:rFonts w:ascii="Arial" w:hAnsi="Arial" w:cs="Arial"/>
          <w:sz w:val="20"/>
          <w:lang w:val="en-US"/>
        </w:rPr>
      </w:pPr>
      <w:proofErr w:type="spellStart"/>
      <w:r w:rsidRPr="00FC3ECF">
        <w:rPr>
          <w:rFonts w:ascii="Arial" w:hAnsi="Arial" w:cs="Arial"/>
          <w:sz w:val="20"/>
          <w:lang w:val="en-US"/>
        </w:rPr>
        <w:t>T</w:t>
      </w:r>
      <w:r w:rsidRPr="00FC3ECF">
        <w:rPr>
          <w:rFonts w:ascii="Arial" w:hAnsi="Arial" w:cs="Arial"/>
          <w:sz w:val="20"/>
          <w:vertAlign w:val="subscript"/>
          <w:lang w:val="en-US"/>
        </w:rPr>
        <w:t>Ca</w:t>
      </w:r>
      <w:proofErr w:type="spellEnd"/>
      <w:r>
        <w:rPr>
          <w:rFonts w:ascii="Arial" w:hAnsi="Arial" w:cs="Arial"/>
          <w:sz w:val="20"/>
          <w:lang w:val="en-US"/>
        </w:rPr>
        <w:tab/>
      </w:r>
      <w:r>
        <w:rPr>
          <w:rFonts w:ascii="Arial" w:hAnsi="Arial" w:cs="Arial"/>
          <w:sz w:val="20"/>
          <w:lang w:val="en-US"/>
        </w:rPr>
        <w:tab/>
      </w:r>
      <w:r w:rsidRPr="00FC3ECF">
        <w:rPr>
          <w:rFonts w:ascii="Arial" w:hAnsi="Arial" w:cs="Arial"/>
          <w:sz w:val="20"/>
          <w:lang w:val="en-US"/>
        </w:rPr>
        <w:t xml:space="preserve">Thermal </w:t>
      </w:r>
      <w:r w:rsidR="00C32141">
        <w:rPr>
          <w:rFonts w:ascii="Arial" w:hAnsi="Arial" w:cs="Arial"/>
          <w:sz w:val="20"/>
          <w:lang w:val="en-US"/>
        </w:rPr>
        <w:t>c</w:t>
      </w:r>
      <w:r w:rsidRPr="00FC3ECF">
        <w:rPr>
          <w:rFonts w:ascii="Arial" w:hAnsi="Arial" w:cs="Arial"/>
          <w:sz w:val="20"/>
          <w:lang w:val="en-US"/>
        </w:rPr>
        <w:t>arboreduction</w:t>
      </w:r>
      <w:r>
        <w:rPr>
          <w:rFonts w:ascii="Arial" w:hAnsi="Arial" w:cs="Arial"/>
          <w:sz w:val="20"/>
          <w:lang w:val="en-US"/>
        </w:rPr>
        <w:t>.</w:t>
      </w:r>
    </w:p>
    <w:p w14:paraId="027033E1" w14:textId="77777777" w:rsidR="00DC3F79" w:rsidRPr="00FC3ECF" w:rsidRDefault="00DC3F79" w:rsidP="00DC3F79">
      <w:pPr>
        <w:spacing w:line="480" w:lineRule="auto"/>
        <w:jc w:val="both"/>
        <w:rPr>
          <w:rFonts w:ascii="Arial" w:hAnsi="Arial" w:cs="Arial"/>
          <w:sz w:val="20"/>
          <w:szCs w:val="24"/>
          <w:lang w:val="en-US"/>
        </w:rPr>
      </w:pPr>
      <w:r>
        <w:rPr>
          <w:rFonts w:ascii="Arial" w:hAnsi="Arial" w:cs="Arial"/>
          <w:sz w:val="20"/>
          <w:szCs w:val="24"/>
          <w:lang w:val="en-US"/>
        </w:rPr>
        <w:t>TEOS</w:t>
      </w:r>
      <w:r>
        <w:rPr>
          <w:rFonts w:ascii="Arial" w:hAnsi="Arial" w:cs="Arial"/>
          <w:sz w:val="20"/>
          <w:szCs w:val="24"/>
          <w:lang w:val="en-US"/>
        </w:rPr>
        <w:tab/>
      </w:r>
      <w:r>
        <w:rPr>
          <w:rFonts w:ascii="Arial" w:hAnsi="Arial" w:cs="Arial"/>
          <w:sz w:val="20"/>
          <w:szCs w:val="24"/>
          <w:lang w:val="en-US"/>
        </w:rPr>
        <w:tab/>
      </w:r>
      <w:r w:rsidRPr="00FC3ECF">
        <w:rPr>
          <w:rFonts w:ascii="Arial" w:hAnsi="Arial" w:cs="Arial"/>
          <w:sz w:val="20"/>
          <w:szCs w:val="24"/>
          <w:lang w:val="en-US"/>
        </w:rPr>
        <w:t>Tetraethoxysilane</w:t>
      </w:r>
      <w:r>
        <w:rPr>
          <w:rFonts w:ascii="Arial" w:hAnsi="Arial" w:cs="Arial"/>
          <w:sz w:val="20"/>
          <w:szCs w:val="24"/>
          <w:lang w:val="en-US"/>
        </w:rPr>
        <w:t>.</w:t>
      </w:r>
    </w:p>
    <w:p w14:paraId="2582FFEE" w14:textId="77777777" w:rsidR="00DC3F79" w:rsidRPr="00FC3ECF" w:rsidRDefault="00DC3F79" w:rsidP="00DC3F79">
      <w:pPr>
        <w:spacing w:line="480" w:lineRule="auto"/>
        <w:jc w:val="both"/>
        <w:rPr>
          <w:rFonts w:ascii="Arial" w:hAnsi="Arial" w:cs="Arial"/>
          <w:sz w:val="20"/>
          <w:szCs w:val="24"/>
          <w:lang w:val="en-US"/>
        </w:rPr>
      </w:pPr>
      <w:proofErr w:type="gramStart"/>
      <w:r w:rsidRPr="00FC3ECF">
        <w:rPr>
          <w:rFonts w:ascii="Arial" w:hAnsi="Arial" w:cs="Arial"/>
          <w:color w:val="4D5156"/>
          <w:sz w:val="20"/>
          <w:shd w:val="clear" w:color="auto" w:fill="FFFFFF"/>
        </w:rPr>
        <w:t>ε</w:t>
      </w:r>
      <w:proofErr w:type="gramEnd"/>
      <w:r w:rsidRPr="00FC3ECF">
        <w:rPr>
          <w:rFonts w:ascii="Arial" w:eastAsiaTheme="minorEastAsia" w:hAnsi="Arial" w:cs="Arial"/>
          <w:sz w:val="20"/>
          <w:lang w:val="en-US"/>
        </w:rPr>
        <w:t xml:space="preserve"> </w:t>
      </w:r>
      <w:r w:rsidRPr="00FC3ECF">
        <w:rPr>
          <w:rFonts w:ascii="Arial" w:eastAsiaTheme="minorEastAsia" w:hAnsi="Arial" w:cs="Arial"/>
          <w:sz w:val="20"/>
          <w:lang w:val="en-US"/>
        </w:rPr>
        <w:tab/>
      </w:r>
      <w:r w:rsidRPr="00FC3ECF">
        <w:rPr>
          <w:rFonts w:ascii="Arial" w:eastAsiaTheme="minorEastAsia" w:hAnsi="Arial" w:cs="Arial"/>
          <w:sz w:val="20"/>
          <w:lang w:val="en-US"/>
        </w:rPr>
        <w:tab/>
      </w:r>
      <w:r w:rsidRPr="00FC3ECF">
        <w:rPr>
          <w:rFonts w:ascii="Arial" w:hAnsi="Arial" w:cs="Arial"/>
          <w:sz w:val="20"/>
          <w:szCs w:val="24"/>
          <w:lang w:val="en-US"/>
        </w:rPr>
        <w:t>Epsilon-constraint</w:t>
      </w:r>
      <w:r>
        <w:rPr>
          <w:rFonts w:ascii="Arial" w:hAnsi="Arial" w:cs="Arial"/>
          <w:sz w:val="20"/>
          <w:szCs w:val="24"/>
          <w:lang w:val="en-US"/>
        </w:rPr>
        <w:t>.</w:t>
      </w:r>
      <w:r w:rsidRPr="00FC3ECF">
        <w:rPr>
          <w:rFonts w:ascii="Arial" w:hAnsi="Arial" w:cs="Arial"/>
          <w:sz w:val="20"/>
          <w:szCs w:val="24"/>
          <w:lang w:val="en-US"/>
        </w:rPr>
        <w:t xml:space="preserve"> </w:t>
      </w:r>
    </w:p>
    <w:p w14:paraId="2DA101FD" w14:textId="77777777" w:rsidR="00DC3F79" w:rsidRDefault="00DC3F79" w:rsidP="00DC3F79">
      <w:pPr>
        <w:spacing w:line="600" w:lineRule="auto"/>
        <w:jc w:val="both"/>
        <w:rPr>
          <w:rFonts w:ascii="Arial" w:eastAsiaTheme="minorEastAsia" w:hAnsi="Arial" w:cs="Arial"/>
          <w:sz w:val="20"/>
          <w:lang w:val="en-US"/>
        </w:rPr>
      </w:pPr>
      <m:oMath>
        <m:r>
          <w:rPr>
            <w:rFonts w:ascii="Cambria Math" w:eastAsiaTheme="minorEastAsia" w:hAnsi="Cambria Math" w:cs="Arial"/>
            <w:sz w:val="20"/>
          </w:rPr>
          <m:t>E</m:t>
        </m:r>
        <m:sSub>
          <m:sSubPr>
            <m:ctrlPr>
              <w:rPr>
                <w:rFonts w:ascii="Cambria Math" w:eastAsiaTheme="minorEastAsia" w:hAnsi="Cambria Math" w:cs="Arial"/>
                <w:i/>
                <w:sz w:val="20"/>
              </w:rPr>
            </m:ctrlPr>
          </m:sSubPr>
          <m:e>
            <m:r>
              <w:rPr>
                <w:rFonts w:ascii="Cambria Math" w:eastAsiaTheme="minorEastAsia" w:hAnsi="Cambria Math" w:cs="Arial"/>
                <w:sz w:val="20"/>
              </w:rPr>
              <m:t>I</m:t>
            </m:r>
          </m:e>
          <m:sub>
            <m:r>
              <w:rPr>
                <w:rFonts w:ascii="Cambria Math" w:eastAsiaTheme="minorEastAsia" w:hAnsi="Cambria Math" w:cs="Arial"/>
                <w:sz w:val="20"/>
              </w:rPr>
              <m:t>Elect</m:t>
            </m:r>
          </m:sub>
        </m:sSub>
      </m:oMath>
      <w:r w:rsidRPr="00FC3ECF">
        <w:rPr>
          <w:rFonts w:ascii="Arial" w:eastAsiaTheme="minorEastAsia" w:hAnsi="Arial" w:cs="Arial"/>
          <w:sz w:val="20"/>
          <w:lang w:val="en-US"/>
        </w:rPr>
        <w:t xml:space="preserve"> </w:t>
      </w:r>
      <w:r w:rsidRPr="00FC3ECF">
        <w:rPr>
          <w:rFonts w:ascii="Arial" w:eastAsiaTheme="minorEastAsia" w:hAnsi="Arial" w:cs="Arial"/>
          <w:sz w:val="20"/>
          <w:lang w:val="en-US"/>
        </w:rPr>
        <w:tab/>
      </w:r>
      <w:r w:rsidRPr="00FC3ECF">
        <w:rPr>
          <w:rFonts w:ascii="Arial" w:eastAsiaTheme="minorEastAsia" w:hAnsi="Arial" w:cs="Arial"/>
          <w:sz w:val="20"/>
          <w:lang w:val="en-US"/>
        </w:rPr>
        <w:tab/>
        <w:t>Value of the Eco-Indicator99 for each damage category (</w:t>
      </w:r>
      <w:r w:rsidRPr="00A14D92">
        <w:rPr>
          <w:rFonts w:ascii="Arial" w:eastAsiaTheme="minorEastAsia" w:hAnsi="Arial" w:cs="Arial"/>
          <w:i/>
          <w:iCs/>
          <w:sz w:val="20"/>
          <w:lang w:val="en-US"/>
        </w:rPr>
        <w:t>j</w:t>
      </w:r>
      <w:r w:rsidRPr="00FC3ECF">
        <w:rPr>
          <w:rFonts w:ascii="Arial" w:eastAsiaTheme="minorEastAsia" w:hAnsi="Arial" w:cs="Arial"/>
          <w:sz w:val="20"/>
          <w:lang w:val="en-US"/>
        </w:rPr>
        <w:t>)</w:t>
      </w:r>
      <w:r>
        <w:rPr>
          <w:rFonts w:ascii="Arial" w:eastAsiaTheme="minorEastAsia" w:hAnsi="Arial" w:cs="Arial"/>
          <w:sz w:val="20"/>
          <w:lang w:val="en-US"/>
        </w:rPr>
        <w:t>.</w:t>
      </w:r>
    </w:p>
    <w:p w14:paraId="14D61E0E" w14:textId="77777777" w:rsidR="00DC3F79" w:rsidRPr="00FC3ECF" w:rsidRDefault="00DC3F79" w:rsidP="00DC3F79">
      <w:pPr>
        <w:spacing w:line="600" w:lineRule="auto"/>
        <w:jc w:val="both"/>
        <w:rPr>
          <w:rFonts w:ascii="Arial" w:eastAsiaTheme="minorEastAsia" w:hAnsi="Arial" w:cs="Arial"/>
          <w:sz w:val="20"/>
          <w:lang w:val="en-US"/>
        </w:rPr>
      </w:pPr>
      <m:oMath>
        <m:r>
          <w:rPr>
            <w:rFonts w:ascii="Cambria Math" w:eastAsiaTheme="minorEastAsia" w:hAnsi="Cambria Math" w:cs="Arial"/>
            <w:sz w:val="20"/>
          </w:rPr>
          <w:lastRenderedPageBreak/>
          <m:t>E</m:t>
        </m:r>
        <m:sSub>
          <m:sSubPr>
            <m:ctrlPr>
              <w:rPr>
                <w:rFonts w:ascii="Cambria Math" w:eastAsiaTheme="minorEastAsia" w:hAnsi="Cambria Math" w:cs="Arial"/>
                <w:i/>
                <w:sz w:val="20"/>
              </w:rPr>
            </m:ctrlPr>
          </m:sSubPr>
          <m:e>
            <m:r>
              <w:rPr>
                <w:rFonts w:ascii="Cambria Math" w:eastAsiaTheme="minorEastAsia" w:hAnsi="Cambria Math" w:cs="Arial"/>
                <w:sz w:val="20"/>
              </w:rPr>
              <m:t>I</m:t>
            </m:r>
          </m:e>
          <m:sub>
            <m:r>
              <w:rPr>
                <w:rFonts w:ascii="Cambria Math" w:eastAsiaTheme="minorEastAsia" w:hAnsi="Cambria Math" w:cs="Arial"/>
                <w:sz w:val="20"/>
              </w:rPr>
              <m:t>Ref</m:t>
            </m:r>
          </m:sub>
        </m:sSub>
      </m:oMath>
      <w:r w:rsidRPr="00FC3ECF">
        <w:rPr>
          <w:rFonts w:ascii="Arial" w:eastAsiaTheme="minorEastAsia" w:hAnsi="Arial" w:cs="Arial"/>
          <w:sz w:val="20"/>
          <w:lang w:val="en-US"/>
        </w:rPr>
        <w:t xml:space="preserve"> </w:t>
      </w:r>
      <w:r w:rsidRPr="00FC3ECF">
        <w:rPr>
          <w:rFonts w:ascii="Arial" w:eastAsiaTheme="minorEastAsia" w:hAnsi="Arial" w:cs="Arial"/>
          <w:sz w:val="20"/>
          <w:lang w:val="en-US"/>
        </w:rPr>
        <w:tab/>
      </w:r>
      <w:r w:rsidRPr="00FC3ECF">
        <w:rPr>
          <w:rFonts w:ascii="Arial" w:eastAsiaTheme="minorEastAsia" w:hAnsi="Arial" w:cs="Arial"/>
          <w:sz w:val="20"/>
          <w:lang w:val="en-US"/>
        </w:rPr>
        <w:tab/>
        <w:t>Value of the Eco-Indicator99 for each damage category (</w:t>
      </w:r>
      <w:r w:rsidRPr="00A14D92">
        <w:rPr>
          <w:rFonts w:ascii="Arial" w:eastAsiaTheme="minorEastAsia" w:hAnsi="Arial" w:cs="Arial"/>
          <w:i/>
          <w:iCs/>
          <w:sz w:val="20"/>
          <w:lang w:val="en-US"/>
        </w:rPr>
        <w:t>j</w:t>
      </w:r>
      <w:r w:rsidRPr="00FC3ECF">
        <w:rPr>
          <w:rFonts w:ascii="Arial" w:eastAsiaTheme="minorEastAsia" w:hAnsi="Arial" w:cs="Arial"/>
          <w:sz w:val="20"/>
          <w:lang w:val="en-US"/>
        </w:rPr>
        <w:t xml:space="preserve">) used for electricity. </w:t>
      </w:r>
    </w:p>
    <w:p w14:paraId="754BBC13" w14:textId="77777777" w:rsidR="00DC3F79" w:rsidRPr="00FC3ECF" w:rsidRDefault="00DC3F79" w:rsidP="00DC3F79">
      <w:pPr>
        <w:spacing w:line="600" w:lineRule="auto"/>
        <w:jc w:val="both"/>
        <w:rPr>
          <w:rFonts w:ascii="Arial" w:eastAsiaTheme="minorEastAsia" w:hAnsi="Arial" w:cs="Arial"/>
          <w:sz w:val="20"/>
          <w:lang w:val="en-US"/>
        </w:rPr>
      </w:pPr>
      <m:oMath>
        <m:r>
          <w:rPr>
            <w:rFonts w:ascii="Cambria Math" w:eastAsiaTheme="minorEastAsia" w:hAnsi="Cambria Math" w:cs="Arial"/>
            <w:sz w:val="20"/>
          </w:rPr>
          <m:t>E</m:t>
        </m:r>
        <m:sSub>
          <m:sSubPr>
            <m:ctrlPr>
              <w:rPr>
                <w:rFonts w:ascii="Cambria Math" w:eastAsiaTheme="minorEastAsia" w:hAnsi="Cambria Math" w:cs="Arial"/>
                <w:i/>
                <w:sz w:val="20"/>
              </w:rPr>
            </m:ctrlPr>
          </m:sSubPr>
          <m:e>
            <m:r>
              <w:rPr>
                <w:rFonts w:ascii="Cambria Math" w:eastAsiaTheme="minorEastAsia" w:hAnsi="Cambria Math" w:cs="Arial"/>
                <w:sz w:val="20"/>
              </w:rPr>
              <m:t>I</m:t>
            </m:r>
          </m:e>
          <m:sub>
            <m:r>
              <w:rPr>
                <w:rFonts w:ascii="Cambria Math" w:eastAsiaTheme="minorEastAsia" w:hAnsi="Cambria Math" w:cs="Arial"/>
                <w:sz w:val="20"/>
              </w:rPr>
              <m:t>steam</m:t>
            </m:r>
          </m:sub>
        </m:sSub>
      </m:oMath>
      <w:r w:rsidRPr="00FC3ECF">
        <w:rPr>
          <w:rFonts w:ascii="Arial" w:eastAsiaTheme="minorEastAsia" w:hAnsi="Arial" w:cs="Arial"/>
          <w:sz w:val="20"/>
          <w:lang w:val="en-US"/>
        </w:rPr>
        <w:t xml:space="preserve"> </w:t>
      </w:r>
      <w:r w:rsidRPr="00FC3ECF">
        <w:rPr>
          <w:rFonts w:ascii="Arial" w:eastAsiaTheme="minorEastAsia" w:hAnsi="Arial" w:cs="Arial"/>
          <w:sz w:val="20"/>
          <w:lang w:val="en-US"/>
        </w:rPr>
        <w:tab/>
      </w:r>
      <w:r w:rsidRPr="00FC3ECF">
        <w:rPr>
          <w:rFonts w:ascii="Arial" w:eastAsiaTheme="minorEastAsia" w:hAnsi="Arial" w:cs="Arial"/>
          <w:sz w:val="20"/>
          <w:lang w:val="en-US"/>
        </w:rPr>
        <w:tab/>
        <w:t>Value of the Eco-Indicator99 for each energy category (</w:t>
      </w:r>
      <w:r w:rsidRPr="00A14D92">
        <w:rPr>
          <w:rFonts w:ascii="Arial" w:eastAsiaTheme="minorEastAsia" w:hAnsi="Arial" w:cs="Arial"/>
          <w:i/>
          <w:iCs/>
          <w:sz w:val="20"/>
          <w:lang w:val="en-US"/>
        </w:rPr>
        <w:t>j</w:t>
      </w:r>
      <w:r w:rsidRPr="00FC3ECF">
        <w:rPr>
          <w:rFonts w:ascii="Arial" w:eastAsiaTheme="minorEastAsia" w:hAnsi="Arial" w:cs="Arial"/>
          <w:sz w:val="20"/>
          <w:lang w:val="en-US"/>
        </w:rPr>
        <w:t>)</w:t>
      </w:r>
      <w:r>
        <w:rPr>
          <w:rFonts w:ascii="Arial" w:eastAsiaTheme="minorEastAsia" w:hAnsi="Arial" w:cs="Arial"/>
          <w:sz w:val="20"/>
          <w:lang w:val="en-US"/>
        </w:rPr>
        <w:t>.</w:t>
      </w:r>
    </w:p>
    <w:p w14:paraId="757B1F8F" w14:textId="77777777" w:rsidR="00DC3F79" w:rsidRPr="00BA4F16" w:rsidRDefault="00DC3F79" w:rsidP="00DC3F79">
      <w:pPr>
        <w:spacing w:before="240" w:line="360" w:lineRule="auto"/>
        <w:ind w:left="284"/>
        <w:jc w:val="both"/>
        <w:rPr>
          <w:rFonts w:ascii="Arial" w:hAnsi="Arial" w:cs="Arial"/>
          <w:b/>
          <w:sz w:val="24"/>
          <w:szCs w:val="24"/>
          <w:lang w:val="en-US"/>
        </w:rPr>
      </w:pPr>
      <w:r w:rsidRPr="00BA4F16">
        <w:rPr>
          <w:rFonts w:ascii="Arial" w:hAnsi="Arial" w:cs="Arial"/>
          <w:b/>
          <w:sz w:val="24"/>
          <w:szCs w:val="24"/>
          <w:lang w:val="en-US"/>
        </w:rPr>
        <w:t>7</w:t>
      </w:r>
      <w:r w:rsidRPr="00BA4F16">
        <w:rPr>
          <w:rFonts w:ascii="Arial" w:hAnsi="Arial" w:cs="Arial"/>
          <w:b/>
          <w:sz w:val="24"/>
          <w:szCs w:val="24"/>
          <w:lang w:val="en-US"/>
        </w:rPr>
        <w:tab/>
        <w:t>References</w:t>
      </w:r>
    </w:p>
    <w:p w14:paraId="0F769821" w14:textId="3973194F" w:rsidR="00DC3F79" w:rsidRPr="00DE344E" w:rsidRDefault="00DC3F79" w:rsidP="00DC3F79">
      <w:pPr>
        <w:spacing w:before="240" w:line="360" w:lineRule="auto"/>
        <w:jc w:val="both"/>
        <w:rPr>
          <w:rFonts w:ascii="Arial" w:hAnsi="Arial" w:cs="Arial"/>
          <w:color w:val="222222"/>
          <w:sz w:val="20"/>
          <w:szCs w:val="20"/>
          <w:shd w:val="clear" w:color="auto" w:fill="FFFFFF"/>
          <w:lang w:val="en-US"/>
        </w:rPr>
      </w:pPr>
      <w:r w:rsidRPr="00F123FB">
        <w:rPr>
          <w:rFonts w:ascii="Arial" w:hAnsi="Arial" w:cs="Arial"/>
          <w:color w:val="222222"/>
          <w:sz w:val="20"/>
          <w:szCs w:val="20"/>
          <w:shd w:val="clear" w:color="auto" w:fill="FFFFFF"/>
          <w:lang w:val="en-US"/>
        </w:rPr>
        <w:t xml:space="preserve">(1) Lips, D.; </w:t>
      </w:r>
      <w:proofErr w:type="spellStart"/>
      <w:r w:rsidRPr="00F123FB">
        <w:rPr>
          <w:rFonts w:ascii="Arial" w:hAnsi="Arial" w:cs="Arial"/>
          <w:color w:val="222222"/>
          <w:sz w:val="20"/>
          <w:szCs w:val="20"/>
          <w:shd w:val="clear" w:color="auto" w:fill="FFFFFF"/>
          <w:lang w:val="en-US"/>
        </w:rPr>
        <w:t>Schuurmans</w:t>
      </w:r>
      <w:proofErr w:type="spellEnd"/>
      <w:r w:rsidRPr="00F123FB">
        <w:rPr>
          <w:rFonts w:ascii="Arial" w:hAnsi="Arial" w:cs="Arial"/>
          <w:color w:val="222222"/>
          <w:sz w:val="20"/>
          <w:szCs w:val="20"/>
          <w:shd w:val="clear" w:color="auto" w:fill="FFFFFF"/>
          <w:lang w:val="en-US"/>
        </w:rPr>
        <w:t xml:space="preserve">, J. M.; Dos Santos, F. B.; &amp; </w:t>
      </w:r>
      <w:proofErr w:type="spellStart"/>
      <w:r w:rsidRPr="00F123FB">
        <w:rPr>
          <w:rFonts w:ascii="Arial" w:hAnsi="Arial" w:cs="Arial"/>
          <w:color w:val="222222"/>
          <w:sz w:val="20"/>
          <w:szCs w:val="20"/>
          <w:shd w:val="clear" w:color="auto" w:fill="FFFFFF"/>
          <w:lang w:val="en-US"/>
        </w:rPr>
        <w:t>Hellingwerf</w:t>
      </w:r>
      <w:proofErr w:type="spellEnd"/>
      <w:r w:rsidRPr="00F123FB">
        <w:rPr>
          <w:rFonts w:ascii="Arial" w:hAnsi="Arial" w:cs="Arial"/>
          <w:color w:val="222222"/>
          <w:sz w:val="20"/>
          <w:szCs w:val="20"/>
          <w:shd w:val="clear" w:color="auto" w:fill="FFFFFF"/>
          <w:lang w:val="en-US"/>
        </w:rPr>
        <w:t>, K. J. Many ways towards ‘solar fuel’: quantitative analysis of the most promising strategies and the main challenges during scale-up.</w:t>
      </w:r>
      <w:r w:rsidR="00C32141">
        <w:rPr>
          <w:rFonts w:ascii="Arial" w:hAnsi="Arial" w:cs="Arial"/>
          <w:color w:val="222222"/>
          <w:sz w:val="20"/>
          <w:szCs w:val="20"/>
          <w:shd w:val="clear" w:color="auto" w:fill="FFFFFF"/>
          <w:lang w:val="en-US"/>
        </w:rPr>
        <w:t xml:space="preserve"> </w:t>
      </w:r>
      <w:r w:rsidRPr="00DE344E">
        <w:rPr>
          <w:rFonts w:ascii="Arial" w:hAnsi="Arial" w:cs="Arial"/>
          <w:i/>
          <w:color w:val="222222"/>
          <w:sz w:val="20"/>
          <w:szCs w:val="20"/>
          <w:shd w:val="clear" w:color="auto" w:fill="FFFFFF"/>
          <w:lang w:val="en-US"/>
        </w:rPr>
        <w:t>Energy Environ. Sci</w:t>
      </w:r>
      <w:r w:rsidRPr="00DE344E">
        <w:rPr>
          <w:rFonts w:ascii="Arial" w:hAnsi="Arial" w:cs="Arial"/>
          <w:color w:val="222222"/>
          <w:sz w:val="20"/>
          <w:szCs w:val="20"/>
          <w:shd w:val="clear" w:color="auto" w:fill="FFFFFF"/>
          <w:lang w:val="en-US"/>
        </w:rPr>
        <w:t>.,</w:t>
      </w:r>
      <w:r w:rsidR="00C32141">
        <w:rPr>
          <w:rFonts w:ascii="Arial" w:hAnsi="Arial" w:cs="Arial"/>
          <w:color w:val="222222"/>
          <w:sz w:val="20"/>
          <w:szCs w:val="20"/>
          <w:shd w:val="clear" w:color="auto" w:fill="FFFFFF"/>
          <w:lang w:val="en-US"/>
        </w:rPr>
        <w:t xml:space="preserve"> </w:t>
      </w:r>
      <w:r w:rsidRPr="00DE344E">
        <w:rPr>
          <w:rFonts w:ascii="Arial" w:hAnsi="Arial" w:cs="Arial"/>
          <w:b/>
          <w:color w:val="222222"/>
          <w:sz w:val="20"/>
          <w:szCs w:val="20"/>
          <w:shd w:val="clear" w:color="auto" w:fill="FFFFFF"/>
          <w:lang w:val="en-US"/>
        </w:rPr>
        <w:t>2018</w:t>
      </w:r>
      <w:r w:rsidRPr="00DE344E">
        <w:rPr>
          <w:rFonts w:ascii="Arial" w:hAnsi="Arial" w:cs="Arial"/>
          <w:color w:val="222222"/>
          <w:sz w:val="20"/>
          <w:szCs w:val="20"/>
          <w:shd w:val="clear" w:color="auto" w:fill="FFFFFF"/>
          <w:lang w:val="en-US"/>
        </w:rPr>
        <w:t>, 11(1), 10-22. DOI</w:t>
      </w:r>
      <w:proofErr w:type="gramStart"/>
      <w:r w:rsidRPr="00DE344E">
        <w:rPr>
          <w:rFonts w:ascii="Arial" w:hAnsi="Arial" w:cs="Arial"/>
          <w:color w:val="222222"/>
          <w:sz w:val="20"/>
          <w:szCs w:val="20"/>
          <w:shd w:val="clear" w:color="auto" w:fill="FFFFFF"/>
          <w:lang w:val="en-US"/>
        </w:rPr>
        <w:t>:10.1039</w:t>
      </w:r>
      <w:proofErr w:type="gramEnd"/>
      <w:r w:rsidRPr="00DE344E">
        <w:rPr>
          <w:rFonts w:ascii="Arial" w:hAnsi="Arial" w:cs="Arial"/>
          <w:color w:val="222222"/>
          <w:sz w:val="20"/>
          <w:szCs w:val="20"/>
          <w:shd w:val="clear" w:color="auto" w:fill="FFFFFF"/>
          <w:lang w:val="en-US"/>
        </w:rPr>
        <w:t>/C7EE02212C</w:t>
      </w:r>
    </w:p>
    <w:p w14:paraId="53B6E21C" w14:textId="77777777" w:rsidR="00DC3F79" w:rsidRPr="00DE344E" w:rsidRDefault="00DC3F79" w:rsidP="00DC3F79">
      <w:pPr>
        <w:spacing w:before="240" w:line="360" w:lineRule="auto"/>
        <w:jc w:val="both"/>
        <w:rPr>
          <w:rFonts w:ascii="Arial" w:hAnsi="Arial" w:cs="Arial"/>
          <w:color w:val="222222"/>
          <w:sz w:val="20"/>
          <w:szCs w:val="20"/>
          <w:shd w:val="clear" w:color="auto" w:fill="FFFFFF"/>
          <w:lang w:val="en-US"/>
        </w:rPr>
      </w:pPr>
      <w:r w:rsidRPr="00F123FB">
        <w:rPr>
          <w:rFonts w:ascii="Arial" w:hAnsi="Arial" w:cs="Arial"/>
          <w:color w:val="222222"/>
          <w:sz w:val="20"/>
          <w:szCs w:val="20"/>
          <w:shd w:val="clear" w:color="auto" w:fill="FFFFFF"/>
          <w:lang w:val="en-US"/>
        </w:rPr>
        <w:t xml:space="preserve">(2) Zou, C.; Zhao, Q.; Zhang, G.; &amp; </w:t>
      </w:r>
      <w:proofErr w:type="spellStart"/>
      <w:r w:rsidRPr="00F123FB">
        <w:rPr>
          <w:rFonts w:ascii="Arial" w:hAnsi="Arial" w:cs="Arial"/>
          <w:color w:val="222222"/>
          <w:sz w:val="20"/>
          <w:szCs w:val="20"/>
          <w:shd w:val="clear" w:color="auto" w:fill="FFFFFF"/>
          <w:lang w:val="en-US"/>
        </w:rPr>
        <w:t>Xiong</w:t>
      </w:r>
      <w:proofErr w:type="spellEnd"/>
      <w:r w:rsidRPr="00F123FB">
        <w:rPr>
          <w:rFonts w:ascii="Arial" w:hAnsi="Arial" w:cs="Arial"/>
          <w:color w:val="222222"/>
          <w:sz w:val="20"/>
          <w:szCs w:val="20"/>
          <w:shd w:val="clear" w:color="auto" w:fill="FFFFFF"/>
          <w:lang w:val="en-US"/>
        </w:rPr>
        <w:t xml:space="preserve">, B. Energy revolution: From a fossil energy era to a new energy era. </w:t>
      </w:r>
      <w:r w:rsidRPr="00F123FB">
        <w:rPr>
          <w:rFonts w:ascii="Arial" w:hAnsi="Arial" w:cs="Arial"/>
          <w:i/>
          <w:color w:val="222222"/>
          <w:sz w:val="20"/>
          <w:szCs w:val="20"/>
          <w:shd w:val="clear" w:color="auto" w:fill="FFFFFF"/>
          <w:lang w:val="en-US"/>
        </w:rPr>
        <w:t>Nat. Gas Ind. B</w:t>
      </w:r>
      <w:r w:rsidRPr="00F123FB">
        <w:rPr>
          <w:rFonts w:ascii="Arial" w:hAnsi="Arial" w:cs="Arial"/>
          <w:color w:val="222222"/>
          <w:sz w:val="20"/>
          <w:szCs w:val="20"/>
          <w:shd w:val="clear" w:color="auto" w:fill="FFFFFF"/>
          <w:lang w:val="en-US"/>
        </w:rPr>
        <w:t xml:space="preserve">, </w:t>
      </w:r>
      <w:r w:rsidRPr="00F123FB">
        <w:rPr>
          <w:rFonts w:ascii="Arial" w:hAnsi="Arial" w:cs="Arial"/>
          <w:b/>
          <w:color w:val="222222"/>
          <w:sz w:val="20"/>
          <w:szCs w:val="20"/>
          <w:shd w:val="clear" w:color="auto" w:fill="FFFFFF"/>
          <w:lang w:val="en-US"/>
        </w:rPr>
        <w:t>2016</w:t>
      </w:r>
      <w:r w:rsidRPr="00F123FB">
        <w:rPr>
          <w:rFonts w:ascii="Arial" w:hAnsi="Arial" w:cs="Arial"/>
          <w:color w:val="222222"/>
          <w:sz w:val="20"/>
          <w:szCs w:val="20"/>
          <w:shd w:val="clear" w:color="auto" w:fill="FFFFFF"/>
          <w:lang w:val="en-US"/>
        </w:rPr>
        <w:t xml:space="preserve">, 3(1), 1-11. </w:t>
      </w:r>
      <w:hyperlink r:id="rId10" w:history="1">
        <w:r w:rsidRPr="00F123FB">
          <w:rPr>
            <w:rFonts w:ascii="Arial" w:hAnsi="Arial" w:cs="Arial"/>
            <w:color w:val="222222"/>
            <w:sz w:val="20"/>
            <w:szCs w:val="20"/>
            <w:lang w:val="en-US"/>
          </w:rPr>
          <w:t>https://doi.org/10.1016/j.ngib.2016.02.001</w:t>
        </w:r>
      </w:hyperlink>
    </w:p>
    <w:p w14:paraId="2A0D27E3" w14:textId="561ED28F" w:rsidR="00DC3F79" w:rsidRPr="00F123FB" w:rsidRDefault="00DC3F79" w:rsidP="00DC3F79">
      <w:pPr>
        <w:spacing w:before="240" w:line="360" w:lineRule="auto"/>
        <w:jc w:val="both"/>
        <w:rPr>
          <w:rFonts w:ascii="Arial" w:hAnsi="Arial" w:cs="Arial"/>
          <w:color w:val="222222"/>
          <w:sz w:val="20"/>
          <w:szCs w:val="20"/>
          <w:shd w:val="clear" w:color="auto" w:fill="FFFFFF"/>
          <w:lang w:val="en-US"/>
        </w:rPr>
      </w:pPr>
      <w:r w:rsidRPr="00F123FB">
        <w:rPr>
          <w:rFonts w:ascii="Arial" w:hAnsi="Arial" w:cs="Arial"/>
          <w:color w:val="222222"/>
          <w:sz w:val="20"/>
          <w:szCs w:val="20"/>
          <w:shd w:val="clear" w:color="auto" w:fill="FFFFFF"/>
          <w:lang w:val="en-US"/>
        </w:rPr>
        <w:t xml:space="preserve">(3) de Souza, L. E. V.; &amp; </w:t>
      </w:r>
      <w:proofErr w:type="spellStart"/>
      <w:r w:rsidRPr="00F123FB">
        <w:rPr>
          <w:rFonts w:ascii="Arial" w:hAnsi="Arial" w:cs="Arial"/>
          <w:color w:val="222222"/>
          <w:sz w:val="20"/>
          <w:szCs w:val="20"/>
          <w:shd w:val="clear" w:color="auto" w:fill="FFFFFF"/>
          <w:lang w:val="en-US"/>
        </w:rPr>
        <w:t>Cavalcante</w:t>
      </w:r>
      <w:proofErr w:type="spellEnd"/>
      <w:r w:rsidRPr="00F123FB">
        <w:rPr>
          <w:rFonts w:ascii="Arial" w:hAnsi="Arial" w:cs="Arial"/>
          <w:color w:val="222222"/>
          <w:sz w:val="20"/>
          <w:szCs w:val="20"/>
          <w:shd w:val="clear" w:color="auto" w:fill="FFFFFF"/>
          <w:lang w:val="en-US"/>
        </w:rPr>
        <w:t>, A. M. G. Towards a sociology of energy and globalization: Interconnectedness, capital, and knowledge in the Brazilian solar photovoltaic industry.</w:t>
      </w:r>
      <w:r w:rsidR="00C32141">
        <w:rPr>
          <w:rFonts w:ascii="Arial" w:hAnsi="Arial" w:cs="Arial"/>
          <w:color w:val="222222"/>
          <w:sz w:val="20"/>
          <w:szCs w:val="20"/>
          <w:shd w:val="clear" w:color="auto" w:fill="FFFFFF"/>
          <w:lang w:val="en-US"/>
        </w:rPr>
        <w:t xml:space="preserve"> </w:t>
      </w:r>
      <w:r w:rsidRPr="00F123FB">
        <w:rPr>
          <w:rFonts w:ascii="Arial" w:hAnsi="Arial" w:cs="Arial"/>
          <w:i/>
          <w:iCs/>
          <w:color w:val="222222"/>
          <w:sz w:val="20"/>
          <w:szCs w:val="20"/>
          <w:shd w:val="clear" w:color="auto" w:fill="FFFFFF"/>
          <w:lang w:val="en-US"/>
        </w:rPr>
        <w:t>Energy Res. Soc. Sci.</w:t>
      </w:r>
      <w:r w:rsidRPr="00F123FB">
        <w:rPr>
          <w:rFonts w:ascii="Arial" w:hAnsi="Arial" w:cs="Arial"/>
          <w:color w:val="222222"/>
          <w:sz w:val="20"/>
          <w:szCs w:val="20"/>
          <w:shd w:val="clear" w:color="auto" w:fill="FFFFFF"/>
          <w:lang w:val="en-US"/>
        </w:rPr>
        <w:t>,</w:t>
      </w:r>
      <w:r w:rsidR="00C32141">
        <w:rPr>
          <w:rFonts w:ascii="Arial" w:hAnsi="Arial" w:cs="Arial"/>
          <w:color w:val="222222"/>
          <w:sz w:val="20"/>
          <w:szCs w:val="20"/>
          <w:shd w:val="clear" w:color="auto" w:fill="FFFFFF"/>
          <w:lang w:val="en-US"/>
        </w:rPr>
        <w:t xml:space="preserve"> </w:t>
      </w:r>
      <w:r w:rsidRPr="00DE344E">
        <w:rPr>
          <w:rFonts w:ascii="Arial" w:hAnsi="Arial" w:cs="Arial"/>
          <w:b/>
          <w:color w:val="222222"/>
          <w:sz w:val="20"/>
          <w:szCs w:val="20"/>
          <w:shd w:val="clear" w:color="auto" w:fill="FFFFFF"/>
          <w:lang w:val="en-US"/>
        </w:rPr>
        <w:t>2016</w:t>
      </w:r>
      <w:r w:rsidRPr="00DE344E">
        <w:rPr>
          <w:rFonts w:ascii="Arial" w:hAnsi="Arial" w:cs="Arial"/>
          <w:color w:val="222222"/>
          <w:sz w:val="20"/>
          <w:szCs w:val="20"/>
          <w:shd w:val="clear" w:color="auto" w:fill="FFFFFF"/>
          <w:lang w:val="en-US"/>
        </w:rPr>
        <w:t xml:space="preserve">, </w:t>
      </w:r>
      <w:r w:rsidRPr="00F123FB">
        <w:rPr>
          <w:rFonts w:ascii="Arial" w:hAnsi="Arial" w:cs="Arial"/>
          <w:i/>
          <w:iCs/>
          <w:color w:val="222222"/>
          <w:sz w:val="20"/>
          <w:szCs w:val="20"/>
          <w:shd w:val="clear" w:color="auto" w:fill="FFFFFF"/>
          <w:lang w:val="en-US"/>
        </w:rPr>
        <w:t>21</w:t>
      </w:r>
      <w:r w:rsidRPr="00F123FB">
        <w:rPr>
          <w:rFonts w:ascii="Arial" w:hAnsi="Arial" w:cs="Arial"/>
          <w:color w:val="222222"/>
          <w:sz w:val="20"/>
          <w:szCs w:val="20"/>
          <w:shd w:val="clear" w:color="auto" w:fill="FFFFFF"/>
          <w:lang w:val="en-US"/>
        </w:rPr>
        <w:t xml:space="preserve">, 145-154. </w:t>
      </w:r>
      <w:hyperlink r:id="rId11" w:history="1">
        <w:r w:rsidRPr="00F123FB">
          <w:rPr>
            <w:rFonts w:ascii="Arial" w:hAnsi="Arial" w:cs="Arial"/>
            <w:color w:val="222222"/>
            <w:sz w:val="20"/>
            <w:szCs w:val="20"/>
            <w:lang w:val="en-US"/>
          </w:rPr>
          <w:t>https://doi.org/10.1016/j.erss.2016.07.004</w:t>
        </w:r>
      </w:hyperlink>
    </w:p>
    <w:p w14:paraId="55BFEF87" w14:textId="77777777" w:rsidR="00DC3F79" w:rsidRPr="00240CA4" w:rsidRDefault="00DC3F79" w:rsidP="00DC3F79">
      <w:pPr>
        <w:spacing w:before="240" w:line="360" w:lineRule="auto"/>
        <w:jc w:val="both"/>
        <w:rPr>
          <w:rFonts w:ascii="Arial" w:hAnsi="Arial" w:cs="Arial"/>
          <w:color w:val="222222"/>
          <w:sz w:val="20"/>
          <w:szCs w:val="20"/>
          <w:shd w:val="clear" w:color="auto" w:fill="FFFFFF"/>
          <w:lang w:val="en-US"/>
        </w:rPr>
      </w:pPr>
      <w:r w:rsidRPr="00F123FB">
        <w:rPr>
          <w:rFonts w:ascii="Arial" w:hAnsi="Arial" w:cs="Arial"/>
          <w:color w:val="222222"/>
          <w:sz w:val="20"/>
          <w:szCs w:val="20"/>
          <w:shd w:val="clear" w:color="auto" w:fill="FFFFFF"/>
          <w:lang w:val="en-US"/>
        </w:rPr>
        <w:t xml:space="preserve">(4) </w:t>
      </w:r>
      <w:proofErr w:type="spellStart"/>
      <w:r w:rsidRPr="00F123FB">
        <w:rPr>
          <w:rFonts w:ascii="Arial" w:hAnsi="Arial" w:cs="Arial"/>
          <w:color w:val="222222"/>
          <w:sz w:val="20"/>
          <w:szCs w:val="20"/>
          <w:shd w:val="clear" w:color="auto" w:fill="FFFFFF"/>
          <w:lang w:val="en-US"/>
        </w:rPr>
        <w:t>Tu</w:t>
      </w:r>
      <w:proofErr w:type="spellEnd"/>
      <w:r w:rsidRPr="00F123FB">
        <w:rPr>
          <w:rFonts w:ascii="Arial" w:hAnsi="Arial" w:cs="Arial"/>
          <w:color w:val="222222"/>
          <w:sz w:val="20"/>
          <w:szCs w:val="20"/>
          <w:shd w:val="clear" w:color="auto" w:fill="FFFFFF"/>
          <w:lang w:val="en-US"/>
        </w:rPr>
        <w:t xml:space="preserve">, Q.; Mo, J., Liu, Z.; Gong, C.; &amp; Fan, Y. Using green finance to counteract the adverse effects of COVID-19 pandemic on renewable energy investment-The case of offshore wind power in China. Energy Policy, 2021, 158, 112542. </w:t>
      </w:r>
      <w:hyperlink r:id="rId12" w:history="1">
        <w:r w:rsidRPr="00240CA4">
          <w:rPr>
            <w:rFonts w:ascii="Arial" w:hAnsi="Arial" w:cs="Arial"/>
            <w:color w:val="222222"/>
            <w:sz w:val="20"/>
            <w:szCs w:val="20"/>
            <w:lang w:val="en-US"/>
          </w:rPr>
          <w:t>https://doi.org/10.1016/j.enpol.2021.112542</w:t>
        </w:r>
      </w:hyperlink>
    </w:p>
    <w:p w14:paraId="3F54F37F" w14:textId="1A8B2260" w:rsidR="00DC3F79" w:rsidRPr="00DE344E" w:rsidRDefault="00DC3F79" w:rsidP="00DC3F79">
      <w:pPr>
        <w:spacing w:before="240" w:line="360" w:lineRule="auto"/>
        <w:jc w:val="both"/>
        <w:rPr>
          <w:rFonts w:ascii="Arial" w:hAnsi="Arial" w:cs="Arial"/>
          <w:color w:val="222222"/>
          <w:sz w:val="20"/>
          <w:szCs w:val="20"/>
          <w:shd w:val="clear" w:color="auto" w:fill="FFFFFF"/>
        </w:rPr>
      </w:pPr>
      <w:r w:rsidRPr="00F123FB">
        <w:rPr>
          <w:rFonts w:ascii="Arial" w:hAnsi="Arial" w:cs="Arial"/>
          <w:color w:val="222222"/>
          <w:sz w:val="20"/>
          <w:szCs w:val="20"/>
          <w:shd w:val="clear" w:color="auto" w:fill="FFFFFF"/>
          <w:lang w:val="en-US"/>
        </w:rPr>
        <w:t>(5) Ha, Y. H.; &amp; Byrne, J. The rise and fall of green growth: Korea's energy sector experiment and its lessons for sustainable energy policy.</w:t>
      </w:r>
      <w:r w:rsidR="00C32141">
        <w:rPr>
          <w:rFonts w:ascii="Arial" w:hAnsi="Arial" w:cs="Arial"/>
          <w:color w:val="222222"/>
          <w:sz w:val="20"/>
          <w:szCs w:val="20"/>
          <w:shd w:val="clear" w:color="auto" w:fill="FFFFFF"/>
          <w:lang w:val="en-US"/>
        </w:rPr>
        <w:t xml:space="preserve"> </w:t>
      </w:r>
      <w:proofErr w:type="spellStart"/>
      <w:r w:rsidRPr="00F123FB">
        <w:rPr>
          <w:rFonts w:ascii="Arial" w:hAnsi="Arial" w:cs="Arial"/>
          <w:i/>
          <w:iCs/>
          <w:color w:val="222222"/>
          <w:sz w:val="20"/>
          <w:szCs w:val="20"/>
          <w:shd w:val="clear" w:color="auto" w:fill="FFFFFF"/>
        </w:rPr>
        <w:t>Wiley</w:t>
      </w:r>
      <w:proofErr w:type="spellEnd"/>
      <w:r w:rsidRPr="00F123FB">
        <w:rPr>
          <w:rFonts w:ascii="Arial" w:hAnsi="Arial" w:cs="Arial"/>
          <w:i/>
          <w:iCs/>
          <w:color w:val="222222"/>
          <w:sz w:val="20"/>
          <w:szCs w:val="20"/>
          <w:shd w:val="clear" w:color="auto" w:fill="FFFFFF"/>
        </w:rPr>
        <w:t xml:space="preserve"> </w:t>
      </w:r>
      <w:proofErr w:type="spellStart"/>
      <w:r w:rsidRPr="00F123FB">
        <w:rPr>
          <w:rFonts w:ascii="Arial" w:hAnsi="Arial" w:cs="Arial"/>
          <w:i/>
          <w:iCs/>
          <w:color w:val="222222"/>
          <w:sz w:val="20"/>
          <w:szCs w:val="20"/>
          <w:shd w:val="clear" w:color="auto" w:fill="FFFFFF"/>
        </w:rPr>
        <w:t>Interdiscip</w:t>
      </w:r>
      <w:proofErr w:type="spellEnd"/>
      <w:r w:rsidRPr="00F123FB">
        <w:rPr>
          <w:rFonts w:ascii="Arial" w:hAnsi="Arial" w:cs="Arial"/>
          <w:i/>
          <w:iCs/>
          <w:color w:val="222222"/>
          <w:sz w:val="20"/>
          <w:szCs w:val="20"/>
          <w:shd w:val="clear" w:color="auto" w:fill="FFFFFF"/>
        </w:rPr>
        <w:t xml:space="preserve">. </w:t>
      </w:r>
      <w:r w:rsidRPr="00DE344E">
        <w:rPr>
          <w:rFonts w:ascii="Arial" w:hAnsi="Arial" w:cs="Arial"/>
          <w:i/>
          <w:iCs/>
          <w:color w:val="222222"/>
          <w:sz w:val="20"/>
          <w:szCs w:val="20"/>
          <w:shd w:val="clear" w:color="auto" w:fill="FFFFFF"/>
        </w:rPr>
        <w:t xml:space="preserve">Rev.: Energy </w:t>
      </w:r>
      <w:proofErr w:type="spellStart"/>
      <w:r w:rsidRPr="00DE344E">
        <w:rPr>
          <w:rFonts w:ascii="Arial" w:hAnsi="Arial" w:cs="Arial"/>
          <w:i/>
          <w:iCs/>
          <w:color w:val="222222"/>
          <w:sz w:val="20"/>
          <w:szCs w:val="20"/>
          <w:shd w:val="clear" w:color="auto" w:fill="FFFFFF"/>
        </w:rPr>
        <w:t>Environ</w:t>
      </w:r>
      <w:proofErr w:type="spellEnd"/>
      <w:r w:rsidRPr="00DE344E">
        <w:rPr>
          <w:rFonts w:ascii="Arial" w:hAnsi="Arial" w:cs="Arial"/>
          <w:i/>
          <w:iCs/>
          <w:color w:val="222222"/>
          <w:sz w:val="20"/>
          <w:szCs w:val="20"/>
          <w:shd w:val="clear" w:color="auto" w:fill="FFFFFF"/>
        </w:rPr>
        <w:t>.</w:t>
      </w:r>
      <w:r w:rsidRPr="00DE344E">
        <w:rPr>
          <w:rFonts w:ascii="Arial" w:hAnsi="Arial" w:cs="Arial"/>
          <w:color w:val="222222"/>
          <w:sz w:val="20"/>
          <w:szCs w:val="20"/>
          <w:shd w:val="clear" w:color="auto" w:fill="FFFFFF"/>
        </w:rPr>
        <w:t>,</w:t>
      </w:r>
      <w:r w:rsidR="00C32141">
        <w:rPr>
          <w:rFonts w:ascii="Arial" w:hAnsi="Arial" w:cs="Arial"/>
          <w:color w:val="222222"/>
          <w:sz w:val="20"/>
          <w:szCs w:val="20"/>
          <w:shd w:val="clear" w:color="auto" w:fill="FFFFFF"/>
        </w:rPr>
        <w:t xml:space="preserve"> </w:t>
      </w:r>
      <w:r w:rsidRPr="00DE344E">
        <w:rPr>
          <w:rFonts w:ascii="Arial" w:hAnsi="Arial" w:cs="Arial"/>
          <w:b/>
          <w:color w:val="222222"/>
          <w:sz w:val="20"/>
          <w:szCs w:val="20"/>
          <w:shd w:val="clear" w:color="auto" w:fill="FFFFFF"/>
        </w:rPr>
        <w:t>2019</w:t>
      </w:r>
      <w:r w:rsidRPr="00DE344E">
        <w:rPr>
          <w:rFonts w:ascii="Arial" w:hAnsi="Arial" w:cs="Arial"/>
          <w:color w:val="222222"/>
          <w:sz w:val="20"/>
          <w:szCs w:val="20"/>
          <w:shd w:val="clear" w:color="auto" w:fill="FFFFFF"/>
        </w:rPr>
        <w:t xml:space="preserve">, </w:t>
      </w:r>
      <w:r w:rsidRPr="00DE344E">
        <w:rPr>
          <w:rFonts w:ascii="Arial" w:hAnsi="Arial" w:cs="Arial"/>
          <w:i/>
          <w:iCs/>
          <w:color w:val="222222"/>
          <w:sz w:val="20"/>
          <w:szCs w:val="20"/>
          <w:shd w:val="clear" w:color="auto" w:fill="FFFFFF"/>
        </w:rPr>
        <w:t>8</w:t>
      </w:r>
      <w:r w:rsidRPr="00DE344E">
        <w:rPr>
          <w:rFonts w:ascii="Arial" w:hAnsi="Arial" w:cs="Arial"/>
          <w:color w:val="222222"/>
          <w:sz w:val="20"/>
          <w:szCs w:val="20"/>
          <w:shd w:val="clear" w:color="auto" w:fill="FFFFFF"/>
        </w:rPr>
        <w:t>(4), e335. https://doi.org/10.1002/wene.335</w:t>
      </w:r>
    </w:p>
    <w:p w14:paraId="390E26BB" w14:textId="69F6D70D" w:rsidR="00DC3F79" w:rsidRPr="00F123FB" w:rsidRDefault="00DC3F79" w:rsidP="00DC3F79">
      <w:pPr>
        <w:autoSpaceDE w:val="0"/>
        <w:autoSpaceDN w:val="0"/>
        <w:adjustRightInd w:val="0"/>
        <w:spacing w:before="240" w:after="0" w:line="480" w:lineRule="auto"/>
        <w:jc w:val="both"/>
        <w:rPr>
          <w:rFonts w:ascii="Arial" w:hAnsi="Arial" w:cs="Arial"/>
          <w:color w:val="222222"/>
          <w:sz w:val="20"/>
          <w:szCs w:val="20"/>
          <w:shd w:val="clear" w:color="auto" w:fill="FFFFFF"/>
          <w:lang w:val="en-US"/>
        </w:rPr>
      </w:pPr>
      <w:r w:rsidRPr="00F123FB">
        <w:rPr>
          <w:rFonts w:ascii="Arial" w:hAnsi="Arial" w:cs="Arial"/>
          <w:color w:val="222222"/>
          <w:sz w:val="20"/>
          <w:szCs w:val="20"/>
          <w:shd w:val="clear" w:color="auto" w:fill="FFFFFF"/>
          <w:lang w:val="en-US"/>
        </w:rPr>
        <w:t xml:space="preserve">(6) </w:t>
      </w:r>
      <w:proofErr w:type="spellStart"/>
      <w:r w:rsidRPr="00F123FB">
        <w:rPr>
          <w:rFonts w:ascii="Arial" w:hAnsi="Arial" w:cs="Arial"/>
          <w:color w:val="222222"/>
          <w:sz w:val="20"/>
          <w:szCs w:val="20"/>
          <w:shd w:val="clear" w:color="auto" w:fill="FFFFFF"/>
          <w:lang w:val="en-US"/>
        </w:rPr>
        <w:t>Hou</w:t>
      </w:r>
      <w:proofErr w:type="spellEnd"/>
      <w:r w:rsidRPr="00F123FB">
        <w:rPr>
          <w:rFonts w:ascii="Arial" w:hAnsi="Arial" w:cs="Arial"/>
          <w:color w:val="222222"/>
          <w:sz w:val="20"/>
          <w:szCs w:val="20"/>
          <w:shd w:val="clear" w:color="auto" w:fill="FFFFFF"/>
          <w:lang w:val="en-US"/>
        </w:rPr>
        <w:t>, G.; Sun, H.; Jiang, Z.; Pan, Z.; Wang, Y.; Zhang, X.; ... &amp; Yao, Q. Life cycle assessment of grid-connected photovoltaic power generation from crystalline silicon solar modules in China.</w:t>
      </w:r>
      <w:r w:rsidR="00C32141">
        <w:rPr>
          <w:rFonts w:ascii="Arial" w:hAnsi="Arial" w:cs="Arial"/>
          <w:color w:val="222222"/>
          <w:sz w:val="20"/>
          <w:szCs w:val="20"/>
          <w:shd w:val="clear" w:color="auto" w:fill="FFFFFF"/>
          <w:lang w:val="en-US"/>
        </w:rPr>
        <w:t xml:space="preserve"> </w:t>
      </w:r>
      <w:r w:rsidRPr="00F123FB">
        <w:rPr>
          <w:rFonts w:ascii="Arial" w:hAnsi="Arial" w:cs="Arial"/>
          <w:i/>
          <w:iCs/>
          <w:color w:val="222222"/>
          <w:sz w:val="20"/>
          <w:szCs w:val="20"/>
          <w:shd w:val="clear" w:color="auto" w:fill="FFFFFF"/>
          <w:lang w:val="en-US"/>
        </w:rPr>
        <w:t>Appl. Energy</w:t>
      </w:r>
      <w:r w:rsidRPr="00F123FB">
        <w:rPr>
          <w:rFonts w:ascii="Arial" w:hAnsi="Arial" w:cs="Arial"/>
          <w:color w:val="222222"/>
          <w:sz w:val="20"/>
          <w:szCs w:val="20"/>
          <w:shd w:val="clear" w:color="auto" w:fill="FFFFFF"/>
          <w:lang w:val="en-US"/>
        </w:rPr>
        <w:t xml:space="preserve">, </w:t>
      </w:r>
      <w:r w:rsidRPr="00F123FB">
        <w:rPr>
          <w:rFonts w:ascii="Arial" w:hAnsi="Arial" w:cs="Arial"/>
          <w:b/>
          <w:color w:val="222222"/>
          <w:sz w:val="20"/>
          <w:szCs w:val="20"/>
          <w:shd w:val="clear" w:color="auto" w:fill="FFFFFF"/>
          <w:lang w:val="en-US"/>
        </w:rPr>
        <w:t>2016</w:t>
      </w:r>
      <w:r w:rsidRPr="00F123FB">
        <w:rPr>
          <w:rFonts w:ascii="Arial" w:hAnsi="Arial" w:cs="Arial"/>
          <w:color w:val="222222"/>
          <w:sz w:val="20"/>
          <w:szCs w:val="20"/>
          <w:shd w:val="clear" w:color="auto" w:fill="FFFFFF"/>
          <w:lang w:val="en-US"/>
        </w:rPr>
        <w:t>,</w:t>
      </w:r>
      <w:r w:rsidR="00C32141">
        <w:rPr>
          <w:rFonts w:ascii="Arial" w:hAnsi="Arial" w:cs="Arial"/>
          <w:color w:val="222222"/>
          <w:sz w:val="20"/>
          <w:szCs w:val="20"/>
          <w:shd w:val="clear" w:color="auto" w:fill="FFFFFF"/>
          <w:lang w:val="en-US"/>
        </w:rPr>
        <w:t xml:space="preserve"> </w:t>
      </w:r>
      <w:r w:rsidRPr="00F123FB">
        <w:rPr>
          <w:rFonts w:ascii="Arial" w:hAnsi="Arial" w:cs="Arial"/>
          <w:i/>
          <w:iCs/>
          <w:color w:val="222222"/>
          <w:sz w:val="20"/>
          <w:szCs w:val="20"/>
          <w:shd w:val="clear" w:color="auto" w:fill="FFFFFF"/>
          <w:lang w:val="en-US"/>
        </w:rPr>
        <w:t>164</w:t>
      </w:r>
      <w:r w:rsidRPr="00F123FB">
        <w:rPr>
          <w:rFonts w:ascii="Arial" w:hAnsi="Arial" w:cs="Arial"/>
          <w:color w:val="222222"/>
          <w:sz w:val="20"/>
          <w:szCs w:val="20"/>
          <w:shd w:val="clear" w:color="auto" w:fill="FFFFFF"/>
          <w:lang w:val="en-US"/>
        </w:rPr>
        <w:t>, 882-890. https://doi.org/10.1016/j.apenergy.2015.11.023</w:t>
      </w:r>
    </w:p>
    <w:p w14:paraId="6EF0945F" w14:textId="7C3CFAFF" w:rsidR="00DC3F79" w:rsidRPr="00F123FB" w:rsidRDefault="00DC3F79" w:rsidP="00DC3F79">
      <w:pPr>
        <w:autoSpaceDE w:val="0"/>
        <w:autoSpaceDN w:val="0"/>
        <w:adjustRightInd w:val="0"/>
        <w:spacing w:before="240" w:after="0" w:line="480" w:lineRule="auto"/>
        <w:jc w:val="both"/>
        <w:rPr>
          <w:rFonts w:ascii="Arial" w:hAnsi="Arial" w:cs="Arial"/>
          <w:color w:val="222222"/>
          <w:sz w:val="20"/>
          <w:szCs w:val="20"/>
          <w:shd w:val="clear" w:color="auto" w:fill="FFFFFF"/>
          <w:lang w:val="en-US"/>
        </w:rPr>
      </w:pPr>
      <w:r w:rsidRPr="00F123FB">
        <w:rPr>
          <w:rFonts w:ascii="Arial" w:hAnsi="Arial" w:cs="Arial"/>
          <w:color w:val="222222"/>
          <w:sz w:val="20"/>
          <w:szCs w:val="20"/>
          <w:shd w:val="clear" w:color="auto" w:fill="FFFFFF"/>
          <w:lang w:val="en-US"/>
        </w:rPr>
        <w:t xml:space="preserve">(7) Monteiro </w:t>
      </w:r>
      <w:proofErr w:type="spellStart"/>
      <w:r w:rsidRPr="00F123FB">
        <w:rPr>
          <w:rFonts w:ascii="Arial" w:hAnsi="Arial" w:cs="Arial"/>
          <w:color w:val="222222"/>
          <w:sz w:val="20"/>
          <w:szCs w:val="20"/>
          <w:shd w:val="clear" w:color="auto" w:fill="FFFFFF"/>
          <w:lang w:val="en-US"/>
        </w:rPr>
        <w:t>Lunardi</w:t>
      </w:r>
      <w:proofErr w:type="spellEnd"/>
      <w:r w:rsidRPr="00F123FB">
        <w:rPr>
          <w:rFonts w:ascii="Arial" w:hAnsi="Arial" w:cs="Arial"/>
          <w:color w:val="222222"/>
          <w:sz w:val="20"/>
          <w:szCs w:val="20"/>
          <w:shd w:val="clear" w:color="auto" w:fill="FFFFFF"/>
          <w:lang w:val="en-US"/>
        </w:rPr>
        <w:t>, M.; Wing Yi Ho</w:t>
      </w:r>
      <w:r w:rsidRPr="00F123FB">
        <w:rPr>
          <w:rFonts w:ascii="Cambria Math" w:hAnsi="Cambria Math" w:cs="Cambria Math"/>
          <w:color w:val="222222"/>
          <w:sz w:val="20"/>
          <w:szCs w:val="20"/>
          <w:shd w:val="clear" w:color="auto" w:fill="FFFFFF"/>
          <w:lang w:val="en-US"/>
        </w:rPr>
        <w:t>‐</w:t>
      </w:r>
      <w:r w:rsidRPr="00F123FB">
        <w:rPr>
          <w:rFonts w:ascii="Arial" w:hAnsi="Arial" w:cs="Arial"/>
          <w:color w:val="222222"/>
          <w:sz w:val="20"/>
          <w:szCs w:val="20"/>
          <w:shd w:val="clear" w:color="auto" w:fill="FFFFFF"/>
          <w:lang w:val="en-US"/>
        </w:rPr>
        <w:t>Baillie, A.; Alvarez</w:t>
      </w:r>
      <w:r w:rsidRPr="00F123FB">
        <w:rPr>
          <w:rFonts w:ascii="Cambria Math" w:hAnsi="Cambria Math" w:cs="Cambria Math"/>
          <w:color w:val="222222"/>
          <w:sz w:val="20"/>
          <w:szCs w:val="20"/>
          <w:shd w:val="clear" w:color="auto" w:fill="FFFFFF"/>
          <w:lang w:val="en-US"/>
        </w:rPr>
        <w:t>‐</w:t>
      </w:r>
      <w:proofErr w:type="spellStart"/>
      <w:r w:rsidRPr="00F123FB">
        <w:rPr>
          <w:rFonts w:ascii="Arial" w:hAnsi="Arial" w:cs="Arial"/>
          <w:color w:val="222222"/>
          <w:sz w:val="20"/>
          <w:szCs w:val="20"/>
          <w:shd w:val="clear" w:color="auto" w:fill="FFFFFF"/>
          <w:lang w:val="en-US"/>
        </w:rPr>
        <w:t>Gaitan</w:t>
      </w:r>
      <w:proofErr w:type="spellEnd"/>
      <w:r w:rsidRPr="00F123FB">
        <w:rPr>
          <w:rFonts w:ascii="Arial" w:hAnsi="Arial" w:cs="Arial"/>
          <w:color w:val="222222"/>
          <w:sz w:val="20"/>
          <w:szCs w:val="20"/>
          <w:shd w:val="clear" w:color="auto" w:fill="FFFFFF"/>
          <w:lang w:val="en-US"/>
        </w:rPr>
        <w:t xml:space="preserve">, J. P.; Moore, S.; &amp; </w:t>
      </w:r>
      <w:proofErr w:type="spellStart"/>
      <w:r w:rsidRPr="00F123FB">
        <w:rPr>
          <w:rFonts w:ascii="Arial" w:hAnsi="Arial" w:cs="Arial"/>
          <w:color w:val="222222"/>
          <w:sz w:val="20"/>
          <w:szCs w:val="20"/>
          <w:shd w:val="clear" w:color="auto" w:fill="FFFFFF"/>
          <w:lang w:val="en-US"/>
        </w:rPr>
        <w:t>Corkish</w:t>
      </w:r>
      <w:proofErr w:type="spellEnd"/>
      <w:r w:rsidRPr="00F123FB">
        <w:rPr>
          <w:rFonts w:ascii="Arial" w:hAnsi="Arial" w:cs="Arial"/>
          <w:color w:val="222222"/>
          <w:sz w:val="20"/>
          <w:szCs w:val="20"/>
          <w:shd w:val="clear" w:color="auto" w:fill="FFFFFF"/>
          <w:lang w:val="en-US"/>
        </w:rPr>
        <w:t>, R. A life cycle assessment of perovskite/silicon tandem solar cells.</w:t>
      </w:r>
      <w:r w:rsidR="00C32141">
        <w:rPr>
          <w:rFonts w:ascii="Arial" w:hAnsi="Arial" w:cs="Arial"/>
          <w:color w:val="222222"/>
          <w:sz w:val="20"/>
          <w:szCs w:val="20"/>
          <w:shd w:val="clear" w:color="auto" w:fill="FFFFFF"/>
          <w:lang w:val="en-US"/>
        </w:rPr>
        <w:t xml:space="preserve"> </w:t>
      </w:r>
      <w:proofErr w:type="spellStart"/>
      <w:r w:rsidRPr="00F123FB">
        <w:rPr>
          <w:rFonts w:ascii="Arial" w:hAnsi="Arial" w:cs="Arial"/>
          <w:i/>
          <w:iCs/>
          <w:color w:val="222222"/>
          <w:sz w:val="20"/>
          <w:szCs w:val="20"/>
          <w:shd w:val="clear" w:color="auto" w:fill="FFFFFF"/>
          <w:lang w:val="en-US"/>
        </w:rPr>
        <w:t>Prog</w:t>
      </w:r>
      <w:proofErr w:type="spellEnd"/>
      <w:r w:rsidRPr="00F123FB">
        <w:rPr>
          <w:rFonts w:ascii="Arial" w:hAnsi="Arial" w:cs="Arial"/>
          <w:i/>
          <w:iCs/>
          <w:color w:val="222222"/>
          <w:sz w:val="20"/>
          <w:szCs w:val="20"/>
          <w:shd w:val="clear" w:color="auto" w:fill="FFFFFF"/>
          <w:lang w:val="en-US"/>
        </w:rPr>
        <w:t xml:space="preserve">. </w:t>
      </w:r>
      <w:proofErr w:type="spellStart"/>
      <w:proofErr w:type="gramStart"/>
      <w:r w:rsidRPr="00F123FB">
        <w:rPr>
          <w:rFonts w:ascii="Arial" w:hAnsi="Arial" w:cs="Arial"/>
          <w:i/>
          <w:iCs/>
          <w:color w:val="222222"/>
          <w:sz w:val="20"/>
          <w:szCs w:val="20"/>
          <w:shd w:val="clear" w:color="auto" w:fill="FFFFFF"/>
          <w:lang w:val="en-US"/>
        </w:rPr>
        <w:t>Photovolt</w:t>
      </w:r>
      <w:proofErr w:type="spellEnd"/>
      <w:r w:rsidRPr="00F123FB">
        <w:rPr>
          <w:rFonts w:ascii="Arial" w:hAnsi="Arial" w:cs="Arial"/>
          <w:i/>
          <w:iCs/>
          <w:color w:val="222222"/>
          <w:sz w:val="20"/>
          <w:szCs w:val="20"/>
          <w:shd w:val="clear" w:color="auto" w:fill="FFFFFF"/>
          <w:lang w:val="en-US"/>
        </w:rPr>
        <w:t>.:</w:t>
      </w:r>
      <w:proofErr w:type="gramEnd"/>
      <w:r w:rsidRPr="00F123FB">
        <w:rPr>
          <w:rFonts w:ascii="Arial" w:hAnsi="Arial" w:cs="Arial"/>
          <w:i/>
          <w:iCs/>
          <w:color w:val="222222"/>
          <w:sz w:val="20"/>
          <w:szCs w:val="20"/>
          <w:shd w:val="clear" w:color="auto" w:fill="FFFFFF"/>
          <w:lang w:val="en-US"/>
        </w:rPr>
        <w:t xml:space="preserve"> Res. Appl..</w:t>
      </w:r>
      <w:r w:rsidRPr="00F123FB">
        <w:rPr>
          <w:rFonts w:ascii="Arial" w:hAnsi="Arial" w:cs="Arial"/>
          <w:color w:val="222222"/>
          <w:sz w:val="20"/>
          <w:szCs w:val="20"/>
          <w:shd w:val="clear" w:color="auto" w:fill="FFFFFF"/>
          <w:lang w:val="en-US"/>
        </w:rPr>
        <w:t>,</w:t>
      </w:r>
      <w:r w:rsidR="00C32141">
        <w:rPr>
          <w:rFonts w:ascii="Arial" w:hAnsi="Arial" w:cs="Arial"/>
          <w:color w:val="222222"/>
          <w:sz w:val="20"/>
          <w:szCs w:val="20"/>
          <w:shd w:val="clear" w:color="auto" w:fill="FFFFFF"/>
          <w:lang w:val="en-US"/>
        </w:rPr>
        <w:t xml:space="preserve"> </w:t>
      </w:r>
      <w:r w:rsidRPr="00F123FB">
        <w:rPr>
          <w:rFonts w:ascii="Arial" w:hAnsi="Arial" w:cs="Arial"/>
          <w:b/>
          <w:color w:val="222222"/>
          <w:sz w:val="20"/>
          <w:szCs w:val="20"/>
          <w:shd w:val="clear" w:color="auto" w:fill="FFFFFF"/>
          <w:lang w:val="en-US"/>
        </w:rPr>
        <w:t>2017</w:t>
      </w:r>
      <w:r w:rsidRPr="00F123FB">
        <w:rPr>
          <w:rFonts w:ascii="Arial" w:hAnsi="Arial" w:cs="Arial"/>
          <w:color w:val="222222"/>
          <w:sz w:val="20"/>
          <w:szCs w:val="20"/>
          <w:shd w:val="clear" w:color="auto" w:fill="FFFFFF"/>
          <w:lang w:val="en-US"/>
        </w:rPr>
        <w:t xml:space="preserve">, </w:t>
      </w:r>
      <w:r w:rsidRPr="00F123FB">
        <w:rPr>
          <w:rFonts w:ascii="Arial" w:hAnsi="Arial" w:cs="Arial"/>
          <w:i/>
          <w:iCs/>
          <w:color w:val="222222"/>
          <w:sz w:val="20"/>
          <w:szCs w:val="20"/>
          <w:shd w:val="clear" w:color="auto" w:fill="FFFFFF"/>
          <w:lang w:val="en-US"/>
        </w:rPr>
        <w:t>25</w:t>
      </w:r>
      <w:r w:rsidRPr="00F123FB">
        <w:rPr>
          <w:rFonts w:ascii="Arial" w:hAnsi="Arial" w:cs="Arial"/>
          <w:color w:val="222222"/>
          <w:sz w:val="20"/>
          <w:szCs w:val="20"/>
          <w:shd w:val="clear" w:color="auto" w:fill="FFFFFF"/>
          <w:lang w:val="en-US"/>
        </w:rPr>
        <w:t>(8), 679-695. https://doi.org/10.1002/pip.2877</w:t>
      </w:r>
    </w:p>
    <w:p w14:paraId="1E78E272" w14:textId="2BAB83F6" w:rsidR="00DC3F79" w:rsidRPr="00F123FB" w:rsidRDefault="00DC3F79" w:rsidP="00DC3F79">
      <w:pPr>
        <w:autoSpaceDE w:val="0"/>
        <w:autoSpaceDN w:val="0"/>
        <w:adjustRightInd w:val="0"/>
        <w:spacing w:before="240" w:after="0" w:line="480" w:lineRule="auto"/>
        <w:jc w:val="both"/>
        <w:rPr>
          <w:rFonts w:ascii="Arial" w:hAnsi="Arial" w:cs="Arial"/>
          <w:color w:val="222222"/>
          <w:sz w:val="20"/>
          <w:szCs w:val="20"/>
          <w:shd w:val="clear" w:color="auto" w:fill="FFFFFF"/>
          <w:lang w:val="en-US"/>
        </w:rPr>
      </w:pPr>
      <w:r w:rsidRPr="00F123FB">
        <w:rPr>
          <w:rFonts w:ascii="Arial" w:hAnsi="Arial" w:cs="Arial"/>
          <w:color w:val="222222"/>
          <w:sz w:val="20"/>
          <w:szCs w:val="20"/>
          <w:shd w:val="clear" w:color="auto" w:fill="FFFFFF"/>
          <w:lang w:val="en-US"/>
        </w:rPr>
        <w:t xml:space="preserve">(8) </w:t>
      </w:r>
      <w:proofErr w:type="spellStart"/>
      <w:r w:rsidRPr="00F123FB">
        <w:rPr>
          <w:rFonts w:ascii="Arial" w:hAnsi="Arial" w:cs="Arial"/>
          <w:color w:val="222222"/>
          <w:sz w:val="20"/>
          <w:szCs w:val="20"/>
          <w:shd w:val="clear" w:color="auto" w:fill="FFFFFF"/>
          <w:lang w:val="en-US"/>
        </w:rPr>
        <w:t>Pacca</w:t>
      </w:r>
      <w:proofErr w:type="spellEnd"/>
      <w:r w:rsidRPr="00F123FB">
        <w:rPr>
          <w:rFonts w:ascii="Arial" w:hAnsi="Arial" w:cs="Arial"/>
          <w:color w:val="222222"/>
          <w:sz w:val="20"/>
          <w:szCs w:val="20"/>
          <w:shd w:val="clear" w:color="auto" w:fill="FFFFFF"/>
          <w:lang w:val="en-US"/>
        </w:rPr>
        <w:t xml:space="preserve">, S.; </w:t>
      </w:r>
      <w:proofErr w:type="spellStart"/>
      <w:r w:rsidRPr="00F123FB">
        <w:rPr>
          <w:rFonts w:ascii="Arial" w:hAnsi="Arial" w:cs="Arial"/>
          <w:color w:val="222222"/>
          <w:sz w:val="20"/>
          <w:szCs w:val="20"/>
          <w:shd w:val="clear" w:color="auto" w:fill="FFFFFF"/>
          <w:lang w:val="en-US"/>
        </w:rPr>
        <w:t>Sivaraman</w:t>
      </w:r>
      <w:proofErr w:type="spellEnd"/>
      <w:r w:rsidRPr="00F123FB">
        <w:rPr>
          <w:rFonts w:ascii="Arial" w:hAnsi="Arial" w:cs="Arial"/>
          <w:color w:val="222222"/>
          <w:sz w:val="20"/>
          <w:szCs w:val="20"/>
          <w:shd w:val="clear" w:color="auto" w:fill="FFFFFF"/>
          <w:lang w:val="en-US"/>
        </w:rPr>
        <w:t xml:space="preserve">, D.; &amp; </w:t>
      </w:r>
      <w:proofErr w:type="spellStart"/>
      <w:r w:rsidRPr="00F123FB">
        <w:rPr>
          <w:rFonts w:ascii="Arial" w:hAnsi="Arial" w:cs="Arial"/>
          <w:color w:val="222222"/>
          <w:sz w:val="20"/>
          <w:szCs w:val="20"/>
          <w:shd w:val="clear" w:color="auto" w:fill="FFFFFF"/>
          <w:lang w:val="en-US"/>
        </w:rPr>
        <w:t>Keoleian</w:t>
      </w:r>
      <w:proofErr w:type="spellEnd"/>
      <w:r w:rsidRPr="00F123FB">
        <w:rPr>
          <w:rFonts w:ascii="Arial" w:hAnsi="Arial" w:cs="Arial"/>
          <w:color w:val="222222"/>
          <w:sz w:val="20"/>
          <w:szCs w:val="20"/>
          <w:shd w:val="clear" w:color="auto" w:fill="FFFFFF"/>
          <w:lang w:val="en-US"/>
        </w:rPr>
        <w:t>, G. A. Parameters affecting the life cycle performance of PV technologies and systems.</w:t>
      </w:r>
      <w:r w:rsidR="00C32141">
        <w:rPr>
          <w:rFonts w:ascii="Arial" w:hAnsi="Arial" w:cs="Arial"/>
          <w:color w:val="222222"/>
          <w:sz w:val="20"/>
          <w:szCs w:val="20"/>
          <w:shd w:val="clear" w:color="auto" w:fill="FFFFFF"/>
          <w:lang w:val="en-US"/>
        </w:rPr>
        <w:t xml:space="preserve"> </w:t>
      </w:r>
      <w:r w:rsidRPr="00F123FB">
        <w:rPr>
          <w:rFonts w:ascii="Arial" w:hAnsi="Arial" w:cs="Arial"/>
          <w:i/>
          <w:iCs/>
          <w:color w:val="222222"/>
          <w:sz w:val="20"/>
          <w:szCs w:val="20"/>
          <w:shd w:val="clear" w:color="auto" w:fill="FFFFFF"/>
          <w:lang w:val="en-US"/>
        </w:rPr>
        <w:t>Energy Policy</w:t>
      </w:r>
      <w:r w:rsidRPr="00F123FB">
        <w:rPr>
          <w:rFonts w:ascii="Arial" w:hAnsi="Arial" w:cs="Arial"/>
          <w:color w:val="222222"/>
          <w:sz w:val="20"/>
          <w:szCs w:val="20"/>
          <w:shd w:val="clear" w:color="auto" w:fill="FFFFFF"/>
          <w:lang w:val="en-US"/>
        </w:rPr>
        <w:t>,</w:t>
      </w:r>
      <w:r w:rsidR="00C32141">
        <w:rPr>
          <w:rFonts w:ascii="Arial" w:hAnsi="Arial" w:cs="Arial"/>
          <w:color w:val="222222"/>
          <w:sz w:val="20"/>
          <w:szCs w:val="20"/>
          <w:shd w:val="clear" w:color="auto" w:fill="FFFFFF"/>
          <w:lang w:val="en-US"/>
        </w:rPr>
        <w:t xml:space="preserve"> </w:t>
      </w:r>
      <w:r w:rsidRPr="00F123FB">
        <w:rPr>
          <w:rFonts w:ascii="Arial" w:hAnsi="Arial" w:cs="Arial"/>
          <w:b/>
          <w:color w:val="222222"/>
          <w:sz w:val="20"/>
          <w:szCs w:val="20"/>
          <w:shd w:val="clear" w:color="auto" w:fill="FFFFFF"/>
          <w:lang w:val="en-US"/>
        </w:rPr>
        <w:t>2007</w:t>
      </w:r>
      <w:r w:rsidRPr="00F123FB">
        <w:rPr>
          <w:rFonts w:ascii="Arial" w:hAnsi="Arial" w:cs="Arial"/>
          <w:color w:val="222222"/>
          <w:sz w:val="20"/>
          <w:szCs w:val="20"/>
          <w:shd w:val="clear" w:color="auto" w:fill="FFFFFF"/>
          <w:lang w:val="en-US"/>
        </w:rPr>
        <w:t xml:space="preserve">, </w:t>
      </w:r>
      <w:r w:rsidRPr="00F123FB">
        <w:rPr>
          <w:rFonts w:ascii="Arial" w:hAnsi="Arial" w:cs="Arial"/>
          <w:i/>
          <w:iCs/>
          <w:color w:val="222222"/>
          <w:sz w:val="20"/>
          <w:szCs w:val="20"/>
          <w:shd w:val="clear" w:color="auto" w:fill="FFFFFF"/>
          <w:lang w:val="en-US"/>
        </w:rPr>
        <w:t>35</w:t>
      </w:r>
      <w:r w:rsidRPr="00F123FB">
        <w:rPr>
          <w:rFonts w:ascii="Arial" w:hAnsi="Arial" w:cs="Arial"/>
          <w:color w:val="222222"/>
          <w:sz w:val="20"/>
          <w:szCs w:val="20"/>
          <w:shd w:val="clear" w:color="auto" w:fill="FFFFFF"/>
          <w:lang w:val="en-US"/>
        </w:rPr>
        <w:t>(6), 3316-3326. https://doi.org/10.1016/j.enpol.2006.10.003</w:t>
      </w:r>
    </w:p>
    <w:p w14:paraId="1E93F27A" w14:textId="7F22ED4D" w:rsidR="00DC3F79" w:rsidRPr="00F123FB" w:rsidRDefault="00DC3F79" w:rsidP="00DC3F79">
      <w:pPr>
        <w:autoSpaceDE w:val="0"/>
        <w:autoSpaceDN w:val="0"/>
        <w:adjustRightInd w:val="0"/>
        <w:spacing w:before="240" w:after="0" w:line="480" w:lineRule="auto"/>
        <w:jc w:val="both"/>
        <w:rPr>
          <w:rFonts w:ascii="Arial" w:hAnsi="Arial" w:cs="Arial"/>
          <w:color w:val="222222"/>
          <w:sz w:val="20"/>
          <w:szCs w:val="20"/>
          <w:shd w:val="clear" w:color="auto" w:fill="FFFFFF"/>
          <w:lang w:val="en-US"/>
        </w:rPr>
      </w:pPr>
      <w:r w:rsidRPr="00F123FB">
        <w:rPr>
          <w:rFonts w:ascii="Arial" w:hAnsi="Arial" w:cs="Arial"/>
          <w:color w:val="222222"/>
          <w:sz w:val="20"/>
          <w:szCs w:val="20"/>
          <w:shd w:val="clear" w:color="auto" w:fill="FFFFFF"/>
          <w:lang w:val="en-US"/>
        </w:rPr>
        <w:lastRenderedPageBreak/>
        <w:t>(9) Peng, J.; Lu, L.; &amp; Yang, H. Review on life cycle assessment of energy payback and greenhouse gas emission of solar photovoltaic systems.</w:t>
      </w:r>
      <w:r w:rsidR="00C32141">
        <w:rPr>
          <w:rFonts w:ascii="Arial" w:hAnsi="Arial" w:cs="Arial"/>
          <w:color w:val="222222"/>
          <w:sz w:val="20"/>
          <w:szCs w:val="20"/>
          <w:shd w:val="clear" w:color="auto" w:fill="FFFFFF"/>
          <w:lang w:val="en-US"/>
        </w:rPr>
        <w:t xml:space="preserve"> </w:t>
      </w:r>
      <w:r w:rsidRPr="00F123FB">
        <w:rPr>
          <w:rFonts w:ascii="Arial" w:hAnsi="Arial" w:cs="Arial"/>
          <w:i/>
          <w:iCs/>
          <w:color w:val="222222"/>
          <w:sz w:val="20"/>
          <w:szCs w:val="20"/>
          <w:shd w:val="clear" w:color="auto" w:fill="FFFFFF"/>
          <w:lang w:val="en-US"/>
        </w:rPr>
        <w:t xml:space="preserve">Renew. </w:t>
      </w:r>
      <w:proofErr w:type="spellStart"/>
      <w:r w:rsidRPr="00F123FB">
        <w:rPr>
          <w:rFonts w:ascii="Arial" w:hAnsi="Arial" w:cs="Arial"/>
          <w:i/>
          <w:iCs/>
          <w:color w:val="222222"/>
          <w:sz w:val="20"/>
          <w:szCs w:val="20"/>
          <w:shd w:val="clear" w:color="auto" w:fill="FFFFFF"/>
          <w:lang w:val="en-US"/>
        </w:rPr>
        <w:t>Sust</w:t>
      </w:r>
      <w:proofErr w:type="spellEnd"/>
      <w:r w:rsidRPr="00F123FB">
        <w:rPr>
          <w:rFonts w:ascii="Arial" w:hAnsi="Arial" w:cs="Arial"/>
          <w:i/>
          <w:iCs/>
          <w:color w:val="222222"/>
          <w:sz w:val="20"/>
          <w:szCs w:val="20"/>
          <w:shd w:val="clear" w:color="auto" w:fill="FFFFFF"/>
          <w:lang w:val="en-US"/>
        </w:rPr>
        <w:t xml:space="preserve">. </w:t>
      </w:r>
      <w:proofErr w:type="spellStart"/>
      <w:r w:rsidRPr="00F123FB">
        <w:rPr>
          <w:rFonts w:ascii="Arial" w:hAnsi="Arial" w:cs="Arial"/>
          <w:i/>
          <w:iCs/>
          <w:color w:val="222222"/>
          <w:sz w:val="20"/>
          <w:szCs w:val="20"/>
          <w:shd w:val="clear" w:color="auto" w:fill="FFFFFF"/>
          <w:lang w:val="en-US"/>
        </w:rPr>
        <w:t>Energ</w:t>
      </w:r>
      <w:proofErr w:type="spellEnd"/>
      <w:r w:rsidRPr="00F123FB">
        <w:rPr>
          <w:rFonts w:ascii="Arial" w:hAnsi="Arial" w:cs="Arial"/>
          <w:i/>
          <w:iCs/>
          <w:color w:val="222222"/>
          <w:sz w:val="20"/>
          <w:szCs w:val="20"/>
          <w:shd w:val="clear" w:color="auto" w:fill="FFFFFF"/>
          <w:lang w:val="en-US"/>
        </w:rPr>
        <w:t>. Rev.</w:t>
      </w:r>
      <w:r w:rsidRPr="00F123FB">
        <w:rPr>
          <w:rFonts w:ascii="Arial" w:hAnsi="Arial" w:cs="Arial"/>
          <w:color w:val="222222"/>
          <w:sz w:val="20"/>
          <w:szCs w:val="20"/>
          <w:shd w:val="clear" w:color="auto" w:fill="FFFFFF"/>
          <w:lang w:val="en-US"/>
        </w:rPr>
        <w:t>,</w:t>
      </w:r>
      <w:r w:rsidR="00C32141">
        <w:rPr>
          <w:rFonts w:ascii="Arial" w:hAnsi="Arial" w:cs="Arial"/>
          <w:color w:val="222222"/>
          <w:sz w:val="20"/>
          <w:szCs w:val="20"/>
          <w:shd w:val="clear" w:color="auto" w:fill="FFFFFF"/>
          <w:lang w:val="en-US"/>
        </w:rPr>
        <w:t xml:space="preserve"> </w:t>
      </w:r>
      <w:r w:rsidRPr="00F123FB">
        <w:rPr>
          <w:rFonts w:ascii="Arial" w:hAnsi="Arial" w:cs="Arial"/>
          <w:b/>
          <w:color w:val="222222"/>
          <w:sz w:val="20"/>
          <w:szCs w:val="20"/>
          <w:shd w:val="clear" w:color="auto" w:fill="FFFFFF"/>
          <w:lang w:val="en-US"/>
        </w:rPr>
        <w:t>2013</w:t>
      </w:r>
      <w:r w:rsidRPr="00F123FB">
        <w:rPr>
          <w:rFonts w:ascii="Arial" w:hAnsi="Arial" w:cs="Arial"/>
          <w:color w:val="222222"/>
          <w:sz w:val="20"/>
          <w:szCs w:val="20"/>
          <w:shd w:val="clear" w:color="auto" w:fill="FFFFFF"/>
          <w:lang w:val="en-US"/>
        </w:rPr>
        <w:t xml:space="preserve">, </w:t>
      </w:r>
      <w:r w:rsidRPr="00F123FB">
        <w:rPr>
          <w:rFonts w:ascii="Arial" w:hAnsi="Arial" w:cs="Arial"/>
          <w:i/>
          <w:iCs/>
          <w:color w:val="222222"/>
          <w:sz w:val="20"/>
          <w:szCs w:val="20"/>
          <w:shd w:val="clear" w:color="auto" w:fill="FFFFFF"/>
          <w:lang w:val="en-US"/>
        </w:rPr>
        <w:t>19</w:t>
      </w:r>
      <w:r w:rsidRPr="00F123FB">
        <w:rPr>
          <w:rFonts w:ascii="Arial" w:hAnsi="Arial" w:cs="Arial"/>
          <w:color w:val="222222"/>
          <w:sz w:val="20"/>
          <w:szCs w:val="20"/>
          <w:shd w:val="clear" w:color="auto" w:fill="FFFFFF"/>
          <w:lang w:val="en-US"/>
        </w:rPr>
        <w:t xml:space="preserve">, 255-274. </w:t>
      </w:r>
      <w:hyperlink r:id="rId13" w:history="1">
        <w:r w:rsidRPr="00F123FB">
          <w:rPr>
            <w:rFonts w:ascii="Arial" w:hAnsi="Arial" w:cs="Arial"/>
            <w:color w:val="222222"/>
            <w:sz w:val="20"/>
            <w:szCs w:val="20"/>
            <w:lang w:val="en-US"/>
          </w:rPr>
          <w:t>https://doi.org/10.1016/j.rser.2012.11.035</w:t>
        </w:r>
      </w:hyperlink>
      <w:r w:rsidRPr="00F123FB">
        <w:rPr>
          <w:rFonts w:ascii="Arial" w:hAnsi="Arial" w:cs="Arial"/>
          <w:color w:val="222222"/>
          <w:sz w:val="20"/>
          <w:szCs w:val="20"/>
          <w:shd w:val="clear" w:color="auto" w:fill="FFFFFF"/>
          <w:lang w:val="en-US"/>
        </w:rPr>
        <w:t xml:space="preserve"> </w:t>
      </w:r>
    </w:p>
    <w:p w14:paraId="2CC9FB9A" w14:textId="02F92877" w:rsidR="00DC3F79" w:rsidRPr="00F123FB" w:rsidRDefault="00DC3F79" w:rsidP="00DC3F79">
      <w:pPr>
        <w:autoSpaceDE w:val="0"/>
        <w:autoSpaceDN w:val="0"/>
        <w:adjustRightInd w:val="0"/>
        <w:spacing w:before="240" w:after="0" w:line="480" w:lineRule="auto"/>
        <w:jc w:val="both"/>
        <w:rPr>
          <w:rFonts w:ascii="Arial" w:hAnsi="Arial" w:cs="Arial"/>
          <w:sz w:val="20"/>
          <w:szCs w:val="20"/>
          <w:lang w:val="en-US"/>
        </w:rPr>
      </w:pPr>
      <w:r w:rsidRPr="00F123FB">
        <w:rPr>
          <w:rFonts w:ascii="Arial" w:hAnsi="Arial" w:cs="Arial"/>
          <w:color w:val="222222"/>
          <w:sz w:val="20"/>
          <w:szCs w:val="20"/>
          <w:shd w:val="clear" w:color="auto" w:fill="FFFFFF"/>
          <w:lang w:val="en-US"/>
        </w:rPr>
        <w:t>(10) Fthenakis, V. M.; &amp; Kim, H. C. Photovoltaics: Life-cycle analyses.</w:t>
      </w:r>
      <w:r w:rsidR="00C32141">
        <w:rPr>
          <w:rFonts w:ascii="Arial" w:hAnsi="Arial" w:cs="Arial"/>
          <w:color w:val="222222"/>
          <w:sz w:val="20"/>
          <w:szCs w:val="20"/>
          <w:shd w:val="clear" w:color="auto" w:fill="FFFFFF"/>
          <w:lang w:val="en-US"/>
        </w:rPr>
        <w:t xml:space="preserve"> </w:t>
      </w:r>
      <w:r w:rsidRPr="00F123FB">
        <w:rPr>
          <w:rFonts w:ascii="Arial" w:hAnsi="Arial" w:cs="Arial"/>
          <w:i/>
          <w:iCs/>
          <w:color w:val="222222"/>
          <w:sz w:val="20"/>
          <w:szCs w:val="20"/>
          <w:shd w:val="clear" w:color="auto" w:fill="FFFFFF"/>
          <w:lang w:val="en-US"/>
        </w:rPr>
        <w:t>Sol Energy</w:t>
      </w:r>
      <w:r w:rsidRPr="00F123FB">
        <w:rPr>
          <w:rFonts w:ascii="Arial" w:hAnsi="Arial" w:cs="Arial"/>
          <w:color w:val="222222"/>
          <w:sz w:val="20"/>
          <w:szCs w:val="20"/>
          <w:shd w:val="clear" w:color="auto" w:fill="FFFFFF"/>
          <w:lang w:val="en-US"/>
        </w:rPr>
        <w:t>,</w:t>
      </w:r>
      <w:r w:rsidR="00C32141">
        <w:rPr>
          <w:rFonts w:ascii="Arial" w:hAnsi="Arial" w:cs="Arial"/>
          <w:color w:val="222222"/>
          <w:sz w:val="20"/>
          <w:szCs w:val="20"/>
          <w:shd w:val="clear" w:color="auto" w:fill="FFFFFF"/>
          <w:lang w:val="en-US"/>
        </w:rPr>
        <w:t xml:space="preserve"> </w:t>
      </w:r>
      <w:r w:rsidRPr="00F123FB">
        <w:rPr>
          <w:rFonts w:ascii="Arial" w:hAnsi="Arial" w:cs="Arial"/>
          <w:b/>
          <w:color w:val="222222"/>
          <w:sz w:val="20"/>
          <w:szCs w:val="20"/>
          <w:shd w:val="clear" w:color="auto" w:fill="FFFFFF"/>
          <w:lang w:val="en-US"/>
        </w:rPr>
        <w:t>2011</w:t>
      </w:r>
      <w:r w:rsidRPr="00F123FB">
        <w:rPr>
          <w:rFonts w:ascii="Arial" w:hAnsi="Arial" w:cs="Arial"/>
          <w:color w:val="222222"/>
          <w:sz w:val="20"/>
          <w:szCs w:val="20"/>
          <w:shd w:val="clear" w:color="auto" w:fill="FFFFFF"/>
          <w:lang w:val="en-US"/>
        </w:rPr>
        <w:t xml:space="preserve">, </w:t>
      </w:r>
      <w:r w:rsidRPr="00F123FB">
        <w:rPr>
          <w:rFonts w:ascii="Arial" w:hAnsi="Arial" w:cs="Arial"/>
          <w:i/>
          <w:iCs/>
          <w:color w:val="222222"/>
          <w:sz w:val="20"/>
          <w:szCs w:val="20"/>
          <w:shd w:val="clear" w:color="auto" w:fill="FFFFFF"/>
          <w:lang w:val="en-US"/>
        </w:rPr>
        <w:t>85</w:t>
      </w:r>
      <w:r w:rsidRPr="00F123FB">
        <w:rPr>
          <w:rFonts w:ascii="Arial" w:hAnsi="Arial" w:cs="Arial"/>
          <w:color w:val="222222"/>
          <w:sz w:val="20"/>
          <w:szCs w:val="20"/>
          <w:shd w:val="clear" w:color="auto" w:fill="FFFFFF"/>
          <w:lang w:val="en-US"/>
        </w:rPr>
        <w:t xml:space="preserve">(8), 1609-1628. </w:t>
      </w:r>
      <w:hyperlink r:id="rId14" w:tgtFrame="_blank" w:tooltip="Persistent link using digital object identifier" w:history="1">
        <w:r w:rsidRPr="00F123FB">
          <w:rPr>
            <w:rFonts w:ascii="Arial" w:hAnsi="Arial" w:cs="Arial"/>
            <w:color w:val="222222"/>
            <w:sz w:val="20"/>
            <w:szCs w:val="20"/>
            <w:shd w:val="clear" w:color="auto" w:fill="FFFFFF"/>
            <w:lang w:val="en-US"/>
          </w:rPr>
          <w:t>https://doi.org/10.1016/j.solener.2009.10.002</w:t>
        </w:r>
      </w:hyperlink>
    </w:p>
    <w:p w14:paraId="5BC60F25" w14:textId="1CF108EE" w:rsidR="00DC3F79" w:rsidRPr="00F123FB" w:rsidRDefault="00DC3F79" w:rsidP="00DC3F79">
      <w:pPr>
        <w:autoSpaceDE w:val="0"/>
        <w:autoSpaceDN w:val="0"/>
        <w:adjustRightInd w:val="0"/>
        <w:spacing w:before="240" w:after="0" w:line="480" w:lineRule="auto"/>
        <w:jc w:val="both"/>
        <w:rPr>
          <w:rFonts w:ascii="Arial" w:hAnsi="Arial" w:cs="Arial"/>
          <w:sz w:val="20"/>
          <w:szCs w:val="20"/>
          <w:lang w:val="en-US"/>
        </w:rPr>
      </w:pPr>
      <w:r w:rsidRPr="00F123FB">
        <w:rPr>
          <w:rFonts w:ascii="Arial" w:hAnsi="Arial" w:cs="Arial"/>
          <w:sz w:val="20"/>
          <w:szCs w:val="20"/>
          <w:lang w:val="en-US"/>
        </w:rPr>
        <w:t xml:space="preserve">(11) </w:t>
      </w:r>
      <w:r w:rsidRPr="00F123FB">
        <w:rPr>
          <w:rFonts w:ascii="Arial" w:hAnsi="Arial" w:cs="Arial"/>
          <w:color w:val="222222"/>
          <w:sz w:val="20"/>
          <w:szCs w:val="20"/>
          <w:shd w:val="clear" w:color="auto" w:fill="FFFFFF"/>
          <w:lang w:val="en-US"/>
        </w:rPr>
        <w:t xml:space="preserve">Ramirez-Marquez, C.; </w:t>
      </w:r>
      <w:proofErr w:type="spellStart"/>
      <w:r w:rsidRPr="00F123FB">
        <w:rPr>
          <w:rFonts w:ascii="Arial" w:hAnsi="Arial" w:cs="Arial"/>
          <w:color w:val="222222"/>
          <w:sz w:val="20"/>
          <w:szCs w:val="20"/>
          <w:shd w:val="clear" w:color="auto" w:fill="FFFFFF"/>
          <w:lang w:val="en-US"/>
        </w:rPr>
        <w:t>Contreras-Zarazúa</w:t>
      </w:r>
      <w:proofErr w:type="spellEnd"/>
      <w:r w:rsidRPr="00F123FB">
        <w:rPr>
          <w:rFonts w:ascii="Arial" w:hAnsi="Arial" w:cs="Arial"/>
          <w:color w:val="222222"/>
          <w:sz w:val="20"/>
          <w:szCs w:val="20"/>
          <w:shd w:val="clear" w:color="auto" w:fill="FFFFFF"/>
          <w:lang w:val="en-US"/>
        </w:rPr>
        <w:t xml:space="preserve">, G.; </w:t>
      </w:r>
      <w:proofErr w:type="spellStart"/>
      <w:r w:rsidRPr="00F123FB">
        <w:rPr>
          <w:rFonts w:ascii="Arial" w:hAnsi="Arial" w:cs="Arial"/>
          <w:color w:val="222222"/>
          <w:sz w:val="20"/>
          <w:szCs w:val="20"/>
          <w:shd w:val="clear" w:color="auto" w:fill="FFFFFF"/>
          <w:lang w:val="en-US"/>
        </w:rPr>
        <w:t>Martín</w:t>
      </w:r>
      <w:proofErr w:type="spellEnd"/>
      <w:r w:rsidRPr="00F123FB">
        <w:rPr>
          <w:rFonts w:ascii="Arial" w:hAnsi="Arial" w:cs="Arial"/>
          <w:color w:val="222222"/>
          <w:sz w:val="20"/>
          <w:szCs w:val="20"/>
          <w:shd w:val="clear" w:color="auto" w:fill="FFFFFF"/>
          <w:lang w:val="en-US"/>
        </w:rPr>
        <w:t xml:space="preserve">, M.; &amp; </w:t>
      </w:r>
      <w:proofErr w:type="spellStart"/>
      <w:r w:rsidRPr="00F123FB">
        <w:rPr>
          <w:rFonts w:ascii="Arial" w:hAnsi="Arial" w:cs="Arial"/>
          <w:color w:val="222222"/>
          <w:sz w:val="20"/>
          <w:szCs w:val="20"/>
          <w:shd w:val="clear" w:color="auto" w:fill="FFFFFF"/>
          <w:lang w:val="en-US"/>
        </w:rPr>
        <w:t>Segovia-Hernández</w:t>
      </w:r>
      <w:proofErr w:type="spellEnd"/>
      <w:r w:rsidRPr="00F123FB">
        <w:rPr>
          <w:rFonts w:ascii="Arial" w:hAnsi="Arial" w:cs="Arial"/>
          <w:color w:val="222222"/>
          <w:sz w:val="20"/>
          <w:szCs w:val="20"/>
          <w:shd w:val="clear" w:color="auto" w:fill="FFFFFF"/>
          <w:lang w:val="en-US"/>
        </w:rPr>
        <w:t>, J. G. Safety, economic, and environmental optimization applied to three processes for the production of solar-grade silicon.</w:t>
      </w:r>
      <w:r w:rsidR="00C32141">
        <w:rPr>
          <w:rFonts w:ascii="Arial" w:hAnsi="Arial" w:cs="Arial"/>
          <w:color w:val="222222"/>
          <w:sz w:val="20"/>
          <w:szCs w:val="20"/>
          <w:shd w:val="clear" w:color="auto" w:fill="FFFFFF"/>
          <w:lang w:val="en-US"/>
        </w:rPr>
        <w:t xml:space="preserve"> </w:t>
      </w:r>
      <w:r w:rsidRPr="00F123FB">
        <w:rPr>
          <w:rFonts w:ascii="Arial" w:hAnsi="Arial" w:cs="Arial"/>
          <w:i/>
          <w:iCs/>
          <w:color w:val="222222"/>
          <w:sz w:val="20"/>
          <w:szCs w:val="20"/>
          <w:shd w:val="clear" w:color="auto" w:fill="FFFFFF"/>
          <w:lang w:val="en-US"/>
        </w:rPr>
        <w:t>ACS Sustain. Chem. Eng.</w:t>
      </w:r>
      <w:r w:rsidRPr="00F123FB">
        <w:rPr>
          <w:rFonts w:ascii="Arial" w:hAnsi="Arial" w:cs="Arial"/>
          <w:color w:val="222222"/>
          <w:sz w:val="20"/>
          <w:szCs w:val="20"/>
          <w:shd w:val="clear" w:color="auto" w:fill="FFFFFF"/>
          <w:lang w:val="en-US"/>
        </w:rPr>
        <w:t>,</w:t>
      </w:r>
      <w:r w:rsidR="00C32141">
        <w:rPr>
          <w:rFonts w:ascii="Arial" w:hAnsi="Arial" w:cs="Arial"/>
          <w:color w:val="222222"/>
          <w:sz w:val="20"/>
          <w:szCs w:val="20"/>
          <w:shd w:val="clear" w:color="auto" w:fill="FFFFFF"/>
          <w:lang w:val="en-US"/>
        </w:rPr>
        <w:t xml:space="preserve"> </w:t>
      </w:r>
      <w:r w:rsidRPr="00F123FB">
        <w:rPr>
          <w:rFonts w:ascii="Arial" w:hAnsi="Arial" w:cs="Arial"/>
          <w:b/>
          <w:color w:val="222222"/>
          <w:sz w:val="20"/>
          <w:szCs w:val="20"/>
          <w:shd w:val="clear" w:color="auto" w:fill="FFFFFF"/>
          <w:lang w:val="en-US"/>
        </w:rPr>
        <w:t>2019</w:t>
      </w:r>
      <w:r w:rsidRPr="00F123FB">
        <w:rPr>
          <w:rFonts w:ascii="Arial" w:hAnsi="Arial" w:cs="Arial"/>
          <w:color w:val="222222"/>
          <w:sz w:val="20"/>
          <w:szCs w:val="20"/>
          <w:shd w:val="clear" w:color="auto" w:fill="FFFFFF"/>
          <w:lang w:val="en-US"/>
        </w:rPr>
        <w:t>,</w:t>
      </w:r>
      <w:r w:rsidRPr="00F123FB">
        <w:rPr>
          <w:rFonts w:ascii="Arial" w:hAnsi="Arial" w:cs="Arial"/>
          <w:b/>
          <w:color w:val="222222"/>
          <w:sz w:val="20"/>
          <w:szCs w:val="20"/>
          <w:shd w:val="clear" w:color="auto" w:fill="FFFFFF"/>
          <w:lang w:val="en-US"/>
        </w:rPr>
        <w:t xml:space="preserve"> </w:t>
      </w:r>
      <w:r w:rsidRPr="00F123FB">
        <w:rPr>
          <w:rFonts w:ascii="Arial" w:hAnsi="Arial" w:cs="Arial"/>
          <w:i/>
          <w:iCs/>
          <w:color w:val="222222"/>
          <w:sz w:val="20"/>
          <w:szCs w:val="20"/>
          <w:shd w:val="clear" w:color="auto" w:fill="FFFFFF"/>
          <w:lang w:val="en-US"/>
        </w:rPr>
        <w:t>7</w:t>
      </w:r>
      <w:r w:rsidRPr="00F123FB">
        <w:rPr>
          <w:rFonts w:ascii="Arial" w:hAnsi="Arial" w:cs="Arial"/>
          <w:color w:val="222222"/>
          <w:sz w:val="20"/>
          <w:szCs w:val="20"/>
          <w:shd w:val="clear" w:color="auto" w:fill="FFFFFF"/>
          <w:lang w:val="en-US"/>
        </w:rPr>
        <w:t>(5), 5355-5366.</w:t>
      </w:r>
      <w:r w:rsidRPr="00F123FB">
        <w:rPr>
          <w:rFonts w:ascii="Arial" w:hAnsi="Arial" w:cs="Arial"/>
          <w:sz w:val="20"/>
          <w:szCs w:val="20"/>
          <w:lang w:val="en-US"/>
        </w:rPr>
        <w:t xml:space="preserve"> </w:t>
      </w:r>
      <w:hyperlink r:id="rId15" w:tooltip="DOI URL" w:history="1">
        <w:r w:rsidRPr="00F123FB">
          <w:rPr>
            <w:rFonts w:ascii="Arial" w:hAnsi="Arial" w:cs="Arial"/>
            <w:color w:val="222222"/>
            <w:sz w:val="20"/>
            <w:szCs w:val="20"/>
            <w:shd w:val="clear" w:color="auto" w:fill="FFFFFF"/>
            <w:lang w:val="en-US"/>
          </w:rPr>
          <w:t>https://doi.org/10.1021/acssuschemeng.8b06375</w:t>
        </w:r>
      </w:hyperlink>
    </w:p>
    <w:p w14:paraId="583FF43A" w14:textId="14E1773F" w:rsidR="00DC3F79" w:rsidRPr="00F123FB" w:rsidRDefault="00DC3F79" w:rsidP="00DC3F79">
      <w:pPr>
        <w:autoSpaceDE w:val="0"/>
        <w:autoSpaceDN w:val="0"/>
        <w:adjustRightInd w:val="0"/>
        <w:spacing w:before="240" w:after="0" w:line="480" w:lineRule="auto"/>
        <w:jc w:val="both"/>
        <w:rPr>
          <w:rFonts w:ascii="Arial" w:hAnsi="Arial" w:cs="Arial"/>
          <w:color w:val="222222"/>
          <w:sz w:val="20"/>
          <w:szCs w:val="20"/>
          <w:shd w:val="clear" w:color="auto" w:fill="FFFFFF"/>
          <w:lang w:val="en-US"/>
        </w:rPr>
      </w:pPr>
      <w:r w:rsidRPr="00F123FB">
        <w:rPr>
          <w:rFonts w:ascii="Arial" w:hAnsi="Arial" w:cs="Arial"/>
          <w:color w:val="222222"/>
          <w:sz w:val="20"/>
          <w:szCs w:val="20"/>
          <w:shd w:val="clear" w:color="auto" w:fill="FFFFFF"/>
          <w:lang w:val="en-US"/>
        </w:rPr>
        <w:t xml:space="preserve">(12) </w:t>
      </w:r>
      <w:proofErr w:type="spellStart"/>
      <w:r w:rsidRPr="00F123FB">
        <w:rPr>
          <w:rFonts w:ascii="Arial" w:hAnsi="Arial" w:cs="Arial"/>
          <w:color w:val="222222"/>
          <w:sz w:val="20"/>
          <w:szCs w:val="20"/>
          <w:shd w:val="clear" w:color="auto" w:fill="FFFFFF"/>
          <w:lang w:val="en-US"/>
        </w:rPr>
        <w:t>Ramírez-Márquez</w:t>
      </w:r>
      <w:proofErr w:type="spellEnd"/>
      <w:r w:rsidRPr="00F123FB">
        <w:rPr>
          <w:rFonts w:ascii="Arial" w:hAnsi="Arial" w:cs="Arial"/>
          <w:color w:val="222222"/>
          <w:sz w:val="20"/>
          <w:szCs w:val="20"/>
          <w:shd w:val="clear" w:color="auto" w:fill="FFFFFF"/>
          <w:lang w:val="en-US"/>
        </w:rPr>
        <w:t xml:space="preserve">, C.; </w:t>
      </w:r>
      <w:proofErr w:type="spellStart"/>
      <w:r w:rsidRPr="00F123FB">
        <w:rPr>
          <w:rFonts w:ascii="Arial" w:hAnsi="Arial" w:cs="Arial"/>
          <w:color w:val="222222"/>
          <w:sz w:val="20"/>
          <w:szCs w:val="20"/>
          <w:shd w:val="clear" w:color="auto" w:fill="FFFFFF"/>
          <w:lang w:val="en-US"/>
        </w:rPr>
        <w:t>Martín-Hernández</w:t>
      </w:r>
      <w:proofErr w:type="spellEnd"/>
      <w:r w:rsidRPr="00F123FB">
        <w:rPr>
          <w:rFonts w:ascii="Arial" w:hAnsi="Arial" w:cs="Arial"/>
          <w:color w:val="222222"/>
          <w:sz w:val="20"/>
          <w:szCs w:val="20"/>
          <w:shd w:val="clear" w:color="auto" w:fill="FFFFFF"/>
          <w:lang w:val="en-US"/>
        </w:rPr>
        <w:t xml:space="preserve">, E.; Martín, M.; &amp; </w:t>
      </w:r>
      <w:proofErr w:type="spellStart"/>
      <w:r w:rsidRPr="00F123FB">
        <w:rPr>
          <w:rFonts w:ascii="Arial" w:hAnsi="Arial" w:cs="Arial"/>
          <w:color w:val="222222"/>
          <w:sz w:val="20"/>
          <w:szCs w:val="20"/>
          <w:shd w:val="clear" w:color="auto" w:fill="FFFFFF"/>
          <w:lang w:val="en-US"/>
        </w:rPr>
        <w:t>Segovia-Hernández</w:t>
      </w:r>
      <w:proofErr w:type="spellEnd"/>
      <w:r w:rsidRPr="00F123FB">
        <w:rPr>
          <w:rFonts w:ascii="Arial" w:hAnsi="Arial" w:cs="Arial"/>
          <w:color w:val="222222"/>
          <w:sz w:val="20"/>
          <w:szCs w:val="20"/>
          <w:shd w:val="clear" w:color="auto" w:fill="FFFFFF"/>
          <w:lang w:val="en-US"/>
        </w:rPr>
        <w:t xml:space="preserve">, J. G. Optimal </w:t>
      </w:r>
      <w:r w:rsidR="00C32141">
        <w:rPr>
          <w:rFonts w:ascii="Arial" w:hAnsi="Arial" w:cs="Arial"/>
          <w:color w:val="222222"/>
          <w:sz w:val="20"/>
          <w:szCs w:val="20"/>
          <w:shd w:val="clear" w:color="auto" w:fill="FFFFFF"/>
          <w:lang w:val="en-US"/>
        </w:rPr>
        <w:t>p</w:t>
      </w:r>
      <w:r w:rsidRPr="00F123FB">
        <w:rPr>
          <w:rFonts w:ascii="Arial" w:hAnsi="Arial" w:cs="Arial"/>
          <w:color w:val="222222"/>
          <w:sz w:val="20"/>
          <w:szCs w:val="20"/>
          <w:shd w:val="clear" w:color="auto" w:fill="FFFFFF"/>
          <w:lang w:val="en-US"/>
        </w:rPr>
        <w:t xml:space="preserve">ortfolio of </w:t>
      </w:r>
      <w:r w:rsidR="00C32141">
        <w:rPr>
          <w:rFonts w:ascii="Arial" w:hAnsi="Arial" w:cs="Arial"/>
          <w:color w:val="222222"/>
          <w:sz w:val="20"/>
          <w:szCs w:val="20"/>
          <w:shd w:val="clear" w:color="auto" w:fill="FFFFFF"/>
          <w:lang w:val="en-US"/>
        </w:rPr>
        <w:t>p</w:t>
      </w:r>
      <w:r w:rsidRPr="00F123FB">
        <w:rPr>
          <w:rFonts w:ascii="Arial" w:hAnsi="Arial" w:cs="Arial"/>
          <w:color w:val="222222"/>
          <w:sz w:val="20"/>
          <w:szCs w:val="20"/>
          <w:shd w:val="clear" w:color="auto" w:fill="FFFFFF"/>
          <w:lang w:val="en-US"/>
        </w:rPr>
        <w:t xml:space="preserve">roducts in a </w:t>
      </w:r>
      <w:r w:rsidR="00C32141">
        <w:rPr>
          <w:rFonts w:ascii="Arial" w:hAnsi="Arial" w:cs="Arial"/>
          <w:color w:val="222222"/>
          <w:sz w:val="20"/>
          <w:szCs w:val="20"/>
          <w:shd w:val="clear" w:color="auto" w:fill="FFFFFF"/>
          <w:lang w:val="en-US"/>
        </w:rPr>
        <w:t>p</w:t>
      </w:r>
      <w:r w:rsidRPr="00F123FB">
        <w:rPr>
          <w:rFonts w:ascii="Arial" w:hAnsi="Arial" w:cs="Arial"/>
          <w:color w:val="222222"/>
          <w:sz w:val="20"/>
          <w:szCs w:val="20"/>
          <w:shd w:val="clear" w:color="auto" w:fill="FFFFFF"/>
          <w:lang w:val="en-US"/>
        </w:rPr>
        <w:t xml:space="preserve">olycrystalline </w:t>
      </w:r>
      <w:r w:rsidR="00C32141">
        <w:rPr>
          <w:rFonts w:ascii="Arial" w:hAnsi="Arial" w:cs="Arial"/>
          <w:color w:val="222222"/>
          <w:sz w:val="20"/>
          <w:szCs w:val="20"/>
          <w:shd w:val="clear" w:color="auto" w:fill="FFFFFF"/>
          <w:lang w:val="en-US"/>
        </w:rPr>
        <w:t>s</w:t>
      </w:r>
      <w:r w:rsidRPr="00F123FB">
        <w:rPr>
          <w:rFonts w:ascii="Arial" w:hAnsi="Arial" w:cs="Arial"/>
          <w:color w:val="222222"/>
          <w:sz w:val="20"/>
          <w:szCs w:val="20"/>
          <w:shd w:val="clear" w:color="auto" w:fill="FFFFFF"/>
          <w:lang w:val="en-US"/>
        </w:rPr>
        <w:t xml:space="preserve">ilicon </w:t>
      </w:r>
      <w:r w:rsidR="00C32141">
        <w:rPr>
          <w:rFonts w:ascii="Arial" w:hAnsi="Arial" w:cs="Arial"/>
          <w:color w:val="222222"/>
          <w:sz w:val="20"/>
          <w:szCs w:val="20"/>
          <w:shd w:val="clear" w:color="auto" w:fill="FFFFFF"/>
          <w:lang w:val="en-US"/>
        </w:rPr>
        <w:t>r</w:t>
      </w:r>
      <w:r w:rsidRPr="00F123FB">
        <w:rPr>
          <w:rFonts w:ascii="Arial" w:hAnsi="Arial" w:cs="Arial"/>
          <w:color w:val="222222"/>
          <w:sz w:val="20"/>
          <w:szCs w:val="20"/>
          <w:shd w:val="clear" w:color="auto" w:fill="FFFFFF"/>
          <w:lang w:val="en-US"/>
        </w:rPr>
        <w:t xml:space="preserve">efinery. </w:t>
      </w:r>
      <w:r w:rsidRPr="00F123FB">
        <w:rPr>
          <w:rFonts w:ascii="Arial" w:hAnsi="Arial" w:cs="Arial"/>
          <w:i/>
          <w:color w:val="222222"/>
          <w:sz w:val="20"/>
          <w:szCs w:val="20"/>
          <w:shd w:val="clear" w:color="auto" w:fill="FFFFFF"/>
          <w:lang w:val="en-US"/>
        </w:rPr>
        <w:t>Ind. Eng. Chem. Res.</w:t>
      </w:r>
      <w:r w:rsidRPr="00F123FB">
        <w:rPr>
          <w:rFonts w:ascii="Arial" w:hAnsi="Arial" w:cs="Arial"/>
          <w:color w:val="222222"/>
          <w:sz w:val="20"/>
          <w:szCs w:val="20"/>
          <w:shd w:val="clear" w:color="auto" w:fill="FFFFFF"/>
          <w:lang w:val="en-US"/>
        </w:rPr>
        <w:t xml:space="preserve">, </w:t>
      </w:r>
      <w:r w:rsidRPr="00F123FB">
        <w:rPr>
          <w:rFonts w:ascii="Arial" w:hAnsi="Arial" w:cs="Arial"/>
          <w:b/>
          <w:color w:val="222222"/>
          <w:sz w:val="20"/>
          <w:szCs w:val="20"/>
          <w:shd w:val="clear" w:color="auto" w:fill="FFFFFF"/>
          <w:lang w:val="en-US"/>
        </w:rPr>
        <w:t>2020</w:t>
      </w:r>
      <w:r w:rsidRPr="00F123FB">
        <w:rPr>
          <w:rFonts w:ascii="Arial" w:hAnsi="Arial" w:cs="Arial"/>
          <w:color w:val="222222"/>
          <w:sz w:val="20"/>
          <w:szCs w:val="20"/>
          <w:shd w:val="clear" w:color="auto" w:fill="FFFFFF"/>
          <w:lang w:val="en-US"/>
        </w:rPr>
        <w:t>, 59(22), 10552-10567. https://doi.org/10.1021/acs.iecr.0c01006</w:t>
      </w:r>
    </w:p>
    <w:p w14:paraId="28894397" w14:textId="77777777" w:rsidR="00DC3F79" w:rsidRPr="00F123FB" w:rsidRDefault="00DC3F79" w:rsidP="00DC3F79">
      <w:pPr>
        <w:autoSpaceDE w:val="0"/>
        <w:autoSpaceDN w:val="0"/>
        <w:adjustRightInd w:val="0"/>
        <w:spacing w:before="240" w:after="0" w:line="480" w:lineRule="auto"/>
        <w:jc w:val="both"/>
        <w:rPr>
          <w:rFonts w:ascii="Arial" w:hAnsi="Arial" w:cs="Arial"/>
          <w:color w:val="222222"/>
          <w:sz w:val="20"/>
          <w:szCs w:val="20"/>
          <w:shd w:val="clear" w:color="auto" w:fill="FFFFFF"/>
        </w:rPr>
      </w:pPr>
      <w:r w:rsidRPr="00F123FB">
        <w:rPr>
          <w:rFonts w:ascii="Arial" w:hAnsi="Arial" w:cs="Arial"/>
          <w:color w:val="222222"/>
          <w:sz w:val="20"/>
          <w:szCs w:val="20"/>
          <w:shd w:val="clear" w:color="auto" w:fill="FFFFFF"/>
          <w:lang w:val="en-US"/>
        </w:rPr>
        <w:t xml:space="preserve">(13) Rubber &amp; Plastics News Report, Wacker to build silica plant in Tenn. </w:t>
      </w:r>
      <w:hyperlink r:id="rId16" w:history="1">
        <w:r w:rsidRPr="00F123FB">
          <w:rPr>
            <w:rFonts w:ascii="Arial" w:hAnsi="Arial" w:cs="Arial"/>
            <w:color w:val="222222"/>
            <w:sz w:val="20"/>
            <w:szCs w:val="20"/>
            <w:shd w:val="clear" w:color="auto" w:fill="FFFFFF"/>
          </w:rPr>
          <w:t>https://www.rubbernews.com/article/20161214/NEWS/161219980/wacker-to-build-silica-plant-intenn</w:t>
        </w:r>
      </w:hyperlink>
      <w:r w:rsidRPr="00F123FB">
        <w:rPr>
          <w:rFonts w:ascii="Arial" w:hAnsi="Arial" w:cs="Arial"/>
          <w:color w:val="222222"/>
          <w:sz w:val="20"/>
          <w:szCs w:val="20"/>
          <w:shd w:val="clear" w:color="auto" w:fill="FFFFFF"/>
        </w:rPr>
        <w:t xml:space="preserve">, 2016. </w:t>
      </w:r>
    </w:p>
    <w:p w14:paraId="34F2CEA0" w14:textId="05A55DA8" w:rsidR="00DC3F79" w:rsidRPr="00F123FB" w:rsidRDefault="00DC3F79" w:rsidP="00DC3F79">
      <w:pPr>
        <w:autoSpaceDE w:val="0"/>
        <w:autoSpaceDN w:val="0"/>
        <w:adjustRightInd w:val="0"/>
        <w:spacing w:before="240" w:after="0" w:line="360" w:lineRule="auto"/>
        <w:jc w:val="both"/>
        <w:rPr>
          <w:rFonts w:ascii="Arial" w:hAnsi="Arial" w:cs="Arial"/>
          <w:sz w:val="20"/>
          <w:szCs w:val="20"/>
          <w:lang w:val="en-US"/>
        </w:rPr>
      </w:pPr>
      <w:r w:rsidRPr="00F123FB">
        <w:rPr>
          <w:rFonts w:ascii="Arial" w:hAnsi="Arial" w:cs="Arial"/>
          <w:sz w:val="20"/>
          <w:szCs w:val="20"/>
          <w:lang w:val="en-US"/>
        </w:rPr>
        <w:t xml:space="preserve">(14) Turton R.; </w:t>
      </w:r>
      <w:proofErr w:type="spellStart"/>
      <w:r w:rsidRPr="00F123FB">
        <w:rPr>
          <w:rFonts w:ascii="Arial" w:hAnsi="Arial" w:cs="Arial"/>
          <w:sz w:val="20"/>
          <w:szCs w:val="20"/>
          <w:lang w:val="en-US"/>
        </w:rPr>
        <w:t>Bailie</w:t>
      </w:r>
      <w:proofErr w:type="spellEnd"/>
      <w:r w:rsidRPr="00F123FB">
        <w:rPr>
          <w:rFonts w:ascii="Arial" w:hAnsi="Arial" w:cs="Arial"/>
          <w:sz w:val="20"/>
          <w:szCs w:val="20"/>
          <w:lang w:val="en-US"/>
        </w:rPr>
        <w:t xml:space="preserve"> R. C.;  Whiting W.B.;  </w:t>
      </w:r>
      <w:proofErr w:type="spellStart"/>
      <w:r w:rsidRPr="00F123FB">
        <w:rPr>
          <w:rFonts w:ascii="Arial" w:hAnsi="Arial" w:cs="Arial"/>
          <w:sz w:val="20"/>
          <w:szCs w:val="20"/>
          <w:lang w:val="en-US"/>
        </w:rPr>
        <w:t>Shaeiwitz</w:t>
      </w:r>
      <w:proofErr w:type="spellEnd"/>
      <w:r w:rsidRPr="00F123FB">
        <w:rPr>
          <w:rFonts w:ascii="Arial" w:hAnsi="Arial" w:cs="Arial"/>
          <w:sz w:val="20"/>
          <w:szCs w:val="20"/>
          <w:lang w:val="en-US"/>
        </w:rPr>
        <w:t xml:space="preserve"> J.A.; Bhattacharyya D. Analysis, </w:t>
      </w:r>
      <w:r w:rsidR="00C32141">
        <w:rPr>
          <w:rFonts w:ascii="Arial" w:hAnsi="Arial" w:cs="Arial"/>
          <w:sz w:val="20"/>
          <w:szCs w:val="20"/>
          <w:lang w:val="en-US"/>
        </w:rPr>
        <w:t>s</w:t>
      </w:r>
      <w:r w:rsidRPr="00F123FB">
        <w:rPr>
          <w:rFonts w:ascii="Arial" w:hAnsi="Arial" w:cs="Arial"/>
          <w:sz w:val="20"/>
          <w:szCs w:val="20"/>
          <w:lang w:val="en-US"/>
        </w:rPr>
        <w:t xml:space="preserve">ynthesis and </w:t>
      </w:r>
      <w:r w:rsidR="00C32141">
        <w:rPr>
          <w:rFonts w:ascii="Arial" w:hAnsi="Arial" w:cs="Arial"/>
          <w:sz w:val="20"/>
          <w:szCs w:val="20"/>
          <w:lang w:val="en-US"/>
        </w:rPr>
        <w:t>d</w:t>
      </w:r>
      <w:r w:rsidRPr="00F123FB">
        <w:rPr>
          <w:rFonts w:ascii="Arial" w:hAnsi="Arial" w:cs="Arial"/>
          <w:sz w:val="20"/>
          <w:szCs w:val="20"/>
          <w:lang w:val="en-US"/>
        </w:rPr>
        <w:t xml:space="preserve">esign of </w:t>
      </w:r>
      <w:r w:rsidR="00C32141">
        <w:rPr>
          <w:rFonts w:ascii="Arial" w:hAnsi="Arial" w:cs="Arial"/>
          <w:sz w:val="20"/>
          <w:szCs w:val="20"/>
          <w:lang w:val="en-US"/>
        </w:rPr>
        <w:t>c</w:t>
      </w:r>
      <w:r w:rsidRPr="00F123FB">
        <w:rPr>
          <w:rFonts w:ascii="Arial" w:hAnsi="Arial" w:cs="Arial"/>
          <w:sz w:val="20"/>
          <w:szCs w:val="20"/>
          <w:lang w:val="en-US"/>
        </w:rPr>
        <w:t xml:space="preserve">hemical </w:t>
      </w:r>
      <w:r w:rsidR="00C32141">
        <w:rPr>
          <w:rFonts w:ascii="Arial" w:hAnsi="Arial" w:cs="Arial"/>
          <w:sz w:val="20"/>
          <w:szCs w:val="20"/>
          <w:lang w:val="en-US"/>
        </w:rPr>
        <w:t>p</w:t>
      </w:r>
      <w:r w:rsidRPr="00F123FB">
        <w:rPr>
          <w:rFonts w:ascii="Arial" w:hAnsi="Arial" w:cs="Arial"/>
          <w:sz w:val="20"/>
          <w:szCs w:val="20"/>
          <w:lang w:val="en-US"/>
        </w:rPr>
        <w:t xml:space="preserve">rocesses. </w:t>
      </w:r>
      <w:r w:rsidRPr="00F123FB">
        <w:rPr>
          <w:rFonts w:ascii="Arial" w:hAnsi="Arial" w:cs="Arial"/>
          <w:i/>
          <w:sz w:val="20"/>
          <w:szCs w:val="20"/>
          <w:lang w:val="en-US"/>
        </w:rPr>
        <w:t>Pearson Education</w:t>
      </w:r>
      <w:r w:rsidRPr="00F123FB">
        <w:rPr>
          <w:rFonts w:ascii="Arial" w:hAnsi="Arial" w:cs="Arial"/>
          <w:sz w:val="20"/>
          <w:szCs w:val="20"/>
          <w:lang w:val="en-US"/>
        </w:rPr>
        <w:t xml:space="preserve">, </w:t>
      </w:r>
      <w:r w:rsidRPr="00F123FB">
        <w:rPr>
          <w:rFonts w:ascii="Arial" w:hAnsi="Arial" w:cs="Arial"/>
          <w:b/>
          <w:sz w:val="20"/>
          <w:szCs w:val="20"/>
          <w:lang w:val="en-US"/>
        </w:rPr>
        <w:t>2012</w:t>
      </w:r>
      <w:r w:rsidRPr="00F123FB">
        <w:rPr>
          <w:rFonts w:ascii="Arial" w:hAnsi="Arial" w:cs="Arial"/>
          <w:sz w:val="20"/>
          <w:szCs w:val="20"/>
          <w:lang w:val="en-US"/>
        </w:rPr>
        <w:t>.</w:t>
      </w:r>
    </w:p>
    <w:p w14:paraId="61ED90A3" w14:textId="3406A610" w:rsidR="00DC3F79" w:rsidRDefault="00DC3F79" w:rsidP="00DC3F79">
      <w:pPr>
        <w:autoSpaceDE w:val="0"/>
        <w:autoSpaceDN w:val="0"/>
        <w:adjustRightInd w:val="0"/>
        <w:spacing w:before="240" w:after="0" w:line="480" w:lineRule="auto"/>
        <w:jc w:val="both"/>
        <w:rPr>
          <w:rFonts w:ascii="Arial" w:hAnsi="Arial" w:cs="Arial"/>
          <w:color w:val="222222"/>
          <w:sz w:val="20"/>
          <w:szCs w:val="20"/>
          <w:shd w:val="clear" w:color="auto" w:fill="FFFFFF"/>
          <w:lang w:val="en-US"/>
        </w:rPr>
      </w:pPr>
      <w:r w:rsidRPr="00F123FB">
        <w:rPr>
          <w:rFonts w:ascii="Arial" w:hAnsi="Arial" w:cs="Arial"/>
          <w:color w:val="222222"/>
          <w:sz w:val="20"/>
          <w:szCs w:val="20"/>
          <w:shd w:val="clear" w:color="auto" w:fill="FFFFFF"/>
          <w:lang w:val="en-US"/>
        </w:rPr>
        <w:t xml:space="preserve">(15) </w:t>
      </w:r>
      <w:proofErr w:type="spellStart"/>
      <w:r w:rsidRPr="00F123FB">
        <w:rPr>
          <w:rFonts w:ascii="Arial" w:hAnsi="Arial" w:cs="Arial"/>
          <w:color w:val="222222"/>
          <w:sz w:val="20"/>
          <w:szCs w:val="20"/>
          <w:shd w:val="clear" w:color="auto" w:fill="FFFFFF"/>
          <w:lang w:val="en-US"/>
        </w:rPr>
        <w:t>Goedkoop</w:t>
      </w:r>
      <w:proofErr w:type="spellEnd"/>
      <w:r w:rsidRPr="00F123FB">
        <w:rPr>
          <w:rFonts w:ascii="Arial" w:hAnsi="Arial" w:cs="Arial"/>
          <w:color w:val="222222"/>
          <w:sz w:val="20"/>
          <w:szCs w:val="20"/>
          <w:shd w:val="clear" w:color="auto" w:fill="FFFFFF"/>
          <w:lang w:val="en-US"/>
        </w:rPr>
        <w:t xml:space="preserve">, M.; &amp; </w:t>
      </w:r>
      <w:proofErr w:type="spellStart"/>
      <w:r w:rsidRPr="00F123FB">
        <w:rPr>
          <w:rFonts w:ascii="Arial" w:hAnsi="Arial" w:cs="Arial"/>
          <w:color w:val="222222"/>
          <w:sz w:val="20"/>
          <w:szCs w:val="20"/>
          <w:shd w:val="clear" w:color="auto" w:fill="FFFFFF"/>
          <w:lang w:val="en-US"/>
        </w:rPr>
        <w:t>Spriensma</w:t>
      </w:r>
      <w:proofErr w:type="spellEnd"/>
      <w:r w:rsidRPr="00F123FB">
        <w:rPr>
          <w:rFonts w:ascii="Arial" w:hAnsi="Arial" w:cs="Arial"/>
          <w:color w:val="222222"/>
          <w:sz w:val="20"/>
          <w:szCs w:val="20"/>
          <w:shd w:val="clear" w:color="auto" w:fill="FFFFFF"/>
          <w:lang w:val="en-US"/>
        </w:rPr>
        <w:t>, L. Eco-Indicator 99: Manual for designers, a damage oriented method for life cycle impact assessment.</w:t>
      </w:r>
      <w:r w:rsidR="00C32141">
        <w:rPr>
          <w:rFonts w:ascii="Arial" w:hAnsi="Arial" w:cs="Arial"/>
          <w:color w:val="222222"/>
          <w:sz w:val="20"/>
          <w:szCs w:val="20"/>
          <w:shd w:val="clear" w:color="auto" w:fill="FFFFFF"/>
          <w:lang w:val="en-US"/>
        </w:rPr>
        <w:t xml:space="preserve"> </w:t>
      </w:r>
      <w:r w:rsidRPr="00F123FB">
        <w:rPr>
          <w:rFonts w:ascii="Arial" w:hAnsi="Arial" w:cs="Arial"/>
          <w:i/>
          <w:color w:val="222222"/>
          <w:sz w:val="20"/>
          <w:szCs w:val="20"/>
          <w:shd w:val="clear" w:color="auto" w:fill="FFFFFF"/>
          <w:lang w:val="en-US"/>
        </w:rPr>
        <w:t>Methodology Report</w:t>
      </w:r>
      <w:r w:rsidRPr="00F123FB">
        <w:rPr>
          <w:rFonts w:ascii="Arial" w:hAnsi="Arial" w:cs="Arial"/>
          <w:color w:val="222222"/>
          <w:sz w:val="20"/>
          <w:szCs w:val="20"/>
          <w:shd w:val="clear" w:color="auto" w:fill="FFFFFF"/>
          <w:lang w:val="en-US"/>
        </w:rPr>
        <w:t xml:space="preserve">, </w:t>
      </w:r>
      <w:r w:rsidRPr="00F123FB">
        <w:rPr>
          <w:rFonts w:ascii="Arial" w:hAnsi="Arial" w:cs="Arial"/>
          <w:b/>
          <w:color w:val="222222"/>
          <w:sz w:val="20"/>
          <w:szCs w:val="20"/>
          <w:shd w:val="clear" w:color="auto" w:fill="FFFFFF"/>
          <w:lang w:val="en-US"/>
        </w:rPr>
        <w:t>2000</w:t>
      </w:r>
      <w:r w:rsidRPr="00F123FB">
        <w:rPr>
          <w:rFonts w:ascii="Arial" w:hAnsi="Arial" w:cs="Arial"/>
          <w:color w:val="222222"/>
          <w:sz w:val="20"/>
          <w:szCs w:val="20"/>
          <w:shd w:val="clear" w:color="auto" w:fill="FFFFFF"/>
          <w:lang w:val="en-US"/>
        </w:rPr>
        <w:t>.</w:t>
      </w:r>
    </w:p>
    <w:p w14:paraId="2387B549" w14:textId="459A17D4" w:rsidR="00DC3F79" w:rsidRPr="00DC3F79" w:rsidRDefault="00DC3F79" w:rsidP="00DC3F79">
      <w:pPr>
        <w:spacing w:before="240" w:line="480" w:lineRule="auto"/>
        <w:jc w:val="both"/>
        <w:rPr>
          <w:rFonts w:ascii="Arial" w:hAnsi="Arial" w:cs="Arial"/>
          <w:sz w:val="20"/>
          <w:szCs w:val="20"/>
          <w:lang w:val="en-US"/>
        </w:rPr>
      </w:pPr>
      <w:r>
        <w:rPr>
          <w:rFonts w:ascii="Arial" w:hAnsi="Arial" w:cs="Arial"/>
          <w:sz w:val="20"/>
          <w:szCs w:val="20"/>
          <w:shd w:val="clear" w:color="auto" w:fill="FFFFFF"/>
          <w:lang w:val="en-US"/>
        </w:rPr>
        <w:t>(16)</w:t>
      </w:r>
      <w:r w:rsidRPr="00DC3F79">
        <w:rPr>
          <w:rFonts w:ascii="Arial" w:hAnsi="Arial" w:cs="Arial"/>
          <w:sz w:val="20"/>
          <w:szCs w:val="20"/>
          <w:shd w:val="clear" w:color="auto" w:fill="FFFFFF"/>
          <w:lang w:val="en-US"/>
        </w:rPr>
        <w:t xml:space="preserve"> </w:t>
      </w:r>
      <w:r w:rsidRPr="00DC3F79">
        <w:rPr>
          <w:rFonts w:ascii="Arial" w:hAnsi="Arial" w:cs="Arial"/>
          <w:sz w:val="20"/>
          <w:szCs w:val="20"/>
          <w:lang w:val="en-US"/>
        </w:rPr>
        <w:t xml:space="preserve">PVinsights, PVinsights Grid the world. </w:t>
      </w:r>
      <w:r w:rsidRPr="00DC3F79">
        <w:rPr>
          <w:rFonts w:ascii="Arial" w:hAnsi="Arial" w:cs="Arial"/>
          <w:sz w:val="20"/>
          <w:szCs w:val="20"/>
          <w:shd w:val="clear" w:color="auto" w:fill="FFFFFF"/>
          <w:lang w:val="en-US"/>
        </w:rPr>
        <w:t xml:space="preserve">United States of America Publishing. </w:t>
      </w:r>
      <w:r w:rsidRPr="00DC3F79">
        <w:rPr>
          <w:rFonts w:ascii="Arial" w:hAnsi="Arial" w:cs="Arial"/>
          <w:i/>
          <w:sz w:val="20"/>
          <w:szCs w:val="20"/>
          <w:shd w:val="clear" w:color="auto" w:fill="FFFFFF"/>
          <w:lang w:val="en-US"/>
        </w:rPr>
        <w:t>Recovered from</w:t>
      </w:r>
      <w:r w:rsidRPr="00DC3F79">
        <w:rPr>
          <w:rFonts w:ascii="Arial" w:hAnsi="Arial" w:cs="Arial"/>
          <w:sz w:val="20"/>
          <w:szCs w:val="20"/>
          <w:lang w:val="en-US"/>
        </w:rPr>
        <w:t xml:space="preserve"> </w:t>
      </w:r>
      <w:hyperlink r:id="rId17" w:history="1">
        <w:r w:rsidRPr="00DC3F79">
          <w:rPr>
            <w:rStyle w:val="Hipervnculo"/>
            <w:rFonts w:ascii="Arial" w:hAnsi="Arial" w:cs="Arial"/>
            <w:color w:val="auto"/>
            <w:sz w:val="20"/>
            <w:szCs w:val="20"/>
            <w:u w:val="none"/>
            <w:lang w:val="en-US"/>
          </w:rPr>
          <w:t>http://pvinsights.com/</w:t>
        </w:r>
      </w:hyperlink>
      <w:r w:rsidRPr="00DC3F79">
        <w:rPr>
          <w:rFonts w:ascii="Arial" w:hAnsi="Arial" w:cs="Arial"/>
          <w:sz w:val="20"/>
          <w:szCs w:val="20"/>
          <w:lang w:val="en-US"/>
        </w:rPr>
        <w:t xml:space="preserve">, </w:t>
      </w:r>
      <w:r w:rsidRPr="00DC3F79">
        <w:rPr>
          <w:rFonts w:ascii="Arial" w:hAnsi="Arial" w:cs="Arial"/>
          <w:b/>
          <w:sz w:val="20"/>
          <w:szCs w:val="20"/>
          <w:lang w:val="en-US"/>
        </w:rPr>
        <w:t>2021</w:t>
      </w:r>
      <w:r w:rsidRPr="00DC3F79">
        <w:rPr>
          <w:rFonts w:ascii="Arial" w:hAnsi="Arial" w:cs="Arial"/>
          <w:sz w:val="20"/>
          <w:szCs w:val="20"/>
          <w:lang w:val="en-US"/>
        </w:rPr>
        <w:t>.</w:t>
      </w:r>
    </w:p>
    <w:p w14:paraId="28427D0D" w14:textId="00B131A0" w:rsidR="00DC3F79" w:rsidRPr="00DC3F79" w:rsidRDefault="00DC3F79" w:rsidP="00DC3F79">
      <w:pPr>
        <w:autoSpaceDE w:val="0"/>
        <w:autoSpaceDN w:val="0"/>
        <w:adjustRightInd w:val="0"/>
        <w:spacing w:before="240" w:after="0" w:line="480" w:lineRule="auto"/>
        <w:jc w:val="both"/>
        <w:rPr>
          <w:rFonts w:ascii="Arial" w:hAnsi="Arial" w:cs="Arial"/>
          <w:color w:val="222222"/>
          <w:sz w:val="20"/>
          <w:szCs w:val="20"/>
          <w:shd w:val="clear" w:color="auto" w:fill="FFFFFF"/>
          <w:lang w:val="en-US"/>
        </w:rPr>
      </w:pPr>
      <w:r>
        <w:rPr>
          <w:rFonts w:ascii="Arial" w:hAnsi="Arial" w:cs="Arial"/>
          <w:color w:val="222222"/>
          <w:sz w:val="20"/>
          <w:szCs w:val="20"/>
          <w:shd w:val="clear" w:color="auto" w:fill="FFFFFF"/>
          <w:lang w:val="en-US"/>
        </w:rPr>
        <w:t>(</w:t>
      </w:r>
      <w:r w:rsidRPr="00DC3F79">
        <w:rPr>
          <w:rFonts w:ascii="Arial" w:hAnsi="Arial" w:cs="Arial"/>
          <w:color w:val="222222"/>
          <w:sz w:val="20"/>
          <w:szCs w:val="20"/>
          <w:shd w:val="clear" w:color="auto" w:fill="FFFFFF"/>
          <w:lang w:val="en-US"/>
        </w:rPr>
        <w:t>17</w:t>
      </w:r>
      <w:r>
        <w:rPr>
          <w:rFonts w:ascii="Arial" w:hAnsi="Arial" w:cs="Arial"/>
          <w:color w:val="222222"/>
          <w:sz w:val="20"/>
          <w:szCs w:val="20"/>
          <w:shd w:val="clear" w:color="auto" w:fill="FFFFFF"/>
          <w:lang w:val="en-US"/>
        </w:rPr>
        <w:t>)</w:t>
      </w:r>
      <w:r w:rsidRPr="00DC3F79">
        <w:rPr>
          <w:rFonts w:ascii="Arial" w:hAnsi="Arial" w:cs="Arial"/>
          <w:color w:val="222222"/>
          <w:sz w:val="20"/>
          <w:szCs w:val="20"/>
          <w:shd w:val="clear" w:color="auto" w:fill="FFFFFF"/>
          <w:lang w:val="en-US"/>
        </w:rPr>
        <w:t xml:space="preserve"> Alibaba, Product Listing Policy. </w:t>
      </w:r>
      <w:hyperlink r:id="rId18" w:history="1">
        <w:r w:rsidRPr="00DC3F79">
          <w:rPr>
            <w:rStyle w:val="Hipervnculo"/>
            <w:rFonts w:ascii="Arial" w:hAnsi="Arial" w:cs="Arial"/>
            <w:color w:val="222222"/>
            <w:sz w:val="20"/>
            <w:szCs w:val="20"/>
            <w:u w:val="none"/>
            <w:shd w:val="clear" w:color="auto" w:fill="FFFFFF"/>
            <w:lang w:val="en-US"/>
          </w:rPr>
          <w:t>https://www.alibaba.com/product-detail/REACH-verified-producer-supply-High Quality_60719460163.html?spm=a2700.7724857.normalList.2.2d6a243cK662pK&amp;bypass=true</w:t>
        </w:r>
      </w:hyperlink>
      <w:r w:rsidRPr="00DC3F79">
        <w:rPr>
          <w:rFonts w:ascii="Arial" w:hAnsi="Arial" w:cs="Arial"/>
          <w:color w:val="222222"/>
          <w:sz w:val="20"/>
          <w:szCs w:val="20"/>
          <w:shd w:val="clear" w:color="auto" w:fill="FFFFFF"/>
          <w:lang w:val="en-US"/>
        </w:rPr>
        <w:t xml:space="preserve">, </w:t>
      </w:r>
      <w:r w:rsidRPr="00DC3F79">
        <w:rPr>
          <w:rFonts w:ascii="Arial" w:hAnsi="Arial" w:cs="Arial"/>
          <w:b/>
          <w:color w:val="222222"/>
          <w:sz w:val="20"/>
          <w:szCs w:val="20"/>
          <w:shd w:val="clear" w:color="auto" w:fill="FFFFFF"/>
          <w:lang w:val="en-US"/>
        </w:rPr>
        <w:t>2021</w:t>
      </w:r>
      <w:r w:rsidRPr="00DC3F79">
        <w:rPr>
          <w:rFonts w:ascii="Arial" w:hAnsi="Arial" w:cs="Arial"/>
          <w:color w:val="222222"/>
          <w:sz w:val="20"/>
          <w:szCs w:val="20"/>
          <w:shd w:val="clear" w:color="auto" w:fill="FFFFFF"/>
          <w:lang w:val="en-US"/>
        </w:rPr>
        <w:t>.</w:t>
      </w:r>
    </w:p>
    <w:p w14:paraId="19C412CC" w14:textId="3A102673" w:rsidR="00DC3F79" w:rsidRPr="00DC3F79" w:rsidRDefault="00DC3F79" w:rsidP="00DC3F79">
      <w:pPr>
        <w:autoSpaceDE w:val="0"/>
        <w:autoSpaceDN w:val="0"/>
        <w:adjustRightInd w:val="0"/>
        <w:spacing w:before="240" w:after="0" w:line="480" w:lineRule="auto"/>
        <w:jc w:val="both"/>
        <w:rPr>
          <w:rFonts w:ascii="Arial" w:hAnsi="Arial" w:cs="Arial"/>
          <w:color w:val="222222"/>
          <w:sz w:val="20"/>
          <w:szCs w:val="20"/>
          <w:shd w:val="clear" w:color="auto" w:fill="FFFFFF"/>
          <w:lang w:val="en-US"/>
        </w:rPr>
      </w:pPr>
      <w:r>
        <w:rPr>
          <w:rFonts w:ascii="Arial" w:hAnsi="Arial" w:cs="Arial"/>
          <w:color w:val="222222"/>
          <w:sz w:val="20"/>
          <w:szCs w:val="20"/>
          <w:shd w:val="clear" w:color="auto" w:fill="FFFFFF"/>
          <w:lang w:val="en-US"/>
        </w:rPr>
        <w:lastRenderedPageBreak/>
        <w:t>(</w:t>
      </w:r>
      <w:r w:rsidRPr="00DC3F79">
        <w:rPr>
          <w:rFonts w:ascii="Arial" w:hAnsi="Arial" w:cs="Arial"/>
          <w:color w:val="222222"/>
          <w:sz w:val="20"/>
          <w:szCs w:val="20"/>
          <w:shd w:val="clear" w:color="auto" w:fill="FFFFFF"/>
          <w:lang w:val="en-US"/>
        </w:rPr>
        <w:t>18</w:t>
      </w:r>
      <w:r>
        <w:rPr>
          <w:rFonts w:ascii="Arial" w:hAnsi="Arial" w:cs="Arial"/>
          <w:color w:val="222222"/>
          <w:sz w:val="20"/>
          <w:szCs w:val="20"/>
          <w:shd w:val="clear" w:color="auto" w:fill="FFFFFF"/>
          <w:lang w:val="en-US"/>
        </w:rPr>
        <w:t>)</w:t>
      </w:r>
      <w:r w:rsidRPr="00DC3F79">
        <w:rPr>
          <w:rFonts w:ascii="Arial" w:hAnsi="Arial" w:cs="Arial"/>
          <w:color w:val="222222"/>
          <w:sz w:val="20"/>
          <w:szCs w:val="20"/>
          <w:shd w:val="clear" w:color="auto" w:fill="FFFFFF"/>
          <w:lang w:val="en-US"/>
        </w:rPr>
        <w:t xml:space="preserve"> Alibaba, Product Listing Policy. </w:t>
      </w:r>
      <w:hyperlink r:id="rId19" w:history="1">
        <w:r w:rsidRPr="00DC3F79">
          <w:rPr>
            <w:rStyle w:val="Hipervnculo"/>
            <w:rFonts w:ascii="Arial" w:hAnsi="Arial" w:cs="Arial"/>
            <w:color w:val="222222"/>
            <w:sz w:val="20"/>
            <w:szCs w:val="20"/>
            <w:u w:val="none"/>
            <w:shd w:val="clear" w:color="auto" w:fill="FFFFFF"/>
            <w:lang w:val="en-US"/>
          </w:rPr>
          <w:t>https://www.alibaba.com/product-detail/Tetraethyl-orthosilicate-TEOS-CAS-78-10_1299681072.html?spm=a2700.7724857.normalList.2.12192296hSVZQb&amp;s=p</w:t>
        </w:r>
      </w:hyperlink>
      <w:r w:rsidRPr="00DC3F79">
        <w:rPr>
          <w:rFonts w:ascii="Arial" w:hAnsi="Arial" w:cs="Arial"/>
          <w:color w:val="222222"/>
          <w:sz w:val="20"/>
          <w:szCs w:val="20"/>
          <w:shd w:val="clear" w:color="auto" w:fill="FFFFFF"/>
          <w:lang w:val="en-US"/>
        </w:rPr>
        <w:t xml:space="preserve">, </w:t>
      </w:r>
      <w:r w:rsidRPr="00DC3F79">
        <w:rPr>
          <w:rFonts w:ascii="Arial" w:hAnsi="Arial" w:cs="Arial"/>
          <w:b/>
          <w:color w:val="222222"/>
          <w:sz w:val="20"/>
          <w:szCs w:val="20"/>
          <w:shd w:val="clear" w:color="auto" w:fill="FFFFFF"/>
          <w:lang w:val="en-US"/>
        </w:rPr>
        <w:t>2021</w:t>
      </w:r>
      <w:r w:rsidRPr="00DC3F79">
        <w:rPr>
          <w:rFonts w:ascii="Arial" w:hAnsi="Arial" w:cs="Arial"/>
          <w:color w:val="222222"/>
          <w:sz w:val="20"/>
          <w:szCs w:val="20"/>
          <w:shd w:val="clear" w:color="auto" w:fill="FFFFFF"/>
          <w:lang w:val="en-US"/>
        </w:rPr>
        <w:t>.</w:t>
      </w:r>
    </w:p>
    <w:p w14:paraId="1211E2FF" w14:textId="612EAD13" w:rsidR="00DC3F79" w:rsidRPr="00DC3F79" w:rsidRDefault="00DC3F79" w:rsidP="00DC3F79">
      <w:pPr>
        <w:autoSpaceDE w:val="0"/>
        <w:autoSpaceDN w:val="0"/>
        <w:adjustRightInd w:val="0"/>
        <w:spacing w:before="240" w:after="0" w:line="480" w:lineRule="auto"/>
        <w:jc w:val="both"/>
        <w:rPr>
          <w:rFonts w:ascii="Arial" w:hAnsi="Arial" w:cs="Arial"/>
          <w:color w:val="222222"/>
          <w:sz w:val="20"/>
          <w:szCs w:val="20"/>
          <w:shd w:val="clear" w:color="auto" w:fill="FFFFFF"/>
          <w:lang w:val="en-US"/>
        </w:rPr>
      </w:pPr>
      <w:r>
        <w:rPr>
          <w:rFonts w:ascii="Arial" w:hAnsi="Arial" w:cs="Arial"/>
          <w:color w:val="222222"/>
          <w:sz w:val="20"/>
          <w:szCs w:val="20"/>
          <w:shd w:val="clear" w:color="auto" w:fill="FFFFFF"/>
          <w:lang w:val="en-US"/>
        </w:rPr>
        <w:t>(</w:t>
      </w:r>
      <w:r w:rsidRPr="00DC3F79">
        <w:rPr>
          <w:rFonts w:ascii="Arial" w:hAnsi="Arial" w:cs="Arial"/>
          <w:color w:val="222222"/>
          <w:sz w:val="20"/>
          <w:szCs w:val="20"/>
          <w:shd w:val="clear" w:color="auto" w:fill="FFFFFF"/>
          <w:lang w:val="en-US"/>
        </w:rPr>
        <w:t>19</w:t>
      </w:r>
      <w:r>
        <w:rPr>
          <w:rFonts w:ascii="Arial" w:hAnsi="Arial" w:cs="Arial"/>
          <w:color w:val="222222"/>
          <w:sz w:val="20"/>
          <w:szCs w:val="20"/>
          <w:shd w:val="clear" w:color="auto" w:fill="FFFFFF"/>
          <w:lang w:val="en-US"/>
        </w:rPr>
        <w:t>)</w:t>
      </w:r>
      <w:r w:rsidRPr="00DC3F79">
        <w:rPr>
          <w:rFonts w:ascii="Arial" w:hAnsi="Arial" w:cs="Arial"/>
          <w:color w:val="222222"/>
          <w:sz w:val="20"/>
          <w:szCs w:val="20"/>
          <w:shd w:val="clear" w:color="auto" w:fill="FFFFFF"/>
          <w:lang w:val="en-US"/>
        </w:rPr>
        <w:t xml:space="preserve">  Alibaba, Product Listing Policy. https://spanish.alibaba.com/product-detail/cas-78-10-4-super-low-price-tetraethylsilane-tetraethyl-orthosilicate-60813279070.html?spm=a2700.8699010.normalList.29.1eac341fplwUSq, </w:t>
      </w:r>
      <w:r w:rsidRPr="00DC3F79">
        <w:rPr>
          <w:rFonts w:ascii="Arial" w:hAnsi="Arial" w:cs="Arial"/>
          <w:b/>
          <w:color w:val="222222"/>
          <w:sz w:val="20"/>
          <w:szCs w:val="20"/>
          <w:shd w:val="clear" w:color="auto" w:fill="FFFFFF"/>
          <w:lang w:val="en-US"/>
        </w:rPr>
        <w:t>2021</w:t>
      </w:r>
      <w:r w:rsidRPr="00DC3F79">
        <w:rPr>
          <w:rFonts w:ascii="Arial" w:hAnsi="Arial" w:cs="Arial"/>
          <w:color w:val="222222"/>
          <w:sz w:val="20"/>
          <w:szCs w:val="20"/>
          <w:shd w:val="clear" w:color="auto" w:fill="FFFFFF"/>
          <w:lang w:val="en-US"/>
        </w:rPr>
        <w:t>.</w:t>
      </w:r>
    </w:p>
    <w:p w14:paraId="533DFDAB" w14:textId="2449F975" w:rsidR="00DC3F79" w:rsidRPr="00DC3F79" w:rsidRDefault="00DC3F79" w:rsidP="00DC3F79">
      <w:pPr>
        <w:autoSpaceDE w:val="0"/>
        <w:autoSpaceDN w:val="0"/>
        <w:adjustRightInd w:val="0"/>
        <w:spacing w:before="240" w:after="0" w:line="480" w:lineRule="auto"/>
        <w:jc w:val="both"/>
        <w:rPr>
          <w:rFonts w:ascii="Arial" w:hAnsi="Arial" w:cs="Arial"/>
          <w:color w:val="222222"/>
          <w:sz w:val="20"/>
          <w:szCs w:val="20"/>
          <w:shd w:val="clear" w:color="auto" w:fill="FFFFFF"/>
        </w:rPr>
      </w:pPr>
      <w:r>
        <w:rPr>
          <w:rFonts w:ascii="Arial" w:hAnsi="Arial" w:cs="Arial"/>
          <w:color w:val="222222"/>
          <w:sz w:val="20"/>
          <w:szCs w:val="20"/>
          <w:shd w:val="clear" w:color="auto" w:fill="FFFFFF"/>
          <w:lang w:val="en-US"/>
        </w:rPr>
        <w:t>(20)</w:t>
      </w:r>
      <w:r w:rsidRPr="00DC3F79">
        <w:rPr>
          <w:rFonts w:ascii="Arial" w:hAnsi="Arial" w:cs="Arial"/>
          <w:color w:val="222222"/>
          <w:sz w:val="20"/>
          <w:szCs w:val="20"/>
          <w:shd w:val="clear" w:color="auto" w:fill="FFFFFF"/>
          <w:lang w:val="en-US"/>
        </w:rPr>
        <w:t xml:space="preserve"> Focus Technology Co., Made-in-China Connecting Buyers with Chinese Suppliers. </w:t>
      </w:r>
      <w:hyperlink r:id="rId20" w:history="1">
        <w:r w:rsidRPr="00DC3F79">
          <w:rPr>
            <w:rStyle w:val="Hipervnculo"/>
            <w:rFonts w:ascii="Arial" w:hAnsi="Arial" w:cs="Arial"/>
            <w:color w:val="222222"/>
            <w:sz w:val="20"/>
            <w:szCs w:val="20"/>
            <w:u w:val="none"/>
            <w:shd w:val="clear" w:color="auto" w:fill="FFFFFF"/>
          </w:rPr>
          <w:t>https://dswgascylinder.en.made-in-china.com/product/pCAmYNLFhuhl/China-99-9999-Sih4-Silane.html</w:t>
        </w:r>
      </w:hyperlink>
      <w:r w:rsidRPr="00DC3F79">
        <w:rPr>
          <w:rFonts w:ascii="Arial" w:hAnsi="Arial" w:cs="Arial"/>
          <w:color w:val="222222"/>
          <w:sz w:val="20"/>
          <w:szCs w:val="20"/>
          <w:shd w:val="clear" w:color="auto" w:fill="FFFFFF"/>
        </w:rPr>
        <w:t xml:space="preserve">, </w:t>
      </w:r>
      <w:r w:rsidRPr="00DC3F79">
        <w:rPr>
          <w:rFonts w:ascii="Arial" w:hAnsi="Arial" w:cs="Arial"/>
          <w:b/>
          <w:color w:val="222222"/>
          <w:sz w:val="20"/>
          <w:szCs w:val="20"/>
          <w:shd w:val="clear" w:color="auto" w:fill="FFFFFF"/>
        </w:rPr>
        <w:t>2021</w:t>
      </w:r>
      <w:r w:rsidRPr="00DC3F79">
        <w:rPr>
          <w:rFonts w:ascii="Arial" w:hAnsi="Arial" w:cs="Arial"/>
          <w:color w:val="222222"/>
          <w:sz w:val="20"/>
          <w:szCs w:val="20"/>
          <w:shd w:val="clear" w:color="auto" w:fill="FFFFFF"/>
        </w:rPr>
        <w:t>.</w:t>
      </w:r>
    </w:p>
    <w:p w14:paraId="0C396955" w14:textId="55AC85EA" w:rsidR="00DC3F79" w:rsidRPr="00DC3F79" w:rsidRDefault="00DC3F79" w:rsidP="00DC3F79">
      <w:pPr>
        <w:autoSpaceDE w:val="0"/>
        <w:autoSpaceDN w:val="0"/>
        <w:adjustRightInd w:val="0"/>
        <w:spacing w:before="240" w:after="0" w:line="480" w:lineRule="auto"/>
        <w:jc w:val="both"/>
        <w:rPr>
          <w:rFonts w:ascii="Arial" w:hAnsi="Arial" w:cs="Arial"/>
          <w:color w:val="222222"/>
          <w:sz w:val="20"/>
          <w:szCs w:val="20"/>
          <w:shd w:val="clear" w:color="auto" w:fill="FFFFFF"/>
          <w:lang w:val="en-US"/>
        </w:rPr>
      </w:pPr>
      <w:r>
        <w:rPr>
          <w:rFonts w:ascii="Arial" w:hAnsi="Arial" w:cs="Arial"/>
          <w:color w:val="222222"/>
          <w:sz w:val="20"/>
          <w:szCs w:val="20"/>
          <w:shd w:val="clear" w:color="auto" w:fill="FFFFFF"/>
          <w:lang w:val="en-US"/>
        </w:rPr>
        <w:t>(21)</w:t>
      </w:r>
      <w:r w:rsidRPr="00DC3F79">
        <w:rPr>
          <w:rFonts w:ascii="Arial" w:hAnsi="Arial" w:cs="Arial"/>
          <w:color w:val="222222"/>
          <w:sz w:val="20"/>
          <w:szCs w:val="20"/>
          <w:shd w:val="clear" w:color="auto" w:fill="FFFFFF"/>
          <w:lang w:val="en-US"/>
        </w:rPr>
        <w:t xml:space="preserve"> American Elements. American Elements, Dichlorosilane. https://www.americanelements.com/dichlorosilane-4109-96-0, </w:t>
      </w:r>
      <w:r w:rsidRPr="00DC3F79">
        <w:rPr>
          <w:rFonts w:ascii="Arial" w:hAnsi="Arial" w:cs="Arial"/>
          <w:b/>
          <w:color w:val="222222"/>
          <w:sz w:val="20"/>
          <w:szCs w:val="20"/>
          <w:shd w:val="clear" w:color="auto" w:fill="FFFFFF"/>
          <w:lang w:val="en-US"/>
        </w:rPr>
        <w:t>2021</w:t>
      </w:r>
      <w:r w:rsidRPr="00DC3F79">
        <w:rPr>
          <w:rFonts w:ascii="Arial" w:hAnsi="Arial" w:cs="Arial"/>
          <w:color w:val="222222"/>
          <w:sz w:val="20"/>
          <w:szCs w:val="20"/>
          <w:shd w:val="clear" w:color="auto" w:fill="FFFFFF"/>
          <w:lang w:val="en-US"/>
        </w:rPr>
        <w:t>.</w:t>
      </w:r>
    </w:p>
    <w:p w14:paraId="118A9E0D" w14:textId="55085578" w:rsidR="00DC3F79" w:rsidRDefault="00DC3F79" w:rsidP="00DC3F79">
      <w:pPr>
        <w:autoSpaceDE w:val="0"/>
        <w:autoSpaceDN w:val="0"/>
        <w:adjustRightInd w:val="0"/>
        <w:spacing w:before="240" w:after="0" w:line="480" w:lineRule="auto"/>
        <w:jc w:val="both"/>
        <w:rPr>
          <w:rFonts w:ascii="Arial" w:hAnsi="Arial" w:cs="Arial"/>
          <w:color w:val="222222"/>
          <w:sz w:val="20"/>
          <w:szCs w:val="20"/>
          <w:shd w:val="clear" w:color="auto" w:fill="FFFFFF"/>
          <w:lang w:val="en-US"/>
        </w:rPr>
      </w:pPr>
      <w:r>
        <w:rPr>
          <w:rFonts w:ascii="Arial" w:hAnsi="Arial" w:cs="Arial"/>
          <w:color w:val="222222"/>
          <w:sz w:val="20"/>
          <w:szCs w:val="20"/>
          <w:shd w:val="clear" w:color="auto" w:fill="FFFFFF"/>
          <w:lang w:val="en-US"/>
        </w:rPr>
        <w:t>(22)</w:t>
      </w:r>
      <w:r w:rsidRPr="00DC3F79">
        <w:rPr>
          <w:rFonts w:ascii="Arial" w:hAnsi="Arial" w:cs="Arial"/>
          <w:color w:val="222222"/>
          <w:sz w:val="20"/>
          <w:szCs w:val="20"/>
          <w:shd w:val="clear" w:color="auto" w:fill="FFFFFF"/>
          <w:lang w:val="en-US"/>
        </w:rPr>
        <w:t xml:space="preserve"> Zibo </w:t>
      </w:r>
      <w:proofErr w:type="spellStart"/>
      <w:r w:rsidRPr="00DC3F79">
        <w:rPr>
          <w:rFonts w:ascii="Arial" w:hAnsi="Arial" w:cs="Arial"/>
          <w:color w:val="222222"/>
          <w:sz w:val="20"/>
          <w:szCs w:val="20"/>
          <w:shd w:val="clear" w:color="auto" w:fill="FFFFFF"/>
          <w:lang w:val="en-US"/>
        </w:rPr>
        <w:t>Hangyu</w:t>
      </w:r>
      <w:proofErr w:type="spellEnd"/>
      <w:r w:rsidRPr="00DC3F79">
        <w:rPr>
          <w:rFonts w:ascii="Arial" w:hAnsi="Arial" w:cs="Arial"/>
          <w:color w:val="222222"/>
          <w:sz w:val="20"/>
          <w:szCs w:val="20"/>
          <w:shd w:val="clear" w:color="auto" w:fill="FFFFFF"/>
          <w:lang w:val="en-US"/>
        </w:rPr>
        <w:t xml:space="preserve"> </w:t>
      </w:r>
      <w:proofErr w:type="spellStart"/>
      <w:r w:rsidRPr="00DC3F79">
        <w:rPr>
          <w:rFonts w:ascii="Arial" w:hAnsi="Arial" w:cs="Arial"/>
          <w:color w:val="222222"/>
          <w:sz w:val="20"/>
          <w:szCs w:val="20"/>
          <w:shd w:val="clear" w:color="auto" w:fill="FFFFFF"/>
          <w:lang w:val="en-US"/>
        </w:rPr>
        <w:t>Import&amp;Export</w:t>
      </w:r>
      <w:proofErr w:type="spellEnd"/>
      <w:r w:rsidRPr="00DC3F79">
        <w:rPr>
          <w:rFonts w:ascii="Arial" w:hAnsi="Arial" w:cs="Arial"/>
          <w:color w:val="222222"/>
          <w:sz w:val="20"/>
          <w:szCs w:val="20"/>
          <w:shd w:val="clear" w:color="auto" w:fill="FFFFFF"/>
          <w:lang w:val="en-US"/>
        </w:rPr>
        <w:t xml:space="preserve"> Co., Ltd, Chlorosilane. </w:t>
      </w:r>
      <w:hyperlink r:id="rId21" w:history="1">
        <w:r w:rsidRPr="00DC3F79">
          <w:rPr>
            <w:rStyle w:val="Hipervnculo"/>
            <w:rFonts w:ascii="Arial" w:hAnsi="Arial" w:cs="Arial"/>
            <w:color w:val="222222"/>
            <w:sz w:val="20"/>
            <w:szCs w:val="20"/>
            <w:u w:val="none"/>
            <w:shd w:val="clear" w:color="auto" w:fill="FFFFFF"/>
            <w:lang w:val="en-US"/>
          </w:rPr>
          <w:t>https://hangyuchemical.lookchem.com/products/CasNo-13465-78-6-Chlorosilane-23107353.html</w:t>
        </w:r>
      </w:hyperlink>
      <w:r w:rsidRPr="00DC3F79">
        <w:rPr>
          <w:rFonts w:ascii="Arial" w:hAnsi="Arial" w:cs="Arial"/>
          <w:color w:val="222222"/>
          <w:sz w:val="20"/>
          <w:szCs w:val="20"/>
          <w:shd w:val="clear" w:color="auto" w:fill="FFFFFF"/>
          <w:lang w:val="en-US"/>
        </w:rPr>
        <w:t xml:space="preserve">, </w:t>
      </w:r>
      <w:r w:rsidRPr="00DC3F79">
        <w:rPr>
          <w:rFonts w:ascii="Arial" w:hAnsi="Arial" w:cs="Arial"/>
          <w:b/>
          <w:color w:val="222222"/>
          <w:sz w:val="20"/>
          <w:szCs w:val="20"/>
          <w:shd w:val="clear" w:color="auto" w:fill="FFFFFF"/>
          <w:lang w:val="en-US"/>
        </w:rPr>
        <w:t>2021</w:t>
      </w:r>
      <w:r w:rsidRPr="00DC3F79">
        <w:rPr>
          <w:rFonts w:ascii="Arial" w:hAnsi="Arial" w:cs="Arial"/>
          <w:color w:val="222222"/>
          <w:sz w:val="20"/>
          <w:szCs w:val="20"/>
          <w:shd w:val="clear" w:color="auto" w:fill="FFFFFF"/>
          <w:lang w:val="en-US"/>
        </w:rPr>
        <w:t>.</w:t>
      </w:r>
    </w:p>
    <w:p w14:paraId="34F338D0" w14:textId="1EACA9DF" w:rsidR="00AF6DF6" w:rsidRDefault="00AF6DF6" w:rsidP="00AF6DF6">
      <w:pPr>
        <w:autoSpaceDE w:val="0"/>
        <w:autoSpaceDN w:val="0"/>
        <w:adjustRightInd w:val="0"/>
        <w:spacing w:before="240" w:after="0" w:line="480" w:lineRule="auto"/>
        <w:jc w:val="both"/>
        <w:rPr>
          <w:rFonts w:ascii="Arial" w:hAnsi="Arial" w:cs="Arial"/>
          <w:color w:val="222222"/>
          <w:sz w:val="20"/>
          <w:szCs w:val="20"/>
          <w:shd w:val="clear" w:color="auto" w:fill="FFFFFF"/>
          <w:lang w:val="en-US"/>
        </w:rPr>
      </w:pPr>
      <w:r>
        <w:rPr>
          <w:rFonts w:ascii="Arial" w:hAnsi="Arial" w:cs="Arial"/>
          <w:color w:val="222222"/>
          <w:sz w:val="20"/>
          <w:szCs w:val="20"/>
          <w:shd w:val="clear" w:color="auto" w:fill="FFFFFF"/>
          <w:lang w:val="en-US"/>
        </w:rPr>
        <w:t>(2</w:t>
      </w:r>
      <w:r>
        <w:rPr>
          <w:rFonts w:ascii="Arial" w:hAnsi="Arial" w:cs="Arial"/>
          <w:color w:val="222222"/>
          <w:sz w:val="20"/>
          <w:szCs w:val="20"/>
          <w:shd w:val="clear" w:color="auto" w:fill="FFFFFF"/>
          <w:lang w:val="en-US"/>
        </w:rPr>
        <w:t>3</w:t>
      </w:r>
      <w:r>
        <w:rPr>
          <w:rFonts w:ascii="Arial" w:hAnsi="Arial" w:cs="Arial"/>
          <w:color w:val="222222"/>
          <w:sz w:val="20"/>
          <w:szCs w:val="20"/>
          <w:shd w:val="clear" w:color="auto" w:fill="FFFFFF"/>
          <w:lang w:val="en-US"/>
        </w:rPr>
        <w:t>)</w:t>
      </w:r>
      <w:r w:rsidRPr="00DC3F79">
        <w:rPr>
          <w:rFonts w:ascii="Arial" w:hAnsi="Arial" w:cs="Arial"/>
          <w:color w:val="222222"/>
          <w:sz w:val="20"/>
          <w:szCs w:val="20"/>
          <w:shd w:val="clear" w:color="auto" w:fill="FFFFFF"/>
          <w:lang w:val="en-US"/>
        </w:rPr>
        <w:t xml:space="preserve"> </w:t>
      </w:r>
      <w:proofErr w:type="spellStart"/>
      <w:r w:rsidRPr="00AF6DF6">
        <w:rPr>
          <w:rStyle w:val="Hipervnculo"/>
          <w:color w:val="222222"/>
          <w:u w:val="none"/>
        </w:rPr>
        <w:t>Bernreuter</w:t>
      </w:r>
      <w:proofErr w:type="spellEnd"/>
      <w:r w:rsidRPr="00AF6DF6">
        <w:rPr>
          <w:rStyle w:val="Hipervnculo"/>
          <w:color w:val="222222"/>
          <w:u w:val="none"/>
        </w:rPr>
        <w:t xml:space="preserve"> Research Polysilicon Markets Reposts, Polysilicon Price Trend. </w:t>
      </w:r>
      <w:hyperlink r:id="rId22" w:history="1">
        <w:r w:rsidRPr="00700958">
          <w:rPr>
            <w:rStyle w:val="Hipervnculo"/>
            <w:lang w:val="en-US"/>
          </w:rPr>
          <w:t>https://www.bernreuter.com/polysilicon/price-trend/</w:t>
        </w:r>
      </w:hyperlink>
      <w:r>
        <w:rPr>
          <w:rFonts w:ascii="Arial" w:hAnsi="Arial" w:cs="Arial"/>
          <w:color w:val="222222"/>
          <w:sz w:val="20"/>
          <w:szCs w:val="20"/>
          <w:shd w:val="clear" w:color="auto" w:fill="FFFFFF"/>
          <w:lang w:val="en-US"/>
        </w:rPr>
        <w:t xml:space="preserve">, </w:t>
      </w:r>
      <w:r w:rsidRPr="00AF6DF6">
        <w:rPr>
          <w:rFonts w:ascii="Arial" w:hAnsi="Arial" w:cs="Arial"/>
          <w:b/>
          <w:color w:val="222222"/>
          <w:sz w:val="20"/>
          <w:szCs w:val="20"/>
          <w:shd w:val="clear" w:color="auto" w:fill="FFFFFF"/>
          <w:lang w:val="en-US"/>
        </w:rPr>
        <w:t>2021</w:t>
      </w:r>
      <w:r>
        <w:rPr>
          <w:rFonts w:ascii="Arial" w:hAnsi="Arial" w:cs="Arial"/>
          <w:color w:val="222222"/>
          <w:sz w:val="20"/>
          <w:szCs w:val="20"/>
          <w:shd w:val="clear" w:color="auto" w:fill="FFFFFF"/>
          <w:lang w:val="en-US"/>
        </w:rPr>
        <w:t xml:space="preserve">. </w:t>
      </w:r>
    </w:p>
    <w:p w14:paraId="3BC3CC03" w14:textId="77777777" w:rsidR="00C32141" w:rsidRPr="00DC3F79" w:rsidRDefault="00C32141" w:rsidP="00DC3F79">
      <w:pPr>
        <w:autoSpaceDE w:val="0"/>
        <w:autoSpaceDN w:val="0"/>
        <w:adjustRightInd w:val="0"/>
        <w:spacing w:before="240" w:after="0" w:line="480" w:lineRule="auto"/>
        <w:jc w:val="both"/>
        <w:rPr>
          <w:rFonts w:ascii="Arial" w:hAnsi="Arial" w:cs="Arial"/>
          <w:color w:val="222222"/>
          <w:sz w:val="20"/>
          <w:szCs w:val="20"/>
          <w:shd w:val="clear" w:color="auto" w:fill="FFFFFF"/>
          <w:lang w:val="en-US"/>
        </w:rPr>
      </w:pPr>
    </w:p>
    <w:p w14:paraId="4386F882" w14:textId="2E92B4B5" w:rsidR="00155D51" w:rsidRDefault="00C32141" w:rsidP="00AF6DF6">
      <w:pPr>
        <w:rPr>
          <w:rFonts w:ascii="Arial" w:hAnsi="Arial" w:cs="Arial"/>
          <w:color w:val="222222"/>
          <w:sz w:val="20"/>
          <w:szCs w:val="20"/>
          <w:shd w:val="clear" w:color="auto" w:fill="FFFFFF"/>
          <w:lang w:val="en-US"/>
        </w:rPr>
      </w:pPr>
      <w:r>
        <w:rPr>
          <w:rFonts w:ascii="Arial" w:hAnsi="Arial" w:cs="Arial"/>
          <w:color w:val="222222"/>
          <w:sz w:val="20"/>
          <w:szCs w:val="20"/>
          <w:shd w:val="clear" w:color="auto" w:fill="FFFFFF"/>
          <w:lang w:val="en-US"/>
        </w:rPr>
        <w:br w:type="page"/>
      </w:r>
      <w:bookmarkStart w:id="1" w:name="_GoBack"/>
      <w:bookmarkEnd w:id="1"/>
    </w:p>
    <w:p w14:paraId="5281A939" w14:textId="77777777" w:rsidR="00A427DE" w:rsidRPr="008363B9" w:rsidRDefault="00A427DE" w:rsidP="00A427DE">
      <w:pPr>
        <w:pStyle w:val="Descripcin"/>
        <w:keepNext/>
        <w:spacing w:line="600" w:lineRule="auto"/>
        <w:jc w:val="both"/>
        <w:rPr>
          <w:rFonts w:ascii="Arial" w:hAnsi="Arial" w:cs="Arial"/>
          <w:i w:val="0"/>
          <w:color w:val="auto"/>
          <w:sz w:val="20"/>
          <w:szCs w:val="22"/>
          <w:vertAlign w:val="superscript"/>
          <w:lang w:val="en-US"/>
        </w:rPr>
      </w:pPr>
      <w:r w:rsidRPr="008363B9">
        <w:rPr>
          <w:rFonts w:ascii="Arial" w:hAnsi="Arial" w:cs="Arial"/>
          <w:b/>
          <w:bCs/>
          <w:i w:val="0"/>
          <w:color w:val="auto"/>
          <w:sz w:val="20"/>
          <w:szCs w:val="22"/>
          <w:lang w:val="en-US"/>
        </w:rPr>
        <w:lastRenderedPageBreak/>
        <w:t xml:space="preserve">Table </w:t>
      </w:r>
      <w:r w:rsidRPr="008363B9">
        <w:rPr>
          <w:rFonts w:ascii="Arial" w:hAnsi="Arial" w:cs="Arial"/>
          <w:b/>
          <w:bCs/>
          <w:i w:val="0"/>
          <w:noProof/>
          <w:color w:val="auto"/>
          <w:sz w:val="20"/>
          <w:szCs w:val="22"/>
          <w:lang w:val="en-US"/>
        </w:rPr>
        <w:t>1</w:t>
      </w:r>
      <w:r w:rsidRPr="008363B9">
        <w:rPr>
          <w:rFonts w:ascii="Arial" w:hAnsi="Arial" w:cs="Arial"/>
          <w:i w:val="0"/>
          <w:color w:val="auto"/>
          <w:sz w:val="20"/>
          <w:szCs w:val="22"/>
          <w:lang w:val="en-US"/>
        </w:rPr>
        <w:t>. Eco-Indicador99 values for each cate</w:t>
      </w:r>
      <w:r>
        <w:rPr>
          <w:rFonts w:ascii="Arial" w:hAnsi="Arial" w:cs="Arial"/>
          <w:i w:val="0"/>
          <w:color w:val="auto"/>
          <w:sz w:val="20"/>
          <w:szCs w:val="22"/>
          <w:lang w:val="en-US"/>
        </w:rPr>
        <w:t>gory damage for the environment.</w:t>
      </w:r>
      <w:r w:rsidRPr="00A11C60">
        <w:rPr>
          <w:rFonts w:ascii="Arial" w:hAnsi="Arial" w:cs="Arial"/>
          <w:i w:val="0"/>
          <w:color w:val="auto"/>
          <w:sz w:val="20"/>
          <w:szCs w:val="22"/>
          <w:vertAlign w:val="superscript"/>
          <w:lang w:val="en-US"/>
        </w:rPr>
        <w:t>15</w:t>
      </w:r>
    </w:p>
    <w:tbl>
      <w:tblPr>
        <w:tblW w:w="8727" w:type="dxa"/>
        <w:jc w:val="center"/>
        <w:shd w:val="clear" w:color="auto" w:fill="FFFFFF" w:themeFill="background1"/>
        <w:tblCellMar>
          <w:left w:w="70" w:type="dxa"/>
          <w:right w:w="70" w:type="dxa"/>
        </w:tblCellMar>
        <w:tblLook w:val="04A0" w:firstRow="1" w:lastRow="0" w:firstColumn="1" w:lastColumn="0" w:noHBand="0" w:noVBand="1"/>
      </w:tblPr>
      <w:tblGrid>
        <w:gridCol w:w="2403"/>
        <w:gridCol w:w="146"/>
        <w:gridCol w:w="2837"/>
        <w:gridCol w:w="146"/>
        <w:gridCol w:w="3049"/>
        <w:gridCol w:w="146"/>
      </w:tblGrid>
      <w:tr w:rsidR="00A427DE" w:rsidRPr="00F1614D" w14:paraId="1A86323B" w14:textId="77777777" w:rsidTr="007E0072">
        <w:trPr>
          <w:gridAfter w:val="1"/>
          <w:wAfter w:w="146" w:type="dxa"/>
          <w:trHeight w:val="539"/>
          <w:jc w:val="center"/>
        </w:trPr>
        <w:tc>
          <w:tcPr>
            <w:tcW w:w="2403" w:type="dxa"/>
            <w:tcBorders>
              <w:top w:val="single" w:sz="4" w:space="0" w:color="auto"/>
              <w:left w:val="nil"/>
              <w:bottom w:val="single" w:sz="4" w:space="0" w:color="auto"/>
              <w:right w:val="nil"/>
            </w:tcBorders>
            <w:shd w:val="clear" w:color="auto" w:fill="FFFFFF" w:themeFill="background1"/>
            <w:vAlign w:val="center"/>
            <w:hideMark/>
          </w:tcPr>
          <w:p w14:paraId="5345CC18" w14:textId="77777777" w:rsidR="00A427DE" w:rsidRPr="00A427DE" w:rsidRDefault="00A427DE" w:rsidP="00A427DE">
            <w:pPr>
              <w:spacing w:after="0" w:line="480" w:lineRule="auto"/>
              <w:jc w:val="both"/>
              <w:rPr>
                <w:rFonts w:ascii="Arial" w:eastAsia="Times New Roman" w:hAnsi="Arial" w:cs="Arial"/>
                <w:b/>
                <w:color w:val="000000"/>
                <w:lang w:val="en-US" w:eastAsia="es-MX"/>
              </w:rPr>
            </w:pPr>
            <w:r w:rsidRPr="00A427DE">
              <w:rPr>
                <w:rFonts w:ascii="Arial" w:eastAsia="Times New Roman" w:hAnsi="Arial" w:cs="Arial"/>
                <w:b/>
                <w:color w:val="000000"/>
                <w:lang w:val="en-US" w:eastAsia="es-MX"/>
              </w:rPr>
              <w:t xml:space="preserve">Damage category </w:t>
            </w:r>
          </w:p>
        </w:tc>
        <w:tc>
          <w:tcPr>
            <w:tcW w:w="2983" w:type="dxa"/>
            <w:gridSpan w:val="2"/>
            <w:tcBorders>
              <w:top w:val="single" w:sz="4" w:space="0" w:color="auto"/>
              <w:left w:val="nil"/>
              <w:bottom w:val="single" w:sz="4" w:space="0" w:color="auto"/>
              <w:right w:val="nil"/>
            </w:tcBorders>
            <w:shd w:val="clear" w:color="auto" w:fill="FFFFFF" w:themeFill="background1"/>
            <w:vAlign w:val="center"/>
            <w:hideMark/>
          </w:tcPr>
          <w:p w14:paraId="37B38D23" w14:textId="77777777" w:rsidR="00A427DE" w:rsidRPr="00A427DE" w:rsidRDefault="00A427DE" w:rsidP="00A427DE">
            <w:pPr>
              <w:spacing w:after="0" w:line="480" w:lineRule="auto"/>
              <w:jc w:val="center"/>
              <w:rPr>
                <w:rFonts w:ascii="Arial" w:eastAsia="Times New Roman" w:hAnsi="Arial" w:cs="Arial"/>
                <w:b/>
                <w:color w:val="000000"/>
                <w:lang w:val="en-US" w:eastAsia="es-MX"/>
              </w:rPr>
            </w:pPr>
            <w:r w:rsidRPr="00A427DE">
              <w:rPr>
                <w:rFonts w:ascii="Arial" w:eastAsia="Times New Roman" w:hAnsi="Arial" w:cs="Arial"/>
                <w:b/>
                <w:color w:val="000000"/>
                <w:lang w:val="en-US" w:eastAsia="es-MX"/>
              </w:rPr>
              <w:t>Steam (Eco-Points/kg)</w:t>
            </w:r>
          </w:p>
        </w:tc>
        <w:tc>
          <w:tcPr>
            <w:tcW w:w="3195" w:type="dxa"/>
            <w:gridSpan w:val="2"/>
            <w:tcBorders>
              <w:top w:val="single" w:sz="4" w:space="0" w:color="auto"/>
              <w:left w:val="nil"/>
              <w:bottom w:val="single" w:sz="4" w:space="0" w:color="auto"/>
              <w:right w:val="nil"/>
            </w:tcBorders>
            <w:shd w:val="clear" w:color="auto" w:fill="FFFFFF" w:themeFill="background1"/>
            <w:vAlign w:val="center"/>
            <w:hideMark/>
          </w:tcPr>
          <w:p w14:paraId="7E3A3813" w14:textId="77777777" w:rsidR="00A427DE" w:rsidRPr="00A427DE" w:rsidRDefault="00A427DE" w:rsidP="00A427DE">
            <w:pPr>
              <w:spacing w:after="0" w:line="480" w:lineRule="auto"/>
              <w:jc w:val="both"/>
              <w:rPr>
                <w:rFonts w:ascii="Arial" w:eastAsia="Times New Roman" w:hAnsi="Arial" w:cs="Arial"/>
                <w:b/>
                <w:color w:val="000000"/>
                <w:lang w:val="en-US" w:eastAsia="es-MX"/>
              </w:rPr>
            </w:pPr>
            <w:r w:rsidRPr="00A427DE">
              <w:rPr>
                <w:rFonts w:ascii="Arial" w:eastAsia="Times New Roman" w:hAnsi="Arial" w:cs="Arial"/>
                <w:b/>
                <w:color w:val="000000"/>
                <w:lang w:val="en-US" w:eastAsia="es-MX"/>
              </w:rPr>
              <w:t xml:space="preserve">Electricity (Eco-Points/kWh) </w:t>
            </w:r>
          </w:p>
        </w:tc>
      </w:tr>
      <w:tr w:rsidR="00A427DE" w:rsidRPr="00F1614D" w14:paraId="688981AE" w14:textId="77777777" w:rsidTr="007E0072">
        <w:trPr>
          <w:trHeight w:val="575"/>
          <w:jc w:val="center"/>
        </w:trPr>
        <w:tc>
          <w:tcPr>
            <w:tcW w:w="2549" w:type="dxa"/>
            <w:gridSpan w:val="2"/>
            <w:shd w:val="clear" w:color="auto" w:fill="FFFFFF" w:themeFill="background1"/>
            <w:vAlign w:val="center"/>
            <w:hideMark/>
          </w:tcPr>
          <w:p w14:paraId="2941C8B1" w14:textId="77777777" w:rsidR="00A427DE" w:rsidRPr="00A427DE" w:rsidRDefault="00A427DE" w:rsidP="00A427DE">
            <w:pPr>
              <w:spacing w:after="0" w:line="480" w:lineRule="auto"/>
              <w:jc w:val="both"/>
              <w:rPr>
                <w:rFonts w:ascii="Arial" w:eastAsia="Times New Roman" w:hAnsi="Arial" w:cs="Arial"/>
                <w:b/>
                <w:color w:val="000000"/>
                <w:lang w:val="en-US" w:eastAsia="es-MX"/>
              </w:rPr>
            </w:pPr>
            <w:r w:rsidRPr="00A427DE">
              <w:rPr>
                <w:rFonts w:ascii="Arial" w:eastAsia="Times New Roman" w:hAnsi="Arial" w:cs="Arial"/>
                <w:b/>
                <w:color w:val="000000"/>
                <w:lang w:val="en-US" w:eastAsia="es-MX"/>
              </w:rPr>
              <w:t>Carcinogenic effects</w:t>
            </w:r>
          </w:p>
        </w:tc>
        <w:tc>
          <w:tcPr>
            <w:tcW w:w="2983" w:type="dxa"/>
            <w:gridSpan w:val="2"/>
            <w:shd w:val="clear" w:color="auto" w:fill="FFFFFF" w:themeFill="background1"/>
            <w:noWrap/>
            <w:vAlign w:val="center"/>
            <w:hideMark/>
          </w:tcPr>
          <w:p w14:paraId="5BBCFE2C" w14:textId="7D19D7BB" w:rsidR="00A427DE" w:rsidRPr="00F1614D" w:rsidRDefault="00A427DE" w:rsidP="00A427DE">
            <w:pPr>
              <w:spacing w:after="0" w:line="480" w:lineRule="auto"/>
              <w:jc w:val="center"/>
              <w:rPr>
                <w:rFonts w:ascii="Arial" w:eastAsia="Times New Roman" w:hAnsi="Arial" w:cs="Arial"/>
                <w:color w:val="000000"/>
                <w:lang w:val="en-US" w:eastAsia="es-MX"/>
              </w:rPr>
            </w:pPr>
            <m:oMathPara>
              <m:oMath>
                <m:r>
                  <w:rPr>
                    <w:rFonts w:ascii="Cambria Math" w:eastAsia="Times New Roman" w:hAnsi="Cambria Math" w:cs="Arial"/>
                    <w:color w:val="000000"/>
                    <w:lang w:val="en-US" w:eastAsia="es-MX"/>
                  </w:rPr>
                  <m:t>1.18×</m:t>
                </m:r>
                <m:sSup>
                  <m:sSupPr>
                    <m:ctrlPr>
                      <w:rPr>
                        <w:rFonts w:ascii="Cambria Math" w:eastAsia="Times New Roman" w:hAnsi="Cambria Math" w:cs="Arial"/>
                        <w:i/>
                        <w:color w:val="000000"/>
                        <w:lang w:val="en-US"/>
                      </w:rPr>
                    </m:ctrlPr>
                  </m:sSupPr>
                  <m:e>
                    <m:r>
                      <w:rPr>
                        <w:rFonts w:ascii="Cambria Math" w:eastAsia="Times New Roman" w:hAnsi="Cambria Math" w:cs="Arial"/>
                        <w:color w:val="000000"/>
                        <w:lang w:val="en-US" w:eastAsia="es-MX"/>
                      </w:rPr>
                      <m:t>10</m:t>
                    </m:r>
                  </m:e>
                  <m:sup>
                    <m:r>
                      <w:rPr>
                        <w:rFonts w:ascii="Cambria Math" w:eastAsia="Times New Roman" w:hAnsi="Cambria Math" w:cs="Arial"/>
                        <w:color w:val="000000"/>
                        <w:lang w:val="en-US" w:eastAsia="es-MX"/>
                      </w:rPr>
                      <m:t>-4</m:t>
                    </m:r>
                  </m:sup>
                </m:sSup>
              </m:oMath>
            </m:oMathPara>
          </w:p>
        </w:tc>
        <w:tc>
          <w:tcPr>
            <w:tcW w:w="3195" w:type="dxa"/>
            <w:gridSpan w:val="2"/>
            <w:shd w:val="clear" w:color="auto" w:fill="FFFFFF" w:themeFill="background1"/>
            <w:noWrap/>
            <w:vAlign w:val="center"/>
            <w:hideMark/>
          </w:tcPr>
          <w:p w14:paraId="7C6FCFF2" w14:textId="6D9BD72A" w:rsidR="00A427DE" w:rsidRPr="00F1614D" w:rsidRDefault="00A427DE" w:rsidP="00A427DE">
            <w:pPr>
              <w:spacing w:after="0" w:line="480" w:lineRule="auto"/>
              <w:jc w:val="both"/>
              <w:rPr>
                <w:rFonts w:ascii="Arial" w:eastAsia="Times New Roman" w:hAnsi="Arial" w:cs="Arial"/>
                <w:color w:val="000000"/>
                <w:lang w:val="en-US" w:eastAsia="es-MX"/>
              </w:rPr>
            </w:pPr>
            <m:oMathPara>
              <m:oMath>
                <m:r>
                  <w:rPr>
                    <w:rFonts w:ascii="Cambria Math" w:eastAsia="Times New Roman" w:hAnsi="Cambria Math" w:cs="Arial"/>
                    <w:color w:val="000000"/>
                    <w:lang w:val="en-US" w:eastAsia="es-MX"/>
                  </w:rPr>
                  <m:t>4.360×</m:t>
                </m:r>
                <m:sSup>
                  <m:sSupPr>
                    <m:ctrlPr>
                      <w:rPr>
                        <w:rFonts w:ascii="Cambria Math" w:eastAsia="Times New Roman" w:hAnsi="Cambria Math" w:cs="Arial"/>
                        <w:i/>
                        <w:color w:val="000000"/>
                        <w:lang w:val="en-US"/>
                      </w:rPr>
                    </m:ctrlPr>
                  </m:sSupPr>
                  <m:e>
                    <m:r>
                      <w:rPr>
                        <w:rFonts w:ascii="Cambria Math" w:eastAsia="Times New Roman" w:hAnsi="Cambria Math" w:cs="Arial"/>
                        <w:color w:val="000000"/>
                        <w:lang w:val="en-US" w:eastAsia="es-MX"/>
                      </w:rPr>
                      <m:t>10</m:t>
                    </m:r>
                  </m:e>
                  <m:sup>
                    <m:r>
                      <w:rPr>
                        <w:rFonts w:ascii="Cambria Math" w:eastAsia="Times New Roman" w:hAnsi="Cambria Math" w:cs="Arial"/>
                        <w:color w:val="000000"/>
                        <w:lang w:val="en-US" w:eastAsia="es-MX"/>
                      </w:rPr>
                      <m:t>-4</m:t>
                    </m:r>
                  </m:sup>
                </m:sSup>
              </m:oMath>
            </m:oMathPara>
          </w:p>
        </w:tc>
      </w:tr>
      <w:tr w:rsidR="00A427DE" w:rsidRPr="00F1614D" w14:paraId="30D7FEF6" w14:textId="77777777" w:rsidTr="007E0072">
        <w:trPr>
          <w:trHeight w:val="442"/>
          <w:jc w:val="center"/>
        </w:trPr>
        <w:tc>
          <w:tcPr>
            <w:tcW w:w="2549" w:type="dxa"/>
            <w:gridSpan w:val="2"/>
            <w:shd w:val="clear" w:color="auto" w:fill="FFFFFF" w:themeFill="background1"/>
            <w:vAlign w:val="center"/>
            <w:hideMark/>
          </w:tcPr>
          <w:p w14:paraId="7E40D955" w14:textId="77777777" w:rsidR="00A427DE" w:rsidRPr="00A427DE" w:rsidRDefault="00A427DE" w:rsidP="00A427DE">
            <w:pPr>
              <w:spacing w:after="0" w:line="480" w:lineRule="auto"/>
              <w:jc w:val="both"/>
              <w:rPr>
                <w:rFonts w:ascii="Arial" w:eastAsia="Times New Roman" w:hAnsi="Arial" w:cs="Arial"/>
                <w:b/>
                <w:color w:val="000000"/>
                <w:lang w:val="en-US" w:eastAsia="es-MX"/>
              </w:rPr>
            </w:pPr>
            <w:r w:rsidRPr="00A427DE">
              <w:rPr>
                <w:rFonts w:ascii="Arial" w:eastAsia="Times New Roman" w:hAnsi="Arial" w:cs="Arial"/>
                <w:b/>
                <w:color w:val="000000"/>
                <w:lang w:val="en-US" w:eastAsia="es-MX"/>
              </w:rPr>
              <w:t xml:space="preserve">Climate change </w:t>
            </w:r>
          </w:p>
        </w:tc>
        <w:tc>
          <w:tcPr>
            <w:tcW w:w="2983" w:type="dxa"/>
            <w:gridSpan w:val="2"/>
            <w:shd w:val="clear" w:color="auto" w:fill="FFFFFF" w:themeFill="background1"/>
            <w:noWrap/>
            <w:vAlign w:val="center"/>
            <w:hideMark/>
          </w:tcPr>
          <w:p w14:paraId="18DE8C04" w14:textId="351A7619" w:rsidR="00A427DE" w:rsidRPr="00F1614D" w:rsidRDefault="00A427DE" w:rsidP="00A427DE">
            <w:pPr>
              <w:spacing w:after="0" w:line="480" w:lineRule="auto"/>
              <w:jc w:val="center"/>
              <w:rPr>
                <w:rFonts w:ascii="Arial" w:eastAsia="Times New Roman" w:hAnsi="Arial" w:cs="Arial"/>
                <w:color w:val="000000"/>
                <w:lang w:val="en-US" w:eastAsia="es-MX"/>
              </w:rPr>
            </w:pPr>
            <m:oMathPara>
              <m:oMath>
                <m:r>
                  <w:rPr>
                    <w:rFonts w:ascii="Cambria Math" w:eastAsia="Times New Roman" w:hAnsi="Cambria Math" w:cs="Arial"/>
                    <w:color w:val="000000"/>
                    <w:lang w:val="en-US" w:eastAsia="es-MX"/>
                  </w:rPr>
                  <m:t>1.27×</m:t>
                </m:r>
                <m:sSup>
                  <m:sSupPr>
                    <m:ctrlPr>
                      <w:rPr>
                        <w:rFonts w:ascii="Cambria Math" w:eastAsia="Times New Roman" w:hAnsi="Cambria Math" w:cs="Arial"/>
                        <w:i/>
                        <w:color w:val="000000"/>
                        <w:lang w:val="en-US"/>
                      </w:rPr>
                    </m:ctrlPr>
                  </m:sSupPr>
                  <m:e>
                    <m:r>
                      <w:rPr>
                        <w:rFonts w:ascii="Cambria Math" w:eastAsia="Times New Roman" w:hAnsi="Cambria Math" w:cs="Arial"/>
                        <w:color w:val="000000"/>
                        <w:lang w:val="en-US" w:eastAsia="es-MX"/>
                      </w:rPr>
                      <m:t>10</m:t>
                    </m:r>
                  </m:e>
                  <m:sup>
                    <m:r>
                      <w:rPr>
                        <w:rFonts w:ascii="Cambria Math" w:eastAsia="Times New Roman" w:hAnsi="Cambria Math" w:cs="Arial"/>
                        <w:color w:val="000000"/>
                        <w:lang w:val="en-US" w:eastAsia="es-MX"/>
                      </w:rPr>
                      <m:t>-3</m:t>
                    </m:r>
                  </m:sup>
                </m:sSup>
              </m:oMath>
            </m:oMathPara>
          </w:p>
        </w:tc>
        <w:tc>
          <w:tcPr>
            <w:tcW w:w="3195" w:type="dxa"/>
            <w:gridSpan w:val="2"/>
            <w:shd w:val="clear" w:color="auto" w:fill="FFFFFF" w:themeFill="background1"/>
            <w:noWrap/>
            <w:vAlign w:val="center"/>
            <w:hideMark/>
          </w:tcPr>
          <w:p w14:paraId="2CAE2BED" w14:textId="10A7FA39" w:rsidR="00A427DE" w:rsidRPr="00F1614D" w:rsidRDefault="00A427DE" w:rsidP="00A427DE">
            <w:pPr>
              <w:spacing w:after="0" w:line="480" w:lineRule="auto"/>
              <w:jc w:val="both"/>
              <w:rPr>
                <w:rFonts w:ascii="Arial" w:eastAsia="Times New Roman" w:hAnsi="Arial" w:cs="Arial"/>
                <w:color w:val="000000"/>
                <w:lang w:val="en-US" w:eastAsia="es-MX"/>
              </w:rPr>
            </w:pPr>
            <m:oMathPara>
              <m:oMath>
                <m:r>
                  <w:rPr>
                    <w:rFonts w:ascii="Cambria Math" w:eastAsia="Times New Roman" w:hAnsi="Cambria Math" w:cs="Arial"/>
                    <w:color w:val="000000"/>
                    <w:lang w:val="en-US" w:eastAsia="es-MX"/>
                  </w:rPr>
                  <m:t>4.07×</m:t>
                </m:r>
                <m:sSup>
                  <m:sSupPr>
                    <m:ctrlPr>
                      <w:rPr>
                        <w:rFonts w:ascii="Cambria Math" w:eastAsia="Times New Roman" w:hAnsi="Cambria Math" w:cs="Arial"/>
                        <w:i/>
                        <w:color w:val="000000"/>
                        <w:lang w:val="en-US"/>
                      </w:rPr>
                    </m:ctrlPr>
                  </m:sSupPr>
                  <m:e>
                    <m:r>
                      <w:rPr>
                        <w:rFonts w:ascii="Cambria Math" w:eastAsia="Times New Roman" w:hAnsi="Cambria Math" w:cs="Arial"/>
                        <w:color w:val="000000"/>
                        <w:lang w:val="en-US" w:eastAsia="es-MX"/>
                      </w:rPr>
                      <m:t>10</m:t>
                    </m:r>
                  </m:e>
                  <m:sup>
                    <m:r>
                      <w:rPr>
                        <w:rFonts w:ascii="Cambria Math" w:eastAsia="Times New Roman" w:hAnsi="Cambria Math" w:cs="Arial"/>
                        <w:color w:val="000000"/>
                        <w:lang w:val="en-US" w:eastAsia="es-MX"/>
                      </w:rPr>
                      <m:t>-3</m:t>
                    </m:r>
                  </m:sup>
                </m:sSup>
              </m:oMath>
            </m:oMathPara>
          </w:p>
        </w:tc>
      </w:tr>
      <w:tr w:rsidR="00A427DE" w:rsidRPr="00F1614D" w14:paraId="30651599" w14:textId="77777777" w:rsidTr="007E0072">
        <w:trPr>
          <w:trHeight w:val="527"/>
          <w:jc w:val="center"/>
        </w:trPr>
        <w:tc>
          <w:tcPr>
            <w:tcW w:w="2549" w:type="dxa"/>
            <w:gridSpan w:val="2"/>
            <w:shd w:val="clear" w:color="auto" w:fill="FFFFFF" w:themeFill="background1"/>
            <w:vAlign w:val="center"/>
            <w:hideMark/>
          </w:tcPr>
          <w:p w14:paraId="695CF15E" w14:textId="77777777" w:rsidR="00A427DE" w:rsidRPr="00A427DE" w:rsidRDefault="00A427DE" w:rsidP="00A427DE">
            <w:pPr>
              <w:spacing w:after="0" w:line="480" w:lineRule="auto"/>
              <w:jc w:val="both"/>
              <w:rPr>
                <w:rFonts w:ascii="Arial" w:eastAsia="Times New Roman" w:hAnsi="Arial" w:cs="Arial"/>
                <w:b/>
                <w:color w:val="000000"/>
                <w:lang w:val="en-US" w:eastAsia="es-MX"/>
              </w:rPr>
            </w:pPr>
            <w:r w:rsidRPr="00A427DE">
              <w:rPr>
                <w:rFonts w:ascii="Arial" w:eastAsia="Times New Roman" w:hAnsi="Arial" w:cs="Arial"/>
                <w:b/>
                <w:color w:val="000000"/>
                <w:lang w:val="en-US" w:eastAsia="es-MX"/>
              </w:rPr>
              <w:t>Ionizing radiation</w:t>
            </w:r>
          </w:p>
        </w:tc>
        <w:tc>
          <w:tcPr>
            <w:tcW w:w="2983" w:type="dxa"/>
            <w:gridSpan w:val="2"/>
            <w:shd w:val="clear" w:color="auto" w:fill="FFFFFF" w:themeFill="background1"/>
            <w:noWrap/>
            <w:vAlign w:val="center"/>
            <w:hideMark/>
          </w:tcPr>
          <w:p w14:paraId="2DA4805C" w14:textId="2C79D710" w:rsidR="00A427DE" w:rsidRPr="00F1614D" w:rsidRDefault="00A427DE" w:rsidP="00A427DE">
            <w:pPr>
              <w:spacing w:after="0" w:line="480" w:lineRule="auto"/>
              <w:jc w:val="center"/>
              <w:rPr>
                <w:rFonts w:ascii="Arial" w:eastAsia="Times New Roman" w:hAnsi="Arial" w:cs="Arial"/>
                <w:color w:val="000000"/>
                <w:lang w:val="en-US" w:eastAsia="es-MX"/>
              </w:rPr>
            </w:pPr>
            <m:oMathPara>
              <m:oMath>
                <m:r>
                  <w:rPr>
                    <w:rFonts w:ascii="Cambria Math" w:eastAsia="Times New Roman" w:hAnsi="Cambria Math" w:cs="Arial"/>
                    <w:color w:val="000000"/>
                    <w:lang w:val="en-US" w:eastAsia="es-MX"/>
                  </w:rPr>
                  <m:t>1.91×</m:t>
                </m:r>
                <m:sSup>
                  <m:sSupPr>
                    <m:ctrlPr>
                      <w:rPr>
                        <w:rFonts w:ascii="Cambria Math" w:eastAsia="Times New Roman" w:hAnsi="Cambria Math" w:cs="Arial"/>
                        <w:i/>
                        <w:color w:val="000000"/>
                        <w:lang w:val="en-US"/>
                      </w:rPr>
                    </m:ctrlPr>
                  </m:sSupPr>
                  <m:e>
                    <m:r>
                      <w:rPr>
                        <w:rFonts w:ascii="Cambria Math" w:eastAsia="Times New Roman" w:hAnsi="Cambria Math" w:cs="Arial"/>
                        <w:color w:val="000000"/>
                        <w:lang w:val="en-US" w:eastAsia="es-MX"/>
                      </w:rPr>
                      <m:t>10</m:t>
                    </m:r>
                  </m:e>
                  <m:sup>
                    <m:r>
                      <w:rPr>
                        <w:rFonts w:ascii="Cambria Math" w:eastAsia="Times New Roman" w:hAnsi="Cambria Math" w:cs="Arial"/>
                        <w:color w:val="000000"/>
                        <w:lang w:val="en-US" w:eastAsia="es-MX"/>
                      </w:rPr>
                      <m:t>-6</m:t>
                    </m:r>
                  </m:sup>
                </m:sSup>
              </m:oMath>
            </m:oMathPara>
          </w:p>
        </w:tc>
        <w:tc>
          <w:tcPr>
            <w:tcW w:w="3195" w:type="dxa"/>
            <w:gridSpan w:val="2"/>
            <w:shd w:val="clear" w:color="auto" w:fill="FFFFFF" w:themeFill="background1"/>
            <w:noWrap/>
            <w:vAlign w:val="center"/>
            <w:hideMark/>
          </w:tcPr>
          <w:p w14:paraId="1ADD21C4" w14:textId="099C85C0" w:rsidR="00A427DE" w:rsidRPr="00F1614D" w:rsidRDefault="00A427DE" w:rsidP="00A427DE">
            <w:pPr>
              <w:spacing w:after="0" w:line="480" w:lineRule="auto"/>
              <w:jc w:val="both"/>
              <w:rPr>
                <w:rFonts w:ascii="Arial" w:eastAsia="Times New Roman" w:hAnsi="Arial" w:cs="Arial"/>
                <w:color w:val="000000"/>
                <w:lang w:val="en-US" w:eastAsia="es-MX"/>
              </w:rPr>
            </w:pPr>
            <m:oMathPara>
              <m:oMath>
                <m:r>
                  <w:rPr>
                    <w:rFonts w:ascii="Cambria Math" w:eastAsia="Times New Roman" w:hAnsi="Cambria Math" w:cs="Arial"/>
                    <w:color w:val="000000"/>
                    <w:lang w:val="en-US" w:eastAsia="es-MX"/>
                  </w:rPr>
                  <m:t>8.94×</m:t>
                </m:r>
                <m:sSup>
                  <m:sSupPr>
                    <m:ctrlPr>
                      <w:rPr>
                        <w:rFonts w:ascii="Cambria Math" w:eastAsia="Times New Roman" w:hAnsi="Cambria Math" w:cs="Arial"/>
                        <w:i/>
                        <w:color w:val="000000"/>
                        <w:lang w:val="en-US"/>
                      </w:rPr>
                    </m:ctrlPr>
                  </m:sSupPr>
                  <m:e>
                    <m:r>
                      <w:rPr>
                        <w:rFonts w:ascii="Cambria Math" w:eastAsia="Times New Roman" w:hAnsi="Cambria Math" w:cs="Arial"/>
                        <w:color w:val="000000"/>
                        <w:lang w:val="en-US" w:eastAsia="es-MX"/>
                      </w:rPr>
                      <m:t>10</m:t>
                    </m:r>
                  </m:e>
                  <m:sup>
                    <m:r>
                      <w:rPr>
                        <w:rFonts w:ascii="Cambria Math" w:eastAsia="Times New Roman" w:hAnsi="Cambria Math" w:cs="Arial"/>
                        <w:color w:val="000000"/>
                        <w:lang w:val="en-US" w:eastAsia="es-MX"/>
                      </w:rPr>
                      <m:t>-5</m:t>
                    </m:r>
                  </m:sup>
                </m:sSup>
              </m:oMath>
            </m:oMathPara>
          </w:p>
        </w:tc>
      </w:tr>
      <w:tr w:rsidR="00A427DE" w:rsidRPr="00F1614D" w14:paraId="748793E6" w14:textId="77777777" w:rsidTr="007E0072">
        <w:trPr>
          <w:trHeight w:val="682"/>
          <w:jc w:val="center"/>
        </w:trPr>
        <w:tc>
          <w:tcPr>
            <w:tcW w:w="2549" w:type="dxa"/>
            <w:gridSpan w:val="2"/>
            <w:shd w:val="clear" w:color="auto" w:fill="FFFFFF" w:themeFill="background1"/>
            <w:vAlign w:val="center"/>
            <w:hideMark/>
          </w:tcPr>
          <w:p w14:paraId="30FA6DAB" w14:textId="77777777" w:rsidR="00A427DE" w:rsidRPr="00A427DE" w:rsidRDefault="00A427DE" w:rsidP="00A427DE">
            <w:pPr>
              <w:spacing w:after="0" w:line="480" w:lineRule="auto"/>
              <w:jc w:val="both"/>
              <w:rPr>
                <w:rFonts w:ascii="Arial" w:eastAsia="Times New Roman" w:hAnsi="Arial" w:cs="Arial"/>
                <w:b/>
                <w:color w:val="000000"/>
                <w:lang w:val="en-US" w:eastAsia="es-MX"/>
              </w:rPr>
            </w:pPr>
            <w:r w:rsidRPr="00A427DE">
              <w:rPr>
                <w:rFonts w:ascii="Arial" w:eastAsia="Times New Roman" w:hAnsi="Arial" w:cs="Arial"/>
                <w:b/>
                <w:color w:val="000000"/>
                <w:lang w:val="en-US" w:eastAsia="es-MX"/>
              </w:rPr>
              <w:t>Ozone layer depletion</w:t>
            </w:r>
          </w:p>
        </w:tc>
        <w:tc>
          <w:tcPr>
            <w:tcW w:w="2983" w:type="dxa"/>
            <w:gridSpan w:val="2"/>
            <w:shd w:val="clear" w:color="auto" w:fill="FFFFFF" w:themeFill="background1"/>
            <w:noWrap/>
            <w:vAlign w:val="center"/>
            <w:hideMark/>
          </w:tcPr>
          <w:p w14:paraId="124DFFDB" w14:textId="6B1E8CC1" w:rsidR="00A427DE" w:rsidRPr="00F1614D" w:rsidRDefault="00A427DE" w:rsidP="00A427DE">
            <w:pPr>
              <w:spacing w:after="0" w:line="480" w:lineRule="auto"/>
              <w:jc w:val="center"/>
              <w:rPr>
                <w:rFonts w:ascii="Arial" w:eastAsia="Times New Roman" w:hAnsi="Arial" w:cs="Arial"/>
                <w:color w:val="000000"/>
                <w:lang w:val="en-US" w:eastAsia="es-MX"/>
              </w:rPr>
            </w:pPr>
            <m:oMathPara>
              <m:oMath>
                <m:r>
                  <w:rPr>
                    <w:rFonts w:ascii="Cambria Math" w:eastAsia="Times New Roman" w:hAnsi="Cambria Math" w:cs="Arial"/>
                    <w:color w:val="000000"/>
                    <w:lang w:val="en-US" w:eastAsia="es-MX"/>
                  </w:rPr>
                  <m:t>7.78×</m:t>
                </m:r>
                <m:sSup>
                  <m:sSupPr>
                    <m:ctrlPr>
                      <w:rPr>
                        <w:rFonts w:ascii="Cambria Math" w:eastAsia="Times New Roman" w:hAnsi="Cambria Math" w:cs="Arial"/>
                        <w:i/>
                        <w:color w:val="000000"/>
                        <w:lang w:val="en-US"/>
                      </w:rPr>
                    </m:ctrlPr>
                  </m:sSupPr>
                  <m:e>
                    <m:r>
                      <w:rPr>
                        <w:rFonts w:ascii="Cambria Math" w:eastAsia="Times New Roman" w:hAnsi="Cambria Math" w:cs="Arial"/>
                        <w:color w:val="000000"/>
                        <w:lang w:val="en-US" w:eastAsia="es-MX"/>
                      </w:rPr>
                      <m:t>10</m:t>
                    </m:r>
                  </m:e>
                  <m:sup>
                    <m:r>
                      <w:rPr>
                        <w:rFonts w:ascii="Cambria Math" w:eastAsia="Times New Roman" w:hAnsi="Cambria Math" w:cs="Arial"/>
                        <w:color w:val="000000"/>
                        <w:lang w:val="en-US" w:eastAsia="es-MX"/>
                      </w:rPr>
                      <m:t>-7</m:t>
                    </m:r>
                  </m:sup>
                </m:sSup>
              </m:oMath>
            </m:oMathPara>
          </w:p>
        </w:tc>
        <w:tc>
          <w:tcPr>
            <w:tcW w:w="3195" w:type="dxa"/>
            <w:gridSpan w:val="2"/>
            <w:shd w:val="clear" w:color="auto" w:fill="FFFFFF" w:themeFill="background1"/>
            <w:noWrap/>
            <w:vAlign w:val="center"/>
            <w:hideMark/>
          </w:tcPr>
          <w:p w14:paraId="555D3A04" w14:textId="54EB67BB" w:rsidR="00A427DE" w:rsidRPr="00F1614D" w:rsidRDefault="00A427DE" w:rsidP="00A427DE">
            <w:pPr>
              <w:spacing w:after="0" w:line="480" w:lineRule="auto"/>
              <w:jc w:val="both"/>
              <w:rPr>
                <w:rFonts w:ascii="Arial" w:eastAsia="Times New Roman" w:hAnsi="Arial" w:cs="Arial"/>
                <w:color w:val="000000"/>
                <w:lang w:val="en-US" w:eastAsia="es-MX"/>
              </w:rPr>
            </w:pPr>
            <m:oMathPara>
              <m:oMath>
                <m:r>
                  <w:rPr>
                    <w:rFonts w:ascii="Cambria Math" w:eastAsia="Times New Roman" w:hAnsi="Cambria Math" w:cs="Arial"/>
                    <w:color w:val="000000"/>
                    <w:lang w:val="en-US" w:eastAsia="es-MX"/>
                  </w:rPr>
                  <m:t>5.41×</m:t>
                </m:r>
                <m:sSup>
                  <m:sSupPr>
                    <m:ctrlPr>
                      <w:rPr>
                        <w:rFonts w:ascii="Cambria Math" w:eastAsia="Times New Roman" w:hAnsi="Cambria Math" w:cs="Arial"/>
                        <w:i/>
                        <w:color w:val="000000"/>
                        <w:lang w:val="en-US"/>
                      </w:rPr>
                    </m:ctrlPr>
                  </m:sSupPr>
                  <m:e>
                    <m:r>
                      <w:rPr>
                        <w:rFonts w:ascii="Cambria Math" w:eastAsia="Times New Roman" w:hAnsi="Cambria Math" w:cs="Arial"/>
                        <w:color w:val="000000"/>
                        <w:lang w:val="en-US" w:eastAsia="es-MX"/>
                      </w:rPr>
                      <m:t>10</m:t>
                    </m:r>
                  </m:e>
                  <m:sup>
                    <m:r>
                      <w:rPr>
                        <w:rFonts w:ascii="Cambria Math" w:eastAsia="Times New Roman" w:hAnsi="Cambria Math" w:cs="Arial"/>
                        <w:color w:val="000000"/>
                        <w:lang w:val="en-US" w:eastAsia="es-MX"/>
                      </w:rPr>
                      <m:t>-7</m:t>
                    </m:r>
                  </m:sup>
                </m:sSup>
              </m:oMath>
            </m:oMathPara>
          </w:p>
        </w:tc>
      </w:tr>
      <w:tr w:rsidR="00A427DE" w:rsidRPr="00F1614D" w14:paraId="1B43C4C7" w14:textId="77777777" w:rsidTr="007E0072">
        <w:trPr>
          <w:trHeight w:val="515"/>
          <w:jc w:val="center"/>
        </w:trPr>
        <w:tc>
          <w:tcPr>
            <w:tcW w:w="2549" w:type="dxa"/>
            <w:gridSpan w:val="2"/>
            <w:shd w:val="clear" w:color="auto" w:fill="FFFFFF" w:themeFill="background1"/>
            <w:vAlign w:val="center"/>
            <w:hideMark/>
          </w:tcPr>
          <w:p w14:paraId="1041E6B4" w14:textId="77777777" w:rsidR="00A427DE" w:rsidRPr="00A427DE" w:rsidRDefault="00A427DE" w:rsidP="00A427DE">
            <w:pPr>
              <w:spacing w:after="0" w:line="480" w:lineRule="auto"/>
              <w:jc w:val="both"/>
              <w:rPr>
                <w:rFonts w:ascii="Arial" w:eastAsia="Times New Roman" w:hAnsi="Arial" w:cs="Arial"/>
                <w:b/>
                <w:color w:val="000000"/>
                <w:lang w:val="en-US" w:eastAsia="es-MX"/>
              </w:rPr>
            </w:pPr>
            <w:r w:rsidRPr="00A427DE">
              <w:rPr>
                <w:rFonts w:ascii="Arial" w:eastAsia="Times New Roman" w:hAnsi="Arial" w:cs="Arial"/>
                <w:b/>
                <w:color w:val="000000"/>
                <w:lang w:val="en-US" w:eastAsia="es-MX"/>
              </w:rPr>
              <w:t>Respiratory effects</w:t>
            </w:r>
          </w:p>
        </w:tc>
        <w:tc>
          <w:tcPr>
            <w:tcW w:w="2983" w:type="dxa"/>
            <w:gridSpan w:val="2"/>
            <w:shd w:val="clear" w:color="auto" w:fill="FFFFFF" w:themeFill="background1"/>
            <w:noWrap/>
            <w:vAlign w:val="center"/>
            <w:hideMark/>
          </w:tcPr>
          <w:p w14:paraId="4B3C3C84" w14:textId="65D0B28E" w:rsidR="00A427DE" w:rsidRPr="00F1614D" w:rsidRDefault="00A427DE" w:rsidP="00A427DE">
            <w:pPr>
              <w:spacing w:after="0" w:line="480" w:lineRule="auto"/>
              <w:jc w:val="center"/>
              <w:rPr>
                <w:rFonts w:ascii="Arial" w:eastAsia="Times New Roman" w:hAnsi="Arial" w:cs="Arial"/>
                <w:color w:val="000000"/>
                <w:lang w:val="en-US" w:eastAsia="es-MX"/>
              </w:rPr>
            </w:pPr>
            <m:oMathPara>
              <m:oMath>
                <m:r>
                  <w:rPr>
                    <w:rFonts w:ascii="Cambria Math" w:eastAsia="Times New Roman" w:hAnsi="Cambria Math" w:cs="Arial"/>
                    <w:color w:val="000000"/>
                    <w:lang w:val="en-US" w:eastAsia="es-MX"/>
                  </w:rPr>
                  <m:t>1.56×</m:t>
                </m:r>
                <m:sSup>
                  <m:sSupPr>
                    <m:ctrlPr>
                      <w:rPr>
                        <w:rFonts w:ascii="Cambria Math" w:eastAsia="Times New Roman" w:hAnsi="Cambria Math" w:cs="Arial"/>
                        <w:i/>
                        <w:color w:val="000000"/>
                        <w:lang w:val="en-US"/>
                      </w:rPr>
                    </m:ctrlPr>
                  </m:sSupPr>
                  <m:e>
                    <m:r>
                      <w:rPr>
                        <w:rFonts w:ascii="Cambria Math" w:eastAsia="Times New Roman" w:hAnsi="Cambria Math" w:cs="Arial"/>
                        <w:color w:val="000000"/>
                        <w:lang w:val="en-US" w:eastAsia="es-MX"/>
                      </w:rPr>
                      <m:t>10</m:t>
                    </m:r>
                  </m:e>
                  <m:sup>
                    <m:r>
                      <w:rPr>
                        <w:rFonts w:ascii="Cambria Math" w:eastAsia="Times New Roman" w:hAnsi="Cambria Math" w:cs="Arial"/>
                        <w:color w:val="000000"/>
                        <w:lang w:val="en-US" w:eastAsia="es-MX"/>
                      </w:rPr>
                      <m:t>-3</m:t>
                    </m:r>
                  </m:sup>
                </m:sSup>
              </m:oMath>
            </m:oMathPara>
          </w:p>
        </w:tc>
        <w:tc>
          <w:tcPr>
            <w:tcW w:w="3195" w:type="dxa"/>
            <w:gridSpan w:val="2"/>
            <w:shd w:val="clear" w:color="auto" w:fill="FFFFFF" w:themeFill="background1"/>
            <w:noWrap/>
            <w:vAlign w:val="center"/>
            <w:hideMark/>
          </w:tcPr>
          <w:p w14:paraId="60EA6579" w14:textId="5EFF76DC" w:rsidR="00A427DE" w:rsidRPr="00F1614D" w:rsidRDefault="00A427DE" w:rsidP="00A427DE">
            <w:pPr>
              <w:spacing w:after="0" w:line="480" w:lineRule="auto"/>
              <w:jc w:val="both"/>
              <w:rPr>
                <w:rFonts w:ascii="Arial" w:eastAsia="Times New Roman" w:hAnsi="Arial" w:cs="Arial"/>
                <w:color w:val="000000"/>
                <w:lang w:val="en-US" w:eastAsia="es-MX"/>
              </w:rPr>
            </w:pPr>
            <m:oMathPara>
              <m:oMath>
                <m:r>
                  <w:rPr>
                    <w:rFonts w:ascii="Cambria Math" w:eastAsia="Times New Roman" w:hAnsi="Cambria Math" w:cs="Arial"/>
                    <w:color w:val="000000"/>
                    <w:lang w:val="en-US" w:eastAsia="es-MX"/>
                  </w:rPr>
                  <m:t>1.01×</m:t>
                </m:r>
                <m:sSup>
                  <m:sSupPr>
                    <m:ctrlPr>
                      <w:rPr>
                        <w:rFonts w:ascii="Cambria Math" w:eastAsia="Times New Roman" w:hAnsi="Cambria Math" w:cs="Arial"/>
                        <w:i/>
                        <w:color w:val="000000"/>
                        <w:lang w:val="en-US"/>
                      </w:rPr>
                    </m:ctrlPr>
                  </m:sSupPr>
                  <m:e>
                    <m:r>
                      <w:rPr>
                        <w:rFonts w:ascii="Cambria Math" w:eastAsia="Times New Roman" w:hAnsi="Cambria Math" w:cs="Arial"/>
                        <w:color w:val="000000"/>
                        <w:lang w:val="en-US" w:eastAsia="es-MX"/>
                      </w:rPr>
                      <m:t>10</m:t>
                    </m:r>
                  </m:e>
                  <m:sup>
                    <m:r>
                      <w:rPr>
                        <w:rFonts w:ascii="Cambria Math" w:eastAsia="Times New Roman" w:hAnsi="Cambria Math" w:cs="Arial"/>
                        <w:color w:val="000000"/>
                        <w:lang w:val="en-US" w:eastAsia="es-MX"/>
                      </w:rPr>
                      <m:t>-5</m:t>
                    </m:r>
                  </m:sup>
                </m:sSup>
              </m:oMath>
            </m:oMathPara>
          </w:p>
        </w:tc>
      </w:tr>
      <w:tr w:rsidR="00A427DE" w:rsidRPr="00F1614D" w14:paraId="05A7AB54" w14:textId="77777777" w:rsidTr="007E0072">
        <w:trPr>
          <w:trHeight w:val="442"/>
          <w:jc w:val="center"/>
        </w:trPr>
        <w:tc>
          <w:tcPr>
            <w:tcW w:w="2549" w:type="dxa"/>
            <w:gridSpan w:val="2"/>
            <w:shd w:val="clear" w:color="auto" w:fill="FFFFFF" w:themeFill="background1"/>
            <w:vAlign w:val="center"/>
            <w:hideMark/>
          </w:tcPr>
          <w:p w14:paraId="11E0B666" w14:textId="77777777" w:rsidR="00A427DE" w:rsidRPr="00A427DE" w:rsidRDefault="00A427DE" w:rsidP="00A427DE">
            <w:pPr>
              <w:spacing w:after="0" w:line="480" w:lineRule="auto"/>
              <w:jc w:val="both"/>
              <w:rPr>
                <w:rFonts w:ascii="Arial" w:eastAsia="Times New Roman" w:hAnsi="Arial" w:cs="Arial"/>
                <w:b/>
                <w:color w:val="000000"/>
                <w:lang w:val="en-US" w:eastAsia="es-MX"/>
              </w:rPr>
            </w:pPr>
            <w:r w:rsidRPr="00A427DE">
              <w:rPr>
                <w:rFonts w:ascii="Arial" w:eastAsia="Times New Roman" w:hAnsi="Arial" w:cs="Arial"/>
                <w:b/>
                <w:color w:val="000000"/>
                <w:lang w:val="en-US" w:eastAsia="es-MX"/>
              </w:rPr>
              <w:t>Acidification</w:t>
            </w:r>
          </w:p>
        </w:tc>
        <w:tc>
          <w:tcPr>
            <w:tcW w:w="2983" w:type="dxa"/>
            <w:gridSpan w:val="2"/>
            <w:shd w:val="clear" w:color="auto" w:fill="FFFFFF" w:themeFill="background1"/>
            <w:noWrap/>
            <w:vAlign w:val="center"/>
            <w:hideMark/>
          </w:tcPr>
          <w:p w14:paraId="74C2320E" w14:textId="31D73CE8" w:rsidR="00A427DE" w:rsidRPr="00F1614D" w:rsidRDefault="00A427DE" w:rsidP="00A427DE">
            <w:pPr>
              <w:spacing w:after="0" w:line="480" w:lineRule="auto"/>
              <w:jc w:val="center"/>
              <w:rPr>
                <w:rFonts w:ascii="Arial" w:eastAsia="Times New Roman" w:hAnsi="Arial" w:cs="Arial"/>
                <w:color w:val="000000"/>
                <w:lang w:val="en-US" w:eastAsia="es-MX"/>
              </w:rPr>
            </w:pPr>
            <m:oMathPara>
              <m:oMath>
                <m:r>
                  <w:rPr>
                    <w:rFonts w:ascii="Cambria Math" w:eastAsia="Times New Roman" w:hAnsi="Cambria Math" w:cs="Arial"/>
                    <w:color w:val="000000"/>
                    <w:lang w:val="en-US" w:eastAsia="es-MX"/>
                  </w:rPr>
                  <m:t>1.21×</m:t>
                </m:r>
                <m:sSup>
                  <m:sSupPr>
                    <m:ctrlPr>
                      <w:rPr>
                        <w:rFonts w:ascii="Cambria Math" w:eastAsia="Times New Roman" w:hAnsi="Cambria Math" w:cs="Arial"/>
                        <w:i/>
                        <w:color w:val="000000"/>
                        <w:lang w:val="en-US"/>
                      </w:rPr>
                    </m:ctrlPr>
                  </m:sSupPr>
                  <m:e>
                    <m:r>
                      <w:rPr>
                        <w:rFonts w:ascii="Cambria Math" w:eastAsia="Times New Roman" w:hAnsi="Cambria Math" w:cs="Arial"/>
                        <w:color w:val="000000"/>
                        <w:lang w:val="en-US" w:eastAsia="es-MX"/>
                      </w:rPr>
                      <m:t>10</m:t>
                    </m:r>
                  </m:e>
                  <m:sup>
                    <m:r>
                      <w:rPr>
                        <w:rFonts w:ascii="Cambria Math" w:eastAsia="Times New Roman" w:hAnsi="Cambria Math" w:cs="Arial"/>
                        <w:color w:val="000000"/>
                        <w:lang w:val="en-US" w:eastAsia="es-MX"/>
                      </w:rPr>
                      <m:t>-4</m:t>
                    </m:r>
                  </m:sup>
                </m:sSup>
              </m:oMath>
            </m:oMathPara>
          </w:p>
        </w:tc>
        <w:tc>
          <w:tcPr>
            <w:tcW w:w="3195" w:type="dxa"/>
            <w:gridSpan w:val="2"/>
            <w:shd w:val="clear" w:color="auto" w:fill="FFFFFF" w:themeFill="background1"/>
            <w:noWrap/>
            <w:vAlign w:val="center"/>
            <w:hideMark/>
          </w:tcPr>
          <w:p w14:paraId="59073C78" w14:textId="4AB366BB" w:rsidR="00A427DE" w:rsidRPr="00F1614D" w:rsidRDefault="00A427DE" w:rsidP="00A427DE">
            <w:pPr>
              <w:spacing w:after="0" w:line="480" w:lineRule="auto"/>
              <w:jc w:val="both"/>
              <w:rPr>
                <w:rFonts w:ascii="Arial" w:eastAsia="Times New Roman" w:hAnsi="Arial" w:cs="Arial"/>
                <w:color w:val="000000"/>
                <w:lang w:val="en-US" w:eastAsia="es-MX"/>
              </w:rPr>
            </w:pPr>
            <m:oMathPara>
              <m:oMath>
                <m:r>
                  <w:rPr>
                    <w:rFonts w:ascii="Cambria Math" w:eastAsia="Times New Roman" w:hAnsi="Cambria Math" w:cs="Arial"/>
                    <w:color w:val="000000"/>
                    <w:lang w:val="en-US" w:eastAsia="es-MX"/>
                  </w:rPr>
                  <m:t>9.88×</m:t>
                </m:r>
                <m:sSup>
                  <m:sSupPr>
                    <m:ctrlPr>
                      <w:rPr>
                        <w:rFonts w:ascii="Cambria Math" w:eastAsia="Times New Roman" w:hAnsi="Cambria Math" w:cs="Arial"/>
                        <w:i/>
                        <w:color w:val="000000"/>
                        <w:lang w:val="en-US"/>
                      </w:rPr>
                    </m:ctrlPr>
                  </m:sSupPr>
                  <m:e>
                    <m:r>
                      <w:rPr>
                        <w:rFonts w:ascii="Cambria Math" w:eastAsia="Times New Roman" w:hAnsi="Cambria Math" w:cs="Arial"/>
                        <w:color w:val="000000"/>
                        <w:lang w:val="en-US" w:eastAsia="es-MX"/>
                      </w:rPr>
                      <m:t>10</m:t>
                    </m:r>
                  </m:e>
                  <m:sup>
                    <m:r>
                      <w:rPr>
                        <w:rFonts w:ascii="Cambria Math" w:eastAsia="Times New Roman" w:hAnsi="Cambria Math" w:cs="Arial"/>
                        <w:color w:val="000000"/>
                        <w:lang w:val="en-US" w:eastAsia="es-MX"/>
                      </w:rPr>
                      <m:t>-4</m:t>
                    </m:r>
                  </m:sup>
                </m:sSup>
              </m:oMath>
            </m:oMathPara>
          </w:p>
        </w:tc>
      </w:tr>
      <w:tr w:rsidR="00A427DE" w:rsidRPr="00F1614D" w14:paraId="6871D007" w14:textId="77777777" w:rsidTr="007E0072">
        <w:trPr>
          <w:trHeight w:val="442"/>
          <w:jc w:val="center"/>
        </w:trPr>
        <w:tc>
          <w:tcPr>
            <w:tcW w:w="2549" w:type="dxa"/>
            <w:gridSpan w:val="2"/>
            <w:shd w:val="clear" w:color="auto" w:fill="FFFFFF" w:themeFill="background1"/>
            <w:vAlign w:val="center"/>
            <w:hideMark/>
          </w:tcPr>
          <w:p w14:paraId="0C645FEE" w14:textId="77777777" w:rsidR="00A427DE" w:rsidRPr="00A427DE" w:rsidRDefault="00A427DE" w:rsidP="00A427DE">
            <w:pPr>
              <w:spacing w:after="0" w:line="480" w:lineRule="auto"/>
              <w:jc w:val="both"/>
              <w:rPr>
                <w:rFonts w:ascii="Arial" w:eastAsia="Times New Roman" w:hAnsi="Arial" w:cs="Arial"/>
                <w:b/>
                <w:color w:val="000000"/>
                <w:lang w:val="en-US" w:eastAsia="es-MX"/>
              </w:rPr>
            </w:pPr>
            <w:r w:rsidRPr="00A427DE">
              <w:rPr>
                <w:rFonts w:ascii="Arial" w:eastAsia="Times New Roman" w:hAnsi="Arial" w:cs="Arial"/>
                <w:b/>
                <w:color w:val="000000"/>
                <w:lang w:val="en-US" w:eastAsia="es-MX"/>
              </w:rPr>
              <w:t>Ecotoxicity</w:t>
            </w:r>
          </w:p>
        </w:tc>
        <w:tc>
          <w:tcPr>
            <w:tcW w:w="2983" w:type="dxa"/>
            <w:gridSpan w:val="2"/>
            <w:shd w:val="clear" w:color="auto" w:fill="FFFFFF" w:themeFill="background1"/>
            <w:noWrap/>
            <w:vAlign w:val="center"/>
            <w:hideMark/>
          </w:tcPr>
          <w:p w14:paraId="01C0D999" w14:textId="6E393716" w:rsidR="00A427DE" w:rsidRPr="00F1614D" w:rsidRDefault="00A427DE" w:rsidP="00A427DE">
            <w:pPr>
              <w:spacing w:after="0" w:line="480" w:lineRule="auto"/>
              <w:jc w:val="center"/>
              <w:rPr>
                <w:rFonts w:ascii="Arial" w:eastAsia="Times New Roman" w:hAnsi="Arial" w:cs="Arial"/>
                <w:color w:val="000000"/>
                <w:lang w:val="en-US" w:eastAsia="es-MX"/>
              </w:rPr>
            </w:pPr>
            <m:oMathPara>
              <m:oMath>
                <m:r>
                  <w:rPr>
                    <w:rFonts w:ascii="Cambria Math" w:eastAsia="Times New Roman" w:hAnsi="Cambria Math" w:cs="Arial"/>
                    <w:color w:val="000000"/>
                    <w:lang w:val="en-US" w:eastAsia="es-MX"/>
                  </w:rPr>
                  <m:t>2.85×</m:t>
                </m:r>
                <m:sSup>
                  <m:sSupPr>
                    <m:ctrlPr>
                      <w:rPr>
                        <w:rFonts w:ascii="Cambria Math" w:eastAsia="Times New Roman" w:hAnsi="Cambria Math" w:cs="Arial"/>
                        <w:i/>
                        <w:color w:val="000000"/>
                        <w:lang w:val="en-US"/>
                      </w:rPr>
                    </m:ctrlPr>
                  </m:sSupPr>
                  <m:e>
                    <m:r>
                      <w:rPr>
                        <w:rFonts w:ascii="Cambria Math" w:eastAsia="Times New Roman" w:hAnsi="Cambria Math" w:cs="Arial"/>
                        <w:color w:val="000000"/>
                        <w:lang w:val="en-US" w:eastAsia="es-MX"/>
                      </w:rPr>
                      <m:t>10</m:t>
                    </m:r>
                  </m:e>
                  <m:sup>
                    <m:r>
                      <w:rPr>
                        <w:rFonts w:ascii="Cambria Math" w:eastAsia="Times New Roman" w:hAnsi="Cambria Math" w:cs="Arial"/>
                        <w:color w:val="000000"/>
                        <w:lang w:val="en-US" w:eastAsia="es-MX"/>
                      </w:rPr>
                      <m:t>-4</m:t>
                    </m:r>
                  </m:sup>
                </m:sSup>
              </m:oMath>
            </m:oMathPara>
          </w:p>
        </w:tc>
        <w:tc>
          <w:tcPr>
            <w:tcW w:w="3195" w:type="dxa"/>
            <w:gridSpan w:val="2"/>
            <w:shd w:val="clear" w:color="auto" w:fill="FFFFFF" w:themeFill="background1"/>
            <w:noWrap/>
            <w:vAlign w:val="center"/>
            <w:hideMark/>
          </w:tcPr>
          <w:p w14:paraId="5E687588" w14:textId="1899A2B7" w:rsidR="00A427DE" w:rsidRPr="00F1614D" w:rsidRDefault="00A427DE" w:rsidP="00A427DE">
            <w:pPr>
              <w:spacing w:after="0" w:line="480" w:lineRule="auto"/>
              <w:jc w:val="both"/>
              <w:rPr>
                <w:rFonts w:ascii="Arial" w:eastAsia="Times New Roman" w:hAnsi="Arial" w:cs="Arial"/>
                <w:color w:val="000000"/>
                <w:lang w:val="en-US" w:eastAsia="es-MX"/>
              </w:rPr>
            </w:pPr>
            <m:oMathPara>
              <m:oMath>
                <m:r>
                  <w:rPr>
                    <w:rFonts w:ascii="Cambria Math" w:eastAsia="Times New Roman" w:hAnsi="Cambria Math" w:cs="Arial"/>
                    <w:color w:val="000000"/>
                    <w:lang w:val="en-US" w:eastAsia="es-MX"/>
                  </w:rPr>
                  <m:t>2.14×</m:t>
                </m:r>
                <m:sSup>
                  <m:sSupPr>
                    <m:ctrlPr>
                      <w:rPr>
                        <w:rFonts w:ascii="Cambria Math" w:eastAsia="Times New Roman" w:hAnsi="Cambria Math" w:cs="Arial"/>
                        <w:i/>
                        <w:color w:val="000000"/>
                        <w:lang w:val="en-US"/>
                      </w:rPr>
                    </m:ctrlPr>
                  </m:sSupPr>
                  <m:e>
                    <m:r>
                      <w:rPr>
                        <w:rFonts w:ascii="Cambria Math" w:eastAsia="Times New Roman" w:hAnsi="Cambria Math" w:cs="Arial"/>
                        <w:color w:val="000000"/>
                        <w:lang w:val="en-US" w:eastAsia="es-MX"/>
                      </w:rPr>
                      <m:t>10</m:t>
                    </m:r>
                  </m:e>
                  <m:sup>
                    <m:r>
                      <w:rPr>
                        <w:rFonts w:ascii="Cambria Math" w:eastAsia="Times New Roman" w:hAnsi="Cambria Math" w:cs="Arial"/>
                        <w:color w:val="000000"/>
                        <w:lang w:val="en-US" w:eastAsia="es-MX"/>
                      </w:rPr>
                      <m:t>-4</m:t>
                    </m:r>
                  </m:sup>
                </m:sSup>
              </m:oMath>
            </m:oMathPara>
          </w:p>
        </w:tc>
      </w:tr>
      <w:tr w:rsidR="00A427DE" w:rsidRPr="00F1614D" w14:paraId="01AE9ECD" w14:textId="77777777" w:rsidTr="007E0072">
        <w:trPr>
          <w:trHeight w:val="442"/>
          <w:jc w:val="center"/>
        </w:trPr>
        <w:tc>
          <w:tcPr>
            <w:tcW w:w="2549" w:type="dxa"/>
            <w:gridSpan w:val="2"/>
            <w:shd w:val="clear" w:color="auto" w:fill="FFFFFF" w:themeFill="background1"/>
            <w:vAlign w:val="center"/>
            <w:hideMark/>
          </w:tcPr>
          <w:p w14:paraId="7146836B" w14:textId="77777777" w:rsidR="00A427DE" w:rsidRPr="00A427DE" w:rsidRDefault="00A427DE" w:rsidP="00A427DE">
            <w:pPr>
              <w:spacing w:after="0" w:line="480" w:lineRule="auto"/>
              <w:jc w:val="both"/>
              <w:rPr>
                <w:rFonts w:ascii="Arial" w:eastAsia="Times New Roman" w:hAnsi="Arial" w:cs="Arial"/>
                <w:b/>
                <w:color w:val="000000"/>
                <w:lang w:val="en-US" w:eastAsia="es-MX"/>
              </w:rPr>
            </w:pPr>
            <w:r w:rsidRPr="00A427DE">
              <w:rPr>
                <w:rFonts w:ascii="Arial" w:eastAsia="Times New Roman" w:hAnsi="Arial" w:cs="Arial"/>
                <w:b/>
                <w:color w:val="000000"/>
                <w:lang w:val="en-US" w:eastAsia="es-MX"/>
              </w:rPr>
              <w:t>Land-use</w:t>
            </w:r>
          </w:p>
        </w:tc>
        <w:tc>
          <w:tcPr>
            <w:tcW w:w="2983" w:type="dxa"/>
            <w:gridSpan w:val="2"/>
            <w:shd w:val="clear" w:color="auto" w:fill="FFFFFF" w:themeFill="background1"/>
            <w:noWrap/>
            <w:vAlign w:val="center"/>
            <w:hideMark/>
          </w:tcPr>
          <w:p w14:paraId="392C88C5" w14:textId="0115E2CF" w:rsidR="00A427DE" w:rsidRPr="00F1614D" w:rsidRDefault="00A427DE" w:rsidP="00A427DE">
            <w:pPr>
              <w:spacing w:after="0" w:line="480" w:lineRule="auto"/>
              <w:jc w:val="center"/>
              <w:rPr>
                <w:rFonts w:ascii="Arial" w:eastAsia="Times New Roman" w:hAnsi="Arial" w:cs="Arial"/>
                <w:color w:val="000000"/>
                <w:lang w:val="en-US" w:eastAsia="es-MX"/>
              </w:rPr>
            </w:pPr>
            <m:oMathPara>
              <m:oMath>
                <m:r>
                  <w:rPr>
                    <w:rFonts w:ascii="Cambria Math" w:eastAsia="Times New Roman" w:hAnsi="Cambria Math" w:cs="Arial"/>
                    <w:color w:val="000000"/>
                    <w:lang w:val="en-US" w:eastAsia="es-MX"/>
                  </w:rPr>
                  <m:t>8.60×</m:t>
                </m:r>
                <m:sSup>
                  <m:sSupPr>
                    <m:ctrlPr>
                      <w:rPr>
                        <w:rFonts w:ascii="Cambria Math" w:eastAsia="Times New Roman" w:hAnsi="Cambria Math" w:cs="Arial"/>
                        <w:i/>
                        <w:color w:val="000000"/>
                        <w:lang w:val="en-US"/>
                      </w:rPr>
                    </m:ctrlPr>
                  </m:sSupPr>
                  <m:e>
                    <m:r>
                      <w:rPr>
                        <w:rFonts w:ascii="Cambria Math" w:eastAsia="Times New Roman" w:hAnsi="Cambria Math" w:cs="Arial"/>
                        <w:color w:val="000000"/>
                        <w:lang w:val="en-US" w:eastAsia="es-MX"/>
                      </w:rPr>
                      <m:t>10</m:t>
                    </m:r>
                  </m:e>
                  <m:sup>
                    <m:r>
                      <w:rPr>
                        <w:rFonts w:ascii="Cambria Math" w:eastAsia="Times New Roman" w:hAnsi="Cambria Math" w:cs="Arial"/>
                        <w:color w:val="000000"/>
                        <w:lang w:val="en-US" w:eastAsia="es-MX"/>
                      </w:rPr>
                      <m:t>-5</m:t>
                    </m:r>
                  </m:sup>
                </m:sSup>
              </m:oMath>
            </m:oMathPara>
          </w:p>
        </w:tc>
        <w:tc>
          <w:tcPr>
            <w:tcW w:w="3195" w:type="dxa"/>
            <w:gridSpan w:val="2"/>
            <w:shd w:val="clear" w:color="auto" w:fill="FFFFFF" w:themeFill="background1"/>
            <w:noWrap/>
            <w:vAlign w:val="center"/>
            <w:hideMark/>
          </w:tcPr>
          <w:p w14:paraId="7C87D2CB" w14:textId="00E11453" w:rsidR="00A427DE" w:rsidRPr="00F1614D" w:rsidRDefault="00A427DE" w:rsidP="00A427DE">
            <w:pPr>
              <w:spacing w:after="0" w:line="480" w:lineRule="auto"/>
              <w:jc w:val="both"/>
              <w:rPr>
                <w:rFonts w:ascii="Arial" w:eastAsia="Times New Roman" w:hAnsi="Arial" w:cs="Arial"/>
                <w:color w:val="000000"/>
                <w:lang w:val="en-US" w:eastAsia="es-MX"/>
              </w:rPr>
            </w:pPr>
            <m:oMathPara>
              <m:oMath>
                <m:r>
                  <w:rPr>
                    <w:rFonts w:ascii="Cambria Math" w:eastAsia="Times New Roman" w:hAnsi="Cambria Math" w:cs="Arial"/>
                    <w:color w:val="000000"/>
                    <w:lang w:val="en-US" w:eastAsia="es-MX"/>
                  </w:rPr>
                  <m:t>4.64×</m:t>
                </m:r>
                <m:sSup>
                  <m:sSupPr>
                    <m:ctrlPr>
                      <w:rPr>
                        <w:rFonts w:ascii="Cambria Math" w:eastAsia="Times New Roman" w:hAnsi="Cambria Math" w:cs="Arial"/>
                        <w:i/>
                        <w:color w:val="000000"/>
                        <w:lang w:val="en-US"/>
                      </w:rPr>
                    </m:ctrlPr>
                  </m:sSupPr>
                  <m:e>
                    <m:r>
                      <w:rPr>
                        <w:rFonts w:ascii="Cambria Math" w:eastAsia="Times New Roman" w:hAnsi="Cambria Math" w:cs="Arial"/>
                        <w:color w:val="000000"/>
                        <w:lang w:val="en-US" w:eastAsia="es-MX"/>
                      </w:rPr>
                      <m:t>10</m:t>
                    </m:r>
                  </m:e>
                  <m:sup>
                    <m:r>
                      <w:rPr>
                        <w:rFonts w:ascii="Cambria Math" w:eastAsia="Times New Roman" w:hAnsi="Cambria Math" w:cs="Arial"/>
                        <w:color w:val="000000"/>
                        <w:lang w:val="en-US" w:eastAsia="es-MX"/>
                      </w:rPr>
                      <m:t>-4</m:t>
                    </m:r>
                  </m:sup>
                </m:sSup>
              </m:oMath>
            </m:oMathPara>
          </w:p>
        </w:tc>
      </w:tr>
      <w:tr w:rsidR="00A427DE" w:rsidRPr="00F1614D" w14:paraId="54F2C2C4" w14:textId="77777777" w:rsidTr="007E0072">
        <w:trPr>
          <w:trHeight w:val="575"/>
          <w:jc w:val="center"/>
        </w:trPr>
        <w:tc>
          <w:tcPr>
            <w:tcW w:w="2549" w:type="dxa"/>
            <w:gridSpan w:val="2"/>
            <w:shd w:val="clear" w:color="auto" w:fill="FFFFFF" w:themeFill="background1"/>
            <w:vAlign w:val="center"/>
            <w:hideMark/>
          </w:tcPr>
          <w:p w14:paraId="230EC510" w14:textId="77777777" w:rsidR="00A427DE" w:rsidRPr="00A427DE" w:rsidRDefault="00A427DE" w:rsidP="00A427DE">
            <w:pPr>
              <w:spacing w:after="0" w:line="480" w:lineRule="auto"/>
              <w:jc w:val="both"/>
              <w:rPr>
                <w:rFonts w:ascii="Arial" w:eastAsia="Times New Roman" w:hAnsi="Arial" w:cs="Arial"/>
                <w:b/>
                <w:color w:val="000000"/>
                <w:lang w:val="en-US" w:eastAsia="es-MX"/>
              </w:rPr>
            </w:pPr>
            <w:r w:rsidRPr="00A427DE">
              <w:rPr>
                <w:rFonts w:ascii="Arial" w:eastAsia="Times New Roman" w:hAnsi="Arial" w:cs="Arial"/>
                <w:b/>
                <w:color w:val="000000"/>
                <w:lang w:val="en-US" w:eastAsia="es-MX"/>
              </w:rPr>
              <w:t>Fossil resources</w:t>
            </w:r>
          </w:p>
        </w:tc>
        <w:tc>
          <w:tcPr>
            <w:tcW w:w="2983" w:type="dxa"/>
            <w:gridSpan w:val="2"/>
            <w:shd w:val="clear" w:color="auto" w:fill="FFFFFF" w:themeFill="background1"/>
            <w:noWrap/>
            <w:vAlign w:val="center"/>
            <w:hideMark/>
          </w:tcPr>
          <w:p w14:paraId="08AABF33" w14:textId="72A5F2E5" w:rsidR="00A427DE" w:rsidRPr="00F1614D" w:rsidRDefault="00A427DE" w:rsidP="00A427DE">
            <w:pPr>
              <w:spacing w:after="0" w:line="480" w:lineRule="auto"/>
              <w:jc w:val="center"/>
              <w:rPr>
                <w:rFonts w:ascii="Arial" w:eastAsia="Times New Roman" w:hAnsi="Arial" w:cs="Arial"/>
                <w:color w:val="000000"/>
                <w:lang w:val="en-US" w:eastAsia="es-MX"/>
              </w:rPr>
            </w:pPr>
            <m:oMathPara>
              <m:oMath>
                <m:r>
                  <w:rPr>
                    <w:rFonts w:ascii="Cambria Math" w:eastAsia="Times New Roman" w:hAnsi="Cambria Math" w:cs="Arial"/>
                    <w:color w:val="000000"/>
                    <w:lang w:val="en-US" w:eastAsia="es-MX"/>
                  </w:rPr>
                  <m:t>1.24×</m:t>
                </m:r>
                <m:sSup>
                  <m:sSupPr>
                    <m:ctrlPr>
                      <w:rPr>
                        <w:rFonts w:ascii="Cambria Math" w:eastAsia="Times New Roman" w:hAnsi="Cambria Math" w:cs="Arial"/>
                        <w:i/>
                        <w:color w:val="000000"/>
                        <w:lang w:val="en-US"/>
                      </w:rPr>
                    </m:ctrlPr>
                  </m:sSupPr>
                  <m:e>
                    <m:r>
                      <w:rPr>
                        <w:rFonts w:ascii="Cambria Math" w:eastAsia="Times New Roman" w:hAnsi="Cambria Math" w:cs="Arial"/>
                        <w:color w:val="000000"/>
                        <w:lang w:val="en-US" w:eastAsia="es-MX"/>
                      </w:rPr>
                      <m:t>10</m:t>
                    </m:r>
                  </m:e>
                  <m:sup>
                    <m:r>
                      <w:rPr>
                        <w:rFonts w:ascii="Cambria Math" w:eastAsia="Times New Roman" w:hAnsi="Cambria Math" w:cs="Arial"/>
                        <w:color w:val="000000"/>
                        <w:lang w:val="en-US" w:eastAsia="es-MX"/>
                      </w:rPr>
                      <m:t>-2</m:t>
                    </m:r>
                  </m:sup>
                </m:sSup>
              </m:oMath>
            </m:oMathPara>
          </w:p>
        </w:tc>
        <w:tc>
          <w:tcPr>
            <w:tcW w:w="3195" w:type="dxa"/>
            <w:gridSpan w:val="2"/>
            <w:shd w:val="clear" w:color="auto" w:fill="FFFFFF" w:themeFill="background1"/>
            <w:noWrap/>
            <w:vAlign w:val="center"/>
            <w:hideMark/>
          </w:tcPr>
          <w:p w14:paraId="1975BD7A" w14:textId="5F463225" w:rsidR="00A427DE" w:rsidRPr="00F1614D" w:rsidRDefault="00A427DE" w:rsidP="00A427DE">
            <w:pPr>
              <w:spacing w:after="0" w:line="480" w:lineRule="auto"/>
              <w:jc w:val="both"/>
              <w:rPr>
                <w:rFonts w:ascii="Arial" w:eastAsia="Times New Roman" w:hAnsi="Arial" w:cs="Arial"/>
                <w:color w:val="000000"/>
                <w:lang w:val="en-US" w:eastAsia="es-MX"/>
              </w:rPr>
            </w:pPr>
            <m:oMathPara>
              <m:oMath>
                <m:r>
                  <w:rPr>
                    <w:rFonts w:ascii="Cambria Math" w:eastAsia="Times New Roman" w:hAnsi="Cambria Math" w:cs="Arial"/>
                    <w:color w:val="000000"/>
                    <w:lang w:val="en-US" w:eastAsia="es-MX"/>
                  </w:rPr>
                  <m:t>1.01×</m:t>
                </m:r>
                <m:sSup>
                  <m:sSupPr>
                    <m:ctrlPr>
                      <w:rPr>
                        <w:rFonts w:ascii="Cambria Math" w:eastAsia="Times New Roman" w:hAnsi="Cambria Math" w:cs="Arial"/>
                        <w:i/>
                        <w:color w:val="000000"/>
                        <w:lang w:val="en-US"/>
                      </w:rPr>
                    </m:ctrlPr>
                  </m:sSupPr>
                  <m:e>
                    <m:r>
                      <w:rPr>
                        <w:rFonts w:ascii="Cambria Math" w:eastAsia="Times New Roman" w:hAnsi="Cambria Math" w:cs="Arial"/>
                        <w:color w:val="000000"/>
                        <w:lang w:val="en-US" w:eastAsia="es-MX"/>
                      </w:rPr>
                      <m:t>10</m:t>
                    </m:r>
                  </m:e>
                  <m:sup>
                    <m:r>
                      <w:rPr>
                        <w:rFonts w:ascii="Cambria Math" w:eastAsia="Times New Roman" w:hAnsi="Cambria Math" w:cs="Arial"/>
                        <w:color w:val="000000"/>
                        <w:lang w:val="en-US" w:eastAsia="es-MX"/>
                      </w:rPr>
                      <m:t>-2</m:t>
                    </m:r>
                  </m:sup>
                </m:sSup>
              </m:oMath>
            </m:oMathPara>
          </w:p>
        </w:tc>
      </w:tr>
      <w:tr w:rsidR="00A427DE" w:rsidRPr="00F1614D" w14:paraId="158B7F3B" w14:textId="77777777" w:rsidTr="007E0072">
        <w:trPr>
          <w:trHeight w:val="575"/>
          <w:jc w:val="center"/>
        </w:trPr>
        <w:tc>
          <w:tcPr>
            <w:tcW w:w="2549" w:type="dxa"/>
            <w:gridSpan w:val="2"/>
            <w:tcBorders>
              <w:top w:val="nil"/>
              <w:left w:val="nil"/>
              <w:bottom w:val="single" w:sz="4" w:space="0" w:color="auto"/>
              <w:right w:val="nil"/>
            </w:tcBorders>
            <w:shd w:val="clear" w:color="auto" w:fill="FFFFFF" w:themeFill="background1"/>
            <w:vAlign w:val="center"/>
            <w:hideMark/>
          </w:tcPr>
          <w:p w14:paraId="0026C40E" w14:textId="77777777" w:rsidR="00A427DE" w:rsidRPr="00A427DE" w:rsidRDefault="00A427DE" w:rsidP="00A427DE">
            <w:pPr>
              <w:spacing w:after="0" w:line="480" w:lineRule="auto"/>
              <w:jc w:val="both"/>
              <w:rPr>
                <w:rFonts w:ascii="Arial" w:eastAsia="Times New Roman" w:hAnsi="Arial" w:cs="Arial"/>
                <w:b/>
                <w:color w:val="000000"/>
                <w:lang w:val="en-US" w:eastAsia="es-MX"/>
              </w:rPr>
            </w:pPr>
            <w:r w:rsidRPr="00A427DE">
              <w:rPr>
                <w:rFonts w:ascii="Arial" w:eastAsia="Times New Roman" w:hAnsi="Arial" w:cs="Arial"/>
                <w:b/>
                <w:color w:val="000000"/>
                <w:lang w:val="en-US" w:eastAsia="es-MX"/>
              </w:rPr>
              <w:t>Mineral extraction</w:t>
            </w:r>
          </w:p>
        </w:tc>
        <w:tc>
          <w:tcPr>
            <w:tcW w:w="2983" w:type="dxa"/>
            <w:gridSpan w:val="2"/>
            <w:tcBorders>
              <w:top w:val="nil"/>
              <w:left w:val="nil"/>
              <w:bottom w:val="single" w:sz="4" w:space="0" w:color="auto"/>
              <w:right w:val="nil"/>
            </w:tcBorders>
            <w:shd w:val="clear" w:color="auto" w:fill="FFFFFF" w:themeFill="background1"/>
            <w:noWrap/>
            <w:vAlign w:val="center"/>
            <w:hideMark/>
          </w:tcPr>
          <w:p w14:paraId="6A3C014F" w14:textId="36BE2045" w:rsidR="00A427DE" w:rsidRPr="00F1614D" w:rsidRDefault="00A427DE" w:rsidP="00A427DE">
            <w:pPr>
              <w:spacing w:after="0" w:line="480" w:lineRule="auto"/>
              <w:jc w:val="center"/>
              <w:rPr>
                <w:rFonts w:ascii="Arial" w:eastAsia="Times New Roman" w:hAnsi="Arial" w:cs="Arial"/>
                <w:color w:val="000000"/>
                <w:lang w:val="en-US" w:eastAsia="es-MX"/>
              </w:rPr>
            </w:pPr>
            <w:r w:rsidRPr="00F1614D">
              <w:rPr>
                <w:rFonts w:ascii="Arial" w:eastAsia="Times New Roman" w:hAnsi="Arial" w:cs="Arial"/>
                <w:color w:val="000000"/>
                <w:lang w:val="en-US" w:eastAsia="es-MX"/>
              </w:rPr>
              <w:t>8.87</w:t>
            </w:r>
            <m:oMath>
              <m:r>
                <w:rPr>
                  <w:rFonts w:ascii="Cambria Math" w:eastAsia="Times New Roman" w:hAnsi="Cambria Math" w:cs="Arial"/>
                  <w:color w:val="000000"/>
                  <w:lang w:val="en-US" w:eastAsia="es-MX"/>
                </w:rPr>
                <m:t>×</m:t>
              </m:r>
              <m:sSup>
                <m:sSupPr>
                  <m:ctrlPr>
                    <w:rPr>
                      <w:rFonts w:ascii="Cambria Math" w:eastAsia="Times New Roman" w:hAnsi="Cambria Math" w:cs="Arial"/>
                      <w:i/>
                      <w:color w:val="000000"/>
                      <w:lang w:val="en-US"/>
                    </w:rPr>
                  </m:ctrlPr>
                </m:sSupPr>
                <m:e>
                  <m:r>
                    <w:rPr>
                      <w:rFonts w:ascii="Cambria Math" w:eastAsia="Times New Roman" w:hAnsi="Cambria Math" w:cs="Arial"/>
                      <w:color w:val="000000"/>
                      <w:lang w:val="en-US" w:eastAsia="es-MX"/>
                    </w:rPr>
                    <m:t>10</m:t>
                  </m:r>
                </m:e>
                <m:sup>
                  <m:r>
                    <w:rPr>
                      <w:rFonts w:ascii="Cambria Math" w:eastAsia="Times New Roman" w:hAnsi="Cambria Math" w:cs="Arial"/>
                      <w:color w:val="000000"/>
                      <w:lang w:val="en-US" w:eastAsia="es-MX"/>
                    </w:rPr>
                    <m:t>-6</m:t>
                  </m:r>
                </m:sup>
              </m:sSup>
            </m:oMath>
          </w:p>
        </w:tc>
        <w:tc>
          <w:tcPr>
            <w:tcW w:w="3195" w:type="dxa"/>
            <w:gridSpan w:val="2"/>
            <w:tcBorders>
              <w:top w:val="nil"/>
              <w:left w:val="nil"/>
              <w:bottom w:val="single" w:sz="4" w:space="0" w:color="auto"/>
              <w:right w:val="nil"/>
            </w:tcBorders>
            <w:shd w:val="clear" w:color="auto" w:fill="FFFFFF" w:themeFill="background1"/>
            <w:noWrap/>
            <w:vAlign w:val="center"/>
            <w:hideMark/>
          </w:tcPr>
          <w:p w14:paraId="1B0B24B2" w14:textId="4AC97BBA" w:rsidR="00A427DE" w:rsidRPr="00F1614D" w:rsidRDefault="00A427DE" w:rsidP="00A427DE">
            <w:pPr>
              <w:spacing w:after="0" w:line="480" w:lineRule="auto"/>
              <w:jc w:val="both"/>
              <w:rPr>
                <w:rFonts w:ascii="Arial" w:eastAsia="Times New Roman" w:hAnsi="Arial" w:cs="Arial"/>
                <w:color w:val="000000"/>
                <w:lang w:val="en-US" w:eastAsia="es-MX"/>
              </w:rPr>
            </w:pPr>
            <m:oMathPara>
              <m:oMath>
                <m:r>
                  <w:rPr>
                    <w:rFonts w:ascii="Cambria Math" w:eastAsia="Times New Roman" w:hAnsi="Cambria Math" w:cs="Arial"/>
                    <w:color w:val="000000"/>
                    <w:lang w:val="en-US" w:eastAsia="es-MX"/>
                  </w:rPr>
                  <m:t>5.85×</m:t>
                </m:r>
                <m:sSup>
                  <m:sSupPr>
                    <m:ctrlPr>
                      <w:rPr>
                        <w:rFonts w:ascii="Cambria Math" w:eastAsia="Times New Roman" w:hAnsi="Cambria Math" w:cs="Arial"/>
                        <w:i/>
                        <w:color w:val="000000"/>
                        <w:lang w:val="en-US"/>
                      </w:rPr>
                    </m:ctrlPr>
                  </m:sSupPr>
                  <m:e>
                    <m:r>
                      <w:rPr>
                        <w:rFonts w:ascii="Cambria Math" w:eastAsia="Times New Roman" w:hAnsi="Cambria Math" w:cs="Arial"/>
                        <w:color w:val="000000"/>
                        <w:lang w:val="en-US" w:eastAsia="es-MX"/>
                      </w:rPr>
                      <m:t>10</m:t>
                    </m:r>
                  </m:e>
                  <m:sup>
                    <m:r>
                      <w:rPr>
                        <w:rFonts w:ascii="Cambria Math" w:eastAsia="Times New Roman" w:hAnsi="Cambria Math" w:cs="Arial"/>
                        <w:color w:val="000000"/>
                        <w:lang w:val="en-US" w:eastAsia="es-MX"/>
                      </w:rPr>
                      <m:t>-5</m:t>
                    </m:r>
                  </m:sup>
                </m:sSup>
              </m:oMath>
            </m:oMathPara>
          </w:p>
        </w:tc>
      </w:tr>
    </w:tbl>
    <w:p w14:paraId="59925F0F" w14:textId="77777777" w:rsidR="00A427DE" w:rsidRDefault="00A427DE" w:rsidP="00A427DE">
      <w:pPr>
        <w:pStyle w:val="Descripcin"/>
        <w:keepNext/>
        <w:spacing w:line="600" w:lineRule="auto"/>
        <w:jc w:val="both"/>
        <w:rPr>
          <w:rFonts w:ascii="Arial" w:hAnsi="Arial" w:cs="Arial"/>
          <w:b/>
          <w:bCs/>
          <w:i w:val="0"/>
          <w:color w:val="auto"/>
          <w:sz w:val="20"/>
          <w:szCs w:val="22"/>
          <w:lang w:val="en-US"/>
        </w:rPr>
      </w:pPr>
    </w:p>
    <w:p w14:paraId="4199464A" w14:textId="6B024C48" w:rsidR="00A427DE" w:rsidRDefault="00A427DE" w:rsidP="00A427DE">
      <w:pPr>
        <w:pStyle w:val="Descripcin"/>
        <w:keepNext/>
        <w:spacing w:line="600" w:lineRule="auto"/>
        <w:jc w:val="both"/>
        <w:rPr>
          <w:rFonts w:ascii="Arial" w:hAnsi="Arial" w:cs="Arial"/>
          <w:b/>
          <w:bCs/>
          <w:i w:val="0"/>
          <w:color w:val="auto"/>
          <w:sz w:val="20"/>
          <w:szCs w:val="22"/>
          <w:lang w:val="en-US"/>
        </w:rPr>
      </w:pPr>
      <w:r>
        <w:rPr>
          <w:rFonts w:ascii="Arial" w:hAnsi="Arial" w:cs="Arial"/>
          <w:b/>
          <w:bCs/>
          <w:i w:val="0"/>
          <w:color w:val="auto"/>
          <w:sz w:val="20"/>
          <w:szCs w:val="22"/>
          <w:lang w:val="en-US"/>
        </w:rPr>
        <w:t xml:space="preserve">Table 2. </w:t>
      </w:r>
      <w:r>
        <w:rPr>
          <w:rFonts w:ascii="Arial" w:hAnsi="Arial" w:cs="Arial"/>
          <w:bCs/>
          <w:i w:val="0"/>
          <w:color w:val="auto"/>
          <w:sz w:val="20"/>
          <w:szCs w:val="22"/>
          <w:lang w:val="en-US"/>
        </w:rPr>
        <w:t>Price of each Product.</w:t>
      </w:r>
    </w:p>
    <w:tbl>
      <w:tblPr>
        <w:tblW w:w="8838" w:type="dxa"/>
        <w:jc w:val="center"/>
        <w:shd w:val="clear" w:color="auto" w:fill="FFFFFF" w:themeFill="background1"/>
        <w:tblCellMar>
          <w:left w:w="70" w:type="dxa"/>
          <w:right w:w="70" w:type="dxa"/>
        </w:tblCellMar>
        <w:tblLook w:val="04A0" w:firstRow="1" w:lastRow="0" w:firstColumn="1" w:lastColumn="0" w:noHBand="0" w:noVBand="1"/>
      </w:tblPr>
      <w:tblGrid>
        <w:gridCol w:w="4115"/>
        <w:gridCol w:w="1787"/>
        <w:gridCol w:w="1468"/>
        <w:gridCol w:w="1468"/>
      </w:tblGrid>
      <w:tr w:rsidR="00A427DE" w14:paraId="7AE5949A" w14:textId="77777777" w:rsidTr="00A427DE">
        <w:trPr>
          <w:trHeight w:val="80"/>
          <w:jc w:val="center"/>
        </w:trPr>
        <w:tc>
          <w:tcPr>
            <w:tcW w:w="4115" w:type="dxa"/>
            <w:tcBorders>
              <w:top w:val="nil"/>
              <w:left w:val="nil"/>
              <w:bottom w:val="nil"/>
              <w:right w:val="single" w:sz="4" w:space="0" w:color="auto"/>
            </w:tcBorders>
            <w:shd w:val="clear" w:color="auto" w:fill="FFFFFF" w:themeFill="background1"/>
            <w:noWrap/>
            <w:vAlign w:val="bottom"/>
          </w:tcPr>
          <w:p w14:paraId="302A5BA7" w14:textId="77777777" w:rsidR="00A427DE" w:rsidRDefault="00A427DE">
            <w:pPr>
              <w:spacing w:after="0" w:line="360" w:lineRule="auto"/>
              <w:jc w:val="both"/>
              <w:rPr>
                <w:rFonts w:ascii="Arial" w:hAnsi="Arial" w:cs="Arial"/>
                <w:b/>
                <w:sz w:val="20"/>
                <w:lang w:val="en-US"/>
              </w:rPr>
            </w:pPr>
          </w:p>
        </w:tc>
        <w:tc>
          <w:tcPr>
            <w:tcW w:w="1787" w:type="dxa"/>
            <w:tcBorders>
              <w:top w:val="nil"/>
              <w:left w:val="single" w:sz="4" w:space="0" w:color="auto"/>
              <w:bottom w:val="nil"/>
              <w:right w:val="nil"/>
            </w:tcBorders>
            <w:shd w:val="clear" w:color="auto" w:fill="FFFFFF" w:themeFill="background1"/>
            <w:hideMark/>
          </w:tcPr>
          <w:p w14:paraId="640AD62E" w14:textId="77777777" w:rsidR="00A427DE" w:rsidRPr="007E0072" w:rsidRDefault="00A427DE">
            <w:pPr>
              <w:spacing w:after="0" w:line="360" w:lineRule="auto"/>
              <w:jc w:val="center"/>
              <w:rPr>
                <w:rFonts w:ascii="Arial" w:hAnsi="Arial" w:cs="Arial"/>
                <w:b/>
                <w:sz w:val="20"/>
                <w:lang w:val="en-US"/>
              </w:rPr>
            </w:pPr>
            <w:r w:rsidRPr="007E0072">
              <w:rPr>
                <w:rFonts w:ascii="Arial" w:hAnsi="Arial" w:cs="Arial"/>
                <w:b/>
                <w:sz w:val="20"/>
                <w:lang w:val="en-US"/>
              </w:rPr>
              <w:t>Original</w:t>
            </w:r>
          </w:p>
        </w:tc>
        <w:tc>
          <w:tcPr>
            <w:tcW w:w="1468" w:type="dxa"/>
            <w:tcBorders>
              <w:top w:val="nil"/>
              <w:left w:val="single" w:sz="4" w:space="0" w:color="auto"/>
              <w:bottom w:val="nil"/>
              <w:right w:val="nil"/>
            </w:tcBorders>
            <w:shd w:val="clear" w:color="auto" w:fill="FFFFFF" w:themeFill="background1"/>
            <w:hideMark/>
          </w:tcPr>
          <w:p w14:paraId="0EC78B9D" w14:textId="77777777" w:rsidR="00A427DE" w:rsidRPr="007E0072" w:rsidRDefault="00A427DE">
            <w:pPr>
              <w:spacing w:after="0" w:line="360" w:lineRule="auto"/>
              <w:jc w:val="center"/>
              <w:rPr>
                <w:rFonts w:ascii="Arial" w:hAnsi="Arial" w:cs="Arial"/>
                <w:b/>
                <w:sz w:val="20"/>
                <w:lang w:val="en-US"/>
              </w:rPr>
            </w:pPr>
            <w:r w:rsidRPr="007E0072">
              <w:rPr>
                <w:rFonts w:ascii="Arial" w:hAnsi="Arial" w:cs="Arial"/>
                <w:b/>
                <w:sz w:val="20"/>
                <w:lang w:val="en-US"/>
              </w:rPr>
              <w:t>10% up</w:t>
            </w:r>
          </w:p>
        </w:tc>
        <w:tc>
          <w:tcPr>
            <w:tcW w:w="1468" w:type="dxa"/>
            <w:tcBorders>
              <w:top w:val="nil"/>
              <w:left w:val="single" w:sz="4" w:space="0" w:color="auto"/>
              <w:bottom w:val="nil"/>
              <w:right w:val="nil"/>
            </w:tcBorders>
            <w:shd w:val="clear" w:color="auto" w:fill="FFFFFF" w:themeFill="background1"/>
            <w:hideMark/>
          </w:tcPr>
          <w:p w14:paraId="1843C4E7" w14:textId="77777777" w:rsidR="00A427DE" w:rsidRPr="007E0072" w:rsidRDefault="00A427DE">
            <w:pPr>
              <w:spacing w:after="0" w:line="360" w:lineRule="auto"/>
              <w:jc w:val="center"/>
              <w:rPr>
                <w:rFonts w:ascii="Arial" w:hAnsi="Arial" w:cs="Arial"/>
                <w:b/>
                <w:sz w:val="20"/>
                <w:lang w:val="en-US"/>
              </w:rPr>
            </w:pPr>
            <w:r w:rsidRPr="007E0072">
              <w:rPr>
                <w:rFonts w:ascii="Arial" w:hAnsi="Arial" w:cs="Arial"/>
                <w:b/>
                <w:sz w:val="20"/>
                <w:lang w:val="en-US"/>
              </w:rPr>
              <w:t>10% down</w:t>
            </w:r>
          </w:p>
        </w:tc>
      </w:tr>
      <w:tr w:rsidR="00A427DE" w14:paraId="6DD7FDB7" w14:textId="77777777" w:rsidTr="00A427DE">
        <w:trPr>
          <w:trHeight w:val="80"/>
          <w:jc w:val="center"/>
        </w:trPr>
        <w:tc>
          <w:tcPr>
            <w:tcW w:w="4115" w:type="dxa"/>
            <w:tcBorders>
              <w:top w:val="nil"/>
              <w:left w:val="nil"/>
              <w:bottom w:val="nil"/>
              <w:right w:val="single" w:sz="4" w:space="0" w:color="auto"/>
            </w:tcBorders>
            <w:shd w:val="clear" w:color="auto" w:fill="FFFFFF" w:themeFill="background1"/>
            <w:noWrap/>
            <w:vAlign w:val="bottom"/>
            <w:hideMark/>
          </w:tcPr>
          <w:p w14:paraId="5482CB1C" w14:textId="77777777" w:rsidR="00A427DE" w:rsidRPr="007E0072" w:rsidRDefault="00A427DE">
            <w:pPr>
              <w:spacing w:after="0" w:line="360" w:lineRule="auto"/>
              <w:jc w:val="both"/>
              <w:rPr>
                <w:rFonts w:ascii="Arial" w:hAnsi="Arial" w:cs="Arial"/>
                <w:b/>
                <w:sz w:val="20"/>
                <w:lang w:val="en-US"/>
              </w:rPr>
            </w:pPr>
            <w:r w:rsidRPr="007E0072">
              <w:rPr>
                <w:rFonts w:ascii="Arial" w:hAnsi="Arial" w:cs="Arial"/>
                <w:b/>
                <w:sz w:val="20"/>
                <w:lang w:val="en-US"/>
              </w:rPr>
              <w:t>Price of Polycrystalline Silicon [$/kg]</w:t>
            </w:r>
          </w:p>
        </w:tc>
        <w:tc>
          <w:tcPr>
            <w:tcW w:w="1787" w:type="dxa"/>
            <w:tcBorders>
              <w:top w:val="nil"/>
              <w:left w:val="single" w:sz="4" w:space="0" w:color="auto"/>
              <w:bottom w:val="nil"/>
              <w:right w:val="nil"/>
            </w:tcBorders>
            <w:shd w:val="clear" w:color="auto" w:fill="FFFFFF" w:themeFill="background1"/>
            <w:hideMark/>
          </w:tcPr>
          <w:p w14:paraId="38B6D20E" w14:textId="77777777" w:rsidR="00A427DE" w:rsidRDefault="00A427DE">
            <w:pPr>
              <w:spacing w:after="0" w:line="360" w:lineRule="auto"/>
              <w:jc w:val="center"/>
              <w:rPr>
                <w:rFonts w:ascii="Arial" w:hAnsi="Arial" w:cs="Arial"/>
                <w:sz w:val="20"/>
                <w:lang w:val="en-US"/>
              </w:rPr>
            </w:pPr>
            <w:r>
              <w:rPr>
                <w:rFonts w:ascii="Arial" w:hAnsi="Arial" w:cs="Arial"/>
                <w:sz w:val="20"/>
                <w:lang w:val="en-US"/>
              </w:rPr>
              <w:t xml:space="preserve">6.86 </w:t>
            </w:r>
            <w:r>
              <w:rPr>
                <w:rFonts w:ascii="Arial" w:hAnsi="Arial" w:cs="Arial"/>
                <w:sz w:val="20"/>
                <w:vertAlign w:val="superscript"/>
                <w:lang w:val="en-US"/>
              </w:rPr>
              <w:t>16</w:t>
            </w:r>
          </w:p>
        </w:tc>
        <w:tc>
          <w:tcPr>
            <w:tcW w:w="1468" w:type="dxa"/>
            <w:tcBorders>
              <w:top w:val="nil"/>
              <w:left w:val="single" w:sz="4" w:space="0" w:color="auto"/>
              <w:bottom w:val="nil"/>
              <w:right w:val="nil"/>
            </w:tcBorders>
            <w:shd w:val="clear" w:color="auto" w:fill="FFFFFF" w:themeFill="background1"/>
            <w:vAlign w:val="bottom"/>
            <w:hideMark/>
          </w:tcPr>
          <w:p w14:paraId="58A5379B" w14:textId="77777777" w:rsidR="00A427DE" w:rsidRDefault="00A427DE">
            <w:pPr>
              <w:jc w:val="center"/>
              <w:rPr>
                <w:rFonts w:ascii="Arial" w:hAnsi="Arial" w:cs="Arial"/>
                <w:color w:val="000000"/>
                <w:sz w:val="20"/>
              </w:rPr>
            </w:pPr>
            <w:r>
              <w:rPr>
                <w:rFonts w:ascii="Arial" w:hAnsi="Arial" w:cs="Arial"/>
                <w:color w:val="000000"/>
                <w:sz w:val="20"/>
              </w:rPr>
              <w:t>7.54</w:t>
            </w:r>
          </w:p>
        </w:tc>
        <w:tc>
          <w:tcPr>
            <w:tcW w:w="1468" w:type="dxa"/>
            <w:tcBorders>
              <w:top w:val="nil"/>
              <w:left w:val="single" w:sz="4" w:space="0" w:color="auto"/>
              <w:bottom w:val="nil"/>
              <w:right w:val="nil"/>
            </w:tcBorders>
            <w:shd w:val="clear" w:color="auto" w:fill="FFFFFF" w:themeFill="background1"/>
            <w:vAlign w:val="bottom"/>
            <w:hideMark/>
          </w:tcPr>
          <w:p w14:paraId="55530AF3" w14:textId="77777777" w:rsidR="00A427DE" w:rsidRDefault="00A427DE">
            <w:pPr>
              <w:jc w:val="center"/>
              <w:rPr>
                <w:rFonts w:ascii="Arial" w:hAnsi="Arial" w:cs="Arial"/>
                <w:color w:val="000000"/>
                <w:sz w:val="20"/>
              </w:rPr>
            </w:pPr>
            <w:r>
              <w:rPr>
                <w:rFonts w:ascii="Arial" w:hAnsi="Arial" w:cs="Arial"/>
                <w:color w:val="000000"/>
                <w:sz w:val="20"/>
              </w:rPr>
              <w:t>6.17</w:t>
            </w:r>
          </w:p>
        </w:tc>
      </w:tr>
      <w:tr w:rsidR="00A427DE" w14:paraId="3ABEAA83" w14:textId="77777777" w:rsidTr="00A427DE">
        <w:trPr>
          <w:trHeight w:val="80"/>
          <w:jc w:val="center"/>
        </w:trPr>
        <w:tc>
          <w:tcPr>
            <w:tcW w:w="4115" w:type="dxa"/>
            <w:tcBorders>
              <w:top w:val="nil"/>
              <w:left w:val="nil"/>
              <w:bottom w:val="nil"/>
              <w:right w:val="single" w:sz="4" w:space="0" w:color="auto"/>
            </w:tcBorders>
            <w:shd w:val="clear" w:color="auto" w:fill="FFFFFF" w:themeFill="background1"/>
            <w:noWrap/>
            <w:vAlign w:val="bottom"/>
            <w:hideMark/>
          </w:tcPr>
          <w:p w14:paraId="122D55D6" w14:textId="77777777" w:rsidR="00A427DE" w:rsidRPr="007E0072" w:rsidRDefault="00A427DE">
            <w:pPr>
              <w:spacing w:after="0" w:line="360" w:lineRule="auto"/>
              <w:jc w:val="both"/>
              <w:rPr>
                <w:rFonts w:ascii="Arial" w:hAnsi="Arial" w:cs="Arial"/>
                <w:b/>
                <w:sz w:val="20"/>
                <w:lang w:val="en-US"/>
              </w:rPr>
            </w:pPr>
            <w:r w:rsidRPr="007E0072">
              <w:rPr>
                <w:rFonts w:ascii="Arial" w:hAnsi="Arial" w:cs="Arial"/>
                <w:b/>
                <w:sz w:val="20"/>
                <w:lang w:val="en-US"/>
              </w:rPr>
              <w:t>Price of TEOS 99.5 [$/kg]</w:t>
            </w:r>
          </w:p>
        </w:tc>
        <w:tc>
          <w:tcPr>
            <w:tcW w:w="1787" w:type="dxa"/>
            <w:tcBorders>
              <w:top w:val="nil"/>
              <w:left w:val="single" w:sz="4" w:space="0" w:color="auto"/>
              <w:bottom w:val="nil"/>
              <w:right w:val="nil"/>
            </w:tcBorders>
            <w:shd w:val="clear" w:color="auto" w:fill="FFFFFF" w:themeFill="background1"/>
            <w:vAlign w:val="bottom"/>
            <w:hideMark/>
          </w:tcPr>
          <w:p w14:paraId="7042AC0F" w14:textId="77777777" w:rsidR="00A427DE" w:rsidRDefault="00A427DE">
            <w:pPr>
              <w:spacing w:after="0" w:line="360" w:lineRule="auto"/>
              <w:jc w:val="center"/>
              <w:rPr>
                <w:rFonts w:ascii="Arial" w:hAnsi="Arial" w:cs="Arial"/>
                <w:sz w:val="20"/>
                <w:lang w:val="en-US"/>
              </w:rPr>
            </w:pPr>
            <w:r>
              <w:rPr>
                <w:rFonts w:ascii="Arial" w:hAnsi="Arial" w:cs="Arial"/>
                <w:sz w:val="20"/>
                <w:lang w:val="en-US"/>
              </w:rPr>
              <w:t xml:space="preserve">3.75 </w:t>
            </w:r>
            <w:r>
              <w:rPr>
                <w:rFonts w:ascii="Arial" w:hAnsi="Arial" w:cs="Arial"/>
                <w:sz w:val="20"/>
                <w:vertAlign w:val="superscript"/>
                <w:lang w:val="en-US"/>
              </w:rPr>
              <w:t>17</w:t>
            </w:r>
          </w:p>
        </w:tc>
        <w:tc>
          <w:tcPr>
            <w:tcW w:w="1468" w:type="dxa"/>
            <w:tcBorders>
              <w:top w:val="nil"/>
              <w:left w:val="single" w:sz="4" w:space="0" w:color="auto"/>
              <w:bottom w:val="nil"/>
              <w:right w:val="nil"/>
            </w:tcBorders>
            <w:shd w:val="clear" w:color="auto" w:fill="FFFFFF" w:themeFill="background1"/>
            <w:vAlign w:val="bottom"/>
            <w:hideMark/>
          </w:tcPr>
          <w:p w14:paraId="48CFB9EE" w14:textId="77777777" w:rsidR="00A427DE" w:rsidRDefault="00A427DE">
            <w:pPr>
              <w:jc w:val="center"/>
              <w:rPr>
                <w:rFonts w:ascii="Arial" w:hAnsi="Arial" w:cs="Arial"/>
                <w:color w:val="000000"/>
                <w:sz w:val="20"/>
              </w:rPr>
            </w:pPr>
            <w:r>
              <w:rPr>
                <w:rFonts w:ascii="Arial" w:hAnsi="Arial" w:cs="Arial"/>
                <w:color w:val="000000"/>
                <w:sz w:val="20"/>
              </w:rPr>
              <w:t>4.12</w:t>
            </w:r>
          </w:p>
        </w:tc>
        <w:tc>
          <w:tcPr>
            <w:tcW w:w="1468" w:type="dxa"/>
            <w:tcBorders>
              <w:top w:val="nil"/>
              <w:left w:val="single" w:sz="4" w:space="0" w:color="auto"/>
              <w:bottom w:val="nil"/>
              <w:right w:val="nil"/>
            </w:tcBorders>
            <w:shd w:val="clear" w:color="auto" w:fill="FFFFFF" w:themeFill="background1"/>
            <w:vAlign w:val="bottom"/>
            <w:hideMark/>
          </w:tcPr>
          <w:p w14:paraId="641CAA50" w14:textId="77777777" w:rsidR="00A427DE" w:rsidRDefault="00A427DE">
            <w:pPr>
              <w:jc w:val="center"/>
              <w:rPr>
                <w:rFonts w:ascii="Arial" w:hAnsi="Arial" w:cs="Arial"/>
                <w:color w:val="000000"/>
                <w:sz w:val="20"/>
              </w:rPr>
            </w:pPr>
            <w:r>
              <w:rPr>
                <w:rFonts w:ascii="Arial" w:hAnsi="Arial" w:cs="Arial"/>
                <w:color w:val="000000"/>
                <w:sz w:val="20"/>
              </w:rPr>
              <w:t>3.37</w:t>
            </w:r>
          </w:p>
        </w:tc>
      </w:tr>
      <w:tr w:rsidR="00A427DE" w14:paraId="41FD71BF" w14:textId="77777777" w:rsidTr="00A427DE">
        <w:trPr>
          <w:trHeight w:val="80"/>
          <w:jc w:val="center"/>
        </w:trPr>
        <w:tc>
          <w:tcPr>
            <w:tcW w:w="4115" w:type="dxa"/>
            <w:tcBorders>
              <w:top w:val="nil"/>
              <w:left w:val="nil"/>
              <w:bottom w:val="nil"/>
              <w:right w:val="single" w:sz="4" w:space="0" w:color="auto"/>
            </w:tcBorders>
            <w:shd w:val="clear" w:color="auto" w:fill="FFFFFF" w:themeFill="background1"/>
            <w:noWrap/>
            <w:vAlign w:val="bottom"/>
            <w:hideMark/>
          </w:tcPr>
          <w:p w14:paraId="3FA02933" w14:textId="77777777" w:rsidR="00A427DE" w:rsidRPr="007E0072" w:rsidRDefault="00A427DE">
            <w:pPr>
              <w:spacing w:after="0" w:line="360" w:lineRule="auto"/>
              <w:jc w:val="both"/>
              <w:rPr>
                <w:rFonts w:ascii="Arial" w:hAnsi="Arial" w:cs="Arial"/>
                <w:b/>
                <w:sz w:val="20"/>
                <w:lang w:val="en-US"/>
              </w:rPr>
            </w:pPr>
            <w:r w:rsidRPr="007E0072">
              <w:rPr>
                <w:rFonts w:ascii="Arial" w:hAnsi="Arial" w:cs="Arial"/>
                <w:b/>
                <w:sz w:val="20"/>
                <w:lang w:val="en-US"/>
              </w:rPr>
              <w:t>Price of TEOS 99.0 [$/kg]</w:t>
            </w:r>
          </w:p>
        </w:tc>
        <w:tc>
          <w:tcPr>
            <w:tcW w:w="1787" w:type="dxa"/>
            <w:tcBorders>
              <w:top w:val="nil"/>
              <w:left w:val="single" w:sz="4" w:space="0" w:color="auto"/>
              <w:bottom w:val="nil"/>
              <w:right w:val="nil"/>
            </w:tcBorders>
            <w:shd w:val="clear" w:color="auto" w:fill="FFFFFF" w:themeFill="background1"/>
            <w:vAlign w:val="bottom"/>
            <w:hideMark/>
          </w:tcPr>
          <w:p w14:paraId="7E59598C" w14:textId="77777777" w:rsidR="00A427DE" w:rsidRDefault="00A427DE">
            <w:pPr>
              <w:spacing w:after="0" w:line="360" w:lineRule="auto"/>
              <w:jc w:val="center"/>
              <w:rPr>
                <w:rFonts w:ascii="Arial" w:hAnsi="Arial" w:cs="Arial"/>
                <w:sz w:val="20"/>
                <w:lang w:val="en-US"/>
              </w:rPr>
            </w:pPr>
            <w:r>
              <w:rPr>
                <w:rFonts w:ascii="Arial" w:hAnsi="Arial" w:cs="Arial"/>
                <w:sz w:val="20"/>
                <w:lang w:val="en-US"/>
              </w:rPr>
              <w:t xml:space="preserve">2.50 </w:t>
            </w:r>
            <w:r>
              <w:rPr>
                <w:rFonts w:ascii="Arial" w:hAnsi="Arial" w:cs="Arial"/>
                <w:sz w:val="20"/>
                <w:vertAlign w:val="superscript"/>
                <w:lang w:val="en-US"/>
              </w:rPr>
              <w:t>18</w:t>
            </w:r>
          </w:p>
        </w:tc>
        <w:tc>
          <w:tcPr>
            <w:tcW w:w="1468" w:type="dxa"/>
            <w:tcBorders>
              <w:top w:val="nil"/>
              <w:left w:val="single" w:sz="4" w:space="0" w:color="auto"/>
              <w:bottom w:val="nil"/>
              <w:right w:val="nil"/>
            </w:tcBorders>
            <w:shd w:val="clear" w:color="auto" w:fill="FFFFFF" w:themeFill="background1"/>
            <w:vAlign w:val="bottom"/>
            <w:hideMark/>
          </w:tcPr>
          <w:p w14:paraId="44CD4FC3" w14:textId="77777777" w:rsidR="00A427DE" w:rsidRDefault="00A427DE">
            <w:pPr>
              <w:jc w:val="center"/>
              <w:rPr>
                <w:rFonts w:ascii="Arial" w:hAnsi="Arial" w:cs="Arial"/>
                <w:color w:val="000000"/>
                <w:sz w:val="20"/>
              </w:rPr>
            </w:pPr>
            <w:r>
              <w:rPr>
                <w:rFonts w:ascii="Arial" w:hAnsi="Arial" w:cs="Arial"/>
                <w:color w:val="000000"/>
                <w:sz w:val="20"/>
              </w:rPr>
              <w:t>2.75</w:t>
            </w:r>
          </w:p>
        </w:tc>
        <w:tc>
          <w:tcPr>
            <w:tcW w:w="1468" w:type="dxa"/>
            <w:tcBorders>
              <w:top w:val="nil"/>
              <w:left w:val="single" w:sz="4" w:space="0" w:color="auto"/>
              <w:bottom w:val="nil"/>
              <w:right w:val="nil"/>
            </w:tcBorders>
            <w:shd w:val="clear" w:color="auto" w:fill="FFFFFF" w:themeFill="background1"/>
            <w:vAlign w:val="bottom"/>
            <w:hideMark/>
          </w:tcPr>
          <w:p w14:paraId="1379C814" w14:textId="77777777" w:rsidR="00A427DE" w:rsidRDefault="00A427DE">
            <w:pPr>
              <w:jc w:val="center"/>
              <w:rPr>
                <w:rFonts w:ascii="Arial" w:hAnsi="Arial" w:cs="Arial"/>
                <w:color w:val="000000"/>
                <w:sz w:val="20"/>
              </w:rPr>
            </w:pPr>
            <w:r>
              <w:rPr>
                <w:rFonts w:ascii="Arial" w:hAnsi="Arial" w:cs="Arial"/>
                <w:color w:val="000000"/>
                <w:sz w:val="20"/>
              </w:rPr>
              <w:t>2.25</w:t>
            </w:r>
          </w:p>
        </w:tc>
      </w:tr>
      <w:tr w:rsidR="00A427DE" w14:paraId="4152BB2E" w14:textId="77777777" w:rsidTr="00A427DE">
        <w:trPr>
          <w:trHeight w:val="80"/>
          <w:jc w:val="center"/>
        </w:trPr>
        <w:tc>
          <w:tcPr>
            <w:tcW w:w="4115" w:type="dxa"/>
            <w:tcBorders>
              <w:top w:val="nil"/>
              <w:left w:val="nil"/>
              <w:bottom w:val="nil"/>
              <w:right w:val="single" w:sz="4" w:space="0" w:color="auto"/>
            </w:tcBorders>
            <w:shd w:val="clear" w:color="auto" w:fill="FFFFFF" w:themeFill="background1"/>
            <w:noWrap/>
            <w:vAlign w:val="bottom"/>
            <w:hideMark/>
          </w:tcPr>
          <w:p w14:paraId="330174FE" w14:textId="77777777" w:rsidR="00A427DE" w:rsidRPr="007E0072" w:rsidRDefault="00A427DE">
            <w:pPr>
              <w:spacing w:after="0" w:line="360" w:lineRule="auto"/>
              <w:jc w:val="both"/>
              <w:rPr>
                <w:rFonts w:ascii="Arial" w:hAnsi="Arial" w:cs="Arial"/>
                <w:b/>
                <w:sz w:val="20"/>
                <w:lang w:val="en-US"/>
              </w:rPr>
            </w:pPr>
            <w:r w:rsidRPr="007E0072">
              <w:rPr>
                <w:rFonts w:ascii="Arial" w:hAnsi="Arial" w:cs="Arial"/>
                <w:b/>
                <w:sz w:val="20"/>
                <w:lang w:val="en-US"/>
              </w:rPr>
              <w:t>Price of TEOS 98.5 [$/kg]</w:t>
            </w:r>
          </w:p>
        </w:tc>
        <w:tc>
          <w:tcPr>
            <w:tcW w:w="1787" w:type="dxa"/>
            <w:tcBorders>
              <w:top w:val="nil"/>
              <w:left w:val="single" w:sz="4" w:space="0" w:color="auto"/>
              <w:bottom w:val="nil"/>
              <w:right w:val="nil"/>
            </w:tcBorders>
            <w:shd w:val="clear" w:color="auto" w:fill="FFFFFF" w:themeFill="background1"/>
            <w:vAlign w:val="bottom"/>
            <w:hideMark/>
          </w:tcPr>
          <w:p w14:paraId="59F20E7C" w14:textId="77777777" w:rsidR="00A427DE" w:rsidRDefault="00A427DE">
            <w:pPr>
              <w:spacing w:after="0" w:line="360" w:lineRule="auto"/>
              <w:jc w:val="center"/>
              <w:rPr>
                <w:rFonts w:ascii="Arial" w:hAnsi="Arial" w:cs="Arial"/>
                <w:sz w:val="20"/>
                <w:lang w:val="en-US"/>
              </w:rPr>
            </w:pPr>
            <w:r>
              <w:rPr>
                <w:rFonts w:ascii="Arial" w:hAnsi="Arial" w:cs="Arial"/>
                <w:sz w:val="20"/>
                <w:lang w:val="en-US"/>
              </w:rPr>
              <w:t xml:space="preserve">1.50 </w:t>
            </w:r>
            <w:r>
              <w:rPr>
                <w:rFonts w:ascii="Arial" w:hAnsi="Arial" w:cs="Arial"/>
                <w:sz w:val="20"/>
                <w:vertAlign w:val="superscript"/>
                <w:lang w:val="en-US"/>
              </w:rPr>
              <w:t>19</w:t>
            </w:r>
          </w:p>
        </w:tc>
        <w:tc>
          <w:tcPr>
            <w:tcW w:w="1468" w:type="dxa"/>
            <w:tcBorders>
              <w:top w:val="nil"/>
              <w:left w:val="single" w:sz="4" w:space="0" w:color="auto"/>
              <w:bottom w:val="nil"/>
              <w:right w:val="nil"/>
            </w:tcBorders>
            <w:shd w:val="clear" w:color="auto" w:fill="FFFFFF" w:themeFill="background1"/>
            <w:vAlign w:val="bottom"/>
            <w:hideMark/>
          </w:tcPr>
          <w:p w14:paraId="36229F90" w14:textId="77777777" w:rsidR="00A427DE" w:rsidRDefault="00A427DE">
            <w:pPr>
              <w:jc w:val="center"/>
              <w:rPr>
                <w:rFonts w:ascii="Arial" w:hAnsi="Arial" w:cs="Arial"/>
                <w:color w:val="000000"/>
                <w:sz w:val="20"/>
              </w:rPr>
            </w:pPr>
            <w:r>
              <w:rPr>
                <w:rFonts w:ascii="Arial" w:hAnsi="Arial" w:cs="Arial"/>
                <w:color w:val="000000"/>
                <w:sz w:val="20"/>
              </w:rPr>
              <w:t>1.65</w:t>
            </w:r>
          </w:p>
        </w:tc>
        <w:tc>
          <w:tcPr>
            <w:tcW w:w="1468" w:type="dxa"/>
            <w:tcBorders>
              <w:top w:val="nil"/>
              <w:left w:val="single" w:sz="4" w:space="0" w:color="auto"/>
              <w:bottom w:val="nil"/>
              <w:right w:val="nil"/>
            </w:tcBorders>
            <w:shd w:val="clear" w:color="auto" w:fill="FFFFFF" w:themeFill="background1"/>
            <w:vAlign w:val="bottom"/>
            <w:hideMark/>
          </w:tcPr>
          <w:p w14:paraId="69501C18" w14:textId="77777777" w:rsidR="00A427DE" w:rsidRDefault="00A427DE">
            <w:pPr>
              <w:jc w:val="center"/>
              <w:rPr>
                <w:rFonts w:ascii="Arial" w:hAnsi="Arial" w:cs="Arial"/>
                <w:color w:val="000000"/>
                <w:sz w:val="20"/>
              </w:rPr>
            </w:pPr>
            <w:r>
              <w:rPr>
                <w:rFonts w:ascii="Arial" w:hAnsi="Arial" w:cs="Arial"/>
                <w:color w:val="000000"/>
                <w:sz w:val="20"/>
              </w:rPr>
              <w:t>1.35</w:t>
            </w:r>
          </w:p>
        </w:tc>
      </w:tr>
      <w:tr w:rsidR="00A427DE" w14:paraId="201399BB" w14:textId="77777777" w:rsidTr="00A427DE">
        <w:trPr>
          <w:trHeight w:val="80"/>
          <w:jc w:val="center"/>
        </w:trPr>
        <w:tc>
          <w:tcPr>
            <w:tcW w:w="4115" w:type="dxa"/>
            <w:tcBorders>
              <w:top w:val="nil"/>
              <w:left w:val="nil"/>
              <w:bottom w:val="nil"/>
              <w:right w:val="single" w:sz="4" w:space="0" w:color="auto"/>
            </w:tcBorders>
            <w:shd w:val="clear" w:color="auto" w:fill="FFFFFF" w:themeFill="background1"/>
            <w:noWrap/>
            <w:vAlign w:val="bottom"/>
            <w:hideMark/>
          </w:tcPr>
          <w:p w14:paraId="1DE3B439" w14:textId="77777777" w:rsidR="00A427DE" w:rsidRPr="007E0072" w:rsidRDefault="00A427DE">
            <w:pPr>
              <w:spacing w:after="0" w:line="360" w:lineRule="auto"/>
              <w:jc w:val="both"/>
              <w:rPr>
                <w:rFonts w:ascii="Arial" w:hAnsi="Arial" w:cs="Arial"/>
                <w:b/>
                <w:sz w:val="20"/>
                <w:lang w:val="en-US"/>
              </w:rPr>
            </w:pPr>
            <w:r w:rsidRPr="007E0072">
              <w:rPr>
                <w:rFonts w:ascii="Arial" w:hAnsi="Arial" w:cs="Arial"/>
                <w:b/>
                <w:sz w:val="20"/>
                <w:lang w:val="en-US"/>
              </w:rPr>
              <w:t>Price of SiH</w:t>
            </w:r>
            <w:r w:rsidRPr="007E0072">
              <w:rPr>
                <w:rFonts w:ascii="Arial" w:hAnsi="Arial" w:cs="Arial"/>
                <w:b/>
                <w:sz w:val="20"/>
                <w:vertAlign w:val="subscript"/>
                <w:lang w:val="en-US"/>
              </w:rPr>
              <w:t>4</w:t>
            </w:r>
            <w:r w:rsidRPr="007E0072">
              <w:rPr>
                <w:rFonts w:ascii="Arial" w:hAnsi="Arial" w:cs="Arial"/>
                <w:b/>
                <w:sz w:val="20"/>
                <w:lang w:val="en-US"/>
              </w:rPr>
              <w:t xml:space="preserve"> [$/kg]</w:t>
            </w:r>
          </w:p>
        </w:tc>
        <w:tc>
          <w:tcPr>
            <w:tcW w:w="1787" w:type="dxa"/>
            <w:tcBorders>
              <w:top w:val="nil"/>
              <w:left w:val="single" w:sz="4" w:space="0" w:color="auto"/>
              <w:bottom w:val="nil"/>
              <w:right w:val="nil"/>
            </w:tcBorders>
            <w:shd w:val="clear" w:color="auto" w:fill="FFFFFF" w:themeFill="background1"/>
            <w:vAlign w:val="bottom"/>
            <w:hideMark/>
          </w:tcPr>
          <w:p w14:paraId="4385A062" w14:textId="77777777" w:rsidR="00A427DE" w:rsidRDefault="00A427DE">
            <w:pPr>
              <w:spacing w:after="0" w:line="360" w:lineRule="auto"/>
              <w:jc w:val="center"/>
              <w:rPr>
                <w:rFonts w:ascii="Arial" w:hAnsi="Arial" w:cs="Arial"/>
                <w:sz w:val="20"/>
                <w:lang w:val="en-US"/>
              </w:rPr>
            </w:pPr>
            <w:r>
              <w:rPr>
                <w:rFonts w:ascii="Arial" w:hAnsi="Arial" w:cs="Arial"/>
                <w:sz w:val="20"/>
                <w:lang w:val="en-US"/>
              </w:rPr>
              <w:t xml:space="preserve">88.44 </w:t>
            </w:r>
            <w:r>
              <w:rPr>
                <w:rFonts w:ascii="Arial" w:hAnsi="Arial" w:cs="Arial"/>
                <w:sz w:val="20"/>
                <w:vertAlign w:val="superscript"/>
                <w:lang w:val="en-US"/>
              </w:rPr>
              <w:t>20</w:t>
            </w:r>
          </w:p>
        </w:tc>
        <w:tc>
          <w:tcPr>
            <w:tcW w:w="1468" w:type="dxa"/>
            <w:tcBorders>
              <w:top w:val="nil"/>
              <w:left w:val="single" w:sz="4" w:space="0" w:color="auto"/>
              <w:bottom w:val="nil"/>
              <w:right w:val="nil"/>
            </w:tcBorders>
            <w:shd w:val="clear" w:color="auto" w:fill="FFFFFF" w:themeFill="background1"/>
            <w:vAlign w:val="bottom"/>
            <w:hideMark/>
          </w:tcPr>
          <w:p w14:paraId="7866B9D9" w14:textId="77777777" w:rsidR="00A427DE" w:rsidRDefault="00A427DE">
            <w:pPr>
              <w:jc w:val="center"/>
              <w:rPr>
                <w:rFonts w:ascii="Arial" w:hAnsi="Arial" w:cs="Arial"/>
                <w:color w:val="000000"/>
                <w:sz w:val="20"/>
              </w:rPr>
            </w:pPr>
            <w:r>
              <w:rPr>
                <w:rFonts w:ascii="Arial" w:hAnsi="Arial" w:cs="Arial"/>
                <w:color w:val="000000"/>
                <w:sz w:val="20"/>
              </w:rPr>
              <w:t>97.28</w:t>
            </w:r>
          </w:p>
        </w:tc>
        <w:tc>
          <w:tcPr>
            <w:tcW w:w="1468" w:type="dxa"/>
            <w:tcBorders>
              <w:top w:val="nil"/>
              <w:left w:val="single" w:sz="4" w:space="0" w:color="auto"/>
              <w:bottom w:val="nil"/>
              <w:right w:val="nil"/>
            </w:tcBorders>
            <w:shd w:val="clear" w:color="auto" w:fill="FFFFFF" w:themeFill="background1"/>
            <w:vAlign w:val="bottom"/>
            <w:hideMark/>
          </w:tcPr>
          <w:p w14:paraId="17F4A967" w14:textId="77777777" w:rsidR="00A427DE" w:rsidRDefault="00A427DE">
            <w:pPr>
              <w:jc w:val="center"/>
              <w:rPr>
                <w:rFonts w:ascii="Arial" w:hAnsi="Arial" w:cs="Arial"/>
                <w:color w:val="000000"/>
                <w:sz w:val="20"/>
              </w:rPr>
            </w:pPr>
            <w:r>
              <w:rPr>
                <w:rFonts w:ascii="Arial" w:hAnsi="Arial" w:cs="Arial"/>
                <w:color w:val="000000"/>
                <w:sz w:val="20"/>
              </w:rPr>
              <w:t>79.59</w:t>
            </w:r>
          </w:p>
        </w:tc>
      </w:tr>
      <w:tr w:rsidR="00A427DE" w14:paraId="38F523BE" w14:textId="77777777" w:rsidTr="00A427DE">
        <w:trPr>
          <w:trHeight w:val="80"/>
          <w:jc w:val="center"/>
        </w:trPr>
        <w:tc>
          <w:tcPr>
            <w:tcW w:w="4115" w:type="dxa"/>
            <w:tcBorders>
              <w:top w:val="nil"/>
              <w:left w:val="nil"/>
              <w:bottom w:val="nil"/>
              <w:right w:val="single" w:sz="4" w:space="0" w:color="auto"/>
            </w:tcBorders>
            <w:shd w:val="clear" w:color="auto" w:fill="FFFFFF" w:themeFill="background1"/>
            <w:noWrap/>
            <w:vAlign w:val="bottom"/>
            <w:hideMark/>
          </w:tcPr>
          <w:p w14:paraId="2AFD4F16" w14:textId="77777777" w:rsidR="00A427DE" w:rsidRPr="007E0072" w:rsidRDefault="00A427DE">
            <w:pPr>
              <w:spacing w:after="0" w:line="360" w:lineRule="auto"/>
              <w:jc w:val="both"/>
              <w:rPr>
                <w:rFonts w:ascii="Arial" w:hAnsi="Arial" w:cs="Arial"/>
                <w:b/>
                <w:sz w:val="20"/>
                <w:lang w:val="en-US"/>
              </w:rPr>
            </w:pPr>
            <w:r w:rsidRPr="007E0072">
              <w:rPr>
                <w:rFonts w:ascii="Arial" w:hAnsi="Arial" w:cs="Arial"/>
                <w:b/>
                <w:sz w:val="20"/>
                <w:lang w:val="en-US"/>
              </w:rPr>
              <w:t>Price of SiH</w:t>
            </w:r>
            <w:r w:rsidRPr="007E0072">
              <w:rPr>
                <w:rFonts w:ascii="Arial" w:hAnsi="Arial" w:cs="Arial"/>
                <w:b/>
                <w:sz w:val="20"/>
                <w:vertAlign w:val="subscript"/>
                <w:lang w:val="en-US"/>
              </w:rPr>
              <w:t>2</w:t>
            </w:r>
            <w:r w:rsidRPr="007E0072">
              <w:rPr>
                <w:rFonts w:ascii="Arial" w:hAnsi="Arial" w:cs="Arial"/>
                <w:b/>
                <w:sz w:val="20"/>
                <w:lang w:val="en-US"/>
              </w:rPr>
              <w:t>Cl</w:t>
            </w:r>
            <w:r w:rsidRPr="007E0072">
              <w:rPr>
                <w:rFonts w:ascii="Arial" w:hAnsi="Arial" w:cs="Arial"/>
                <w:b/>
                <w:sz w:val="20"/>
                <w:vertAlign w:val="subscript"/>
                <w:lang w:val="en-US"/>
              </w:rPr>
              <w:t>2</w:t>
            </w:r>
            <w:r w:rsidRPr="007E0072">
              <w:rPr>
                <w:rFonts w:ascii="Arial" w:hAnsi="Arial" w:cs="Arial"/>
                <w:b/>
                <w:sz w:val="20"/>
                <w:lang w:val="en-US"/>
              </w:rPr>
              <w:t xml:space="preserve"> [$/kg]</w:t>
            </w:r>
          </w:p>
        </w:tc>
        <w:tc>
          <w:tcPr>
            <w:tcW w:w="1787" w:type="dxa"/>
            <w:tcBorders>
              <w:top w:val="nil"/>
              <w:left w:val="single" w:sz="4" w:space="0" w:color="auto"/>
              <w:bottom w:val="nil"/>
              <w:right w:val="nil"/>
            </w:tcBorders>
            <w:shd w:val="clear" w:color="auto" w:fill="FFFFFF" w:themeFill="background1"/>
            <w:vAlign w:val="bottom"/>
            <w:hideMark/>
          </w:tcPr>
          <w:p w14:paraId="52CFC2A7" w14:textId="77777777" w:rsidR="00A427DE" w:rsidRDefault="00A427DE">
            <w:pPr>
              <w:spacing w:after="0" w:line="360" w:lineRule="auto"/>
              <w:jc w:val="center"/>
              <w:rPr>
                <w:rFonts w:ascii="Arial" w:hAnsi="Arial" w:cs="Arial"/>
                <w:sz w:val="20"/>
                <w:lang w:val="en-US"/>
              </w:rPr>
            </w:pPr>
            <w:r>
              <w:rPr>
                <w:rFonts w:ascii="Arial" w:hAnsi="Arial" w:cs="Arial"/>
                <w:sz w:val="20"/>
                <w:lang w:val="en-US"/>
              </w:rPr>
              <w:t xml:space="preserve">3.67 </w:t>
            </w:r>
            <w:r>
              <w:rPr>
                <w:rFonts w:ascii="Arial" w:hAnsi="Arial" w:cs="Arial"/>
                <w:sz w:val="20"/>
                <w:vertAlign w:val="superscript"/>
                <w:lang w:val="en-US"/>
              </w:rPr>
              <w:t>21</w:t>
            </w:r>
          </w:p>
        </w:tc>
        <w:tc>
          <w:tcPr>
            <w:tcW w:w="1468" w:type="dxa"/>
            <w:tcBorders>
              <w:top w:val="nil"/>
              <w:left w:val="single" w:sz="4" w:space="0" w:color="auto"/>
              <w:bottom w:val="nil"/>
              <w:right w:val="nil"/>
            </w:tcBorders>
            <w:shd w:val="clear" w:color="auto" w:fill="FFFFFF" w:themeFill="background1"/>
            <w:vAlign w:val="bottom"/>
            <w:hideMark/>
          </w:tcPr>
          <w:p w14:paraId="076B5B56" w14:textId="77777777" w:rsidR="00A427DE" w:rsidRDefault="00A427DE">
            <w:pPr>
              <w:jc w:val="center"/>
              <w:rPr>
                <w:rFonts w:ascii="Arial" w:hAnsi="Arial" w:cs="Arial"/>
                <w:color w:val="000000"/>
                <w:sz w:val="20"/>
              </w:rPr>
            </w:pPr>
            <w:r>
              <w:rPr>
                <w:rFonts w:ascii="Arial" w:hAnsi="Arial" w:cs="Arial"/>
                <w:color w:val="000000"/>
                <w:sz w:val="20"/>
              </w:rPr>
              <w:t>4.03</w:t>
            </w:r>
          </w:p>
        </w:tc>
        <w:tc>
          <w:tcPr>
            <w:tcW w:w="1468" w:type="dxa"/>
            <w:tcBorders>
              <w:top w:val="nil"/>
              <w:left w:val="single" w:sz="4" w:space="0" w:color="auto"/>
              <w:bottom w:val="nil"/>
              <w:right w:val="nil"/>
            </w:tcBorders>
            <w:shd w:val="clear" w:color="auto" w:fill="FFFFFF" w:themeFill="background1"/>
            <w:vAlign w:val="bottom"/>
            <w:hideMark/>
          </w:tcPr>
          <w:p w14:paraId="3C9B9D7A" w14:textId="77777777" w:rsidR="00A427DE" w:rsidRDefault="00A427DE">
            <w:pPr>
              <w:jc w:val="center"/>
              <w:rPr>
                <w:rFonts w:ascii="Arial" w:hAnsi="Arial" w:cs="Arial"/>
                <w:color w:val="000000"/>
                <w:sz w:val="20"/>
              </w:rPr>
            </w:pPr>
            <w:r>
              <w:rPr>
                <w:rFonts w:ascii="Arial" w:hAnsi="Arial" w:cs="Arial"/>
                <w:color w:val="000000"/>
                <w:sz w:val="20"/>
              </w:rPr>
              <w:t>3.30</w:t>
            </w:r>
          </w:p>
        </w:tc>
      </w:tr>
      <w:tr w:rsidR="00A427DE" w14:paraId="63592639" w14:textId="77777777" w:rsidTr="00A427DE">
        <w:trPr>
          <w:trHeight w:val="80"/>
          <w:jc w:val="center"/>
        </w:trPr>
        <w:tc>
          <w:tcPr>
            <w:tcW w:w="4115" w:type="dxa"/>
            <w:tcBorders>
              <w:top w:val="nil"/>
              <w:left w:val="nil"/>
              <w:bottom w:val="nil"/>
              <w:right w:val="single" w:sz="4" w:space="0" w:color="auto"/>
            </w:tcBorders>
            <w:shd w:val="clear" w:color="auto" w:fill="FFFFFF" w:themeFill="background1"/>
            <w:noWrap/>
            <w:vAlign w:val="bottom"/>
            <w:hideMark/>
          </w:tcPr>
          <w:p w14:paraId="2F69025F" w14:textId="77777777" w:rsidR="00A427DE" w:rsidRPr="007E0072" w:rsidRDefault="00A427DE">
            <w:pPr>
              <w:spacing w:after="0" w:line="360" w:lineRule="auto"/>
              <w:jc w:val="both"/>
              <w:rPr>
                <w:rFonts w:ascii="Arial" w:hAnsi="Arial" w:cs="Arial"/>
                <w:b/>
                <w:sz w:val="20"/>
                <w:lang w:val="en-US"/>
              </w:rPr>
            </w:pPr>
            <w:r w:rsidRPr="007E0072">
              <w:rPr>
                <w:rFonts w:ascii="Arial" w:hAnsi="Arial" w:cs="Arial"/>
                <w:b/>
                <w:sz w:val="20"/>
                <w:lang w:val="en-US"/>
              </w:rPr>
              <w:t>Price of SiH</w:t>
            </w:r>
            <w:r w:rsidRPr="007E0072">
              <w:rPr>
                <w:rFonts w:ascii="Arial" w:hAnsi="Arial" w:cs="Arial"/>
                <w:b/>
                <w:sz w:val="20"/>
                <w:vertAlign w:val="subscript"/>
                <w:lang w:val="en-US"/>
              </w:rPr>
              <w:t>3</w:t>
            </w:r>
            <w:r w:rsidRPr="007E0072">
              <w:rPr>
                <w:rFonts w:ascii="Arial" w:hAnsi="Arial" w:cs="Arial"/>
                <w:b/>
                <w:sz w:val="20"/>
                <w:lang w:val="en-US"/>
              </w:rPr>
              <w:t>Cl [$/kg]</w:t>
            </w:r>
          </w:p>
        </w:tc>
        <w:tc>
          <w:tcPr>
            <w:tcW w:w="1787" w:type="dxa"/>
            <w:tcBorders>
              <w:top w:val="nil"/>
              <w:left w:val="single" w:sz="4" w:space="0" w:color="auto"/>
              <w:bottom w:val="nil"/>
              <w:right w:val="nil"/>
            </w:tcBorders>
            <w:shd w:val="clear" w:color="auto" w:fill="FFFFFF" w:themeFill="background1"/>
            <w:vAlign w:val="bottom"/>
            <w:hideMark/>
          </w:tcPr>
          <w:p w14:paraId="6A8CC1E3" w14:textId="77777777" w:rsidR="00A427DE" w:rsidRDefault="00A427DE">
            <w:pPr>
              <w:spacing w:after="0" w:line="360" w:lineRule="auto"/>
              <w:jc w:val="center"/>
              <w:rPr>
                <w:rFonts w:ascii="Arial" w:hAnsi="Arial" w:cs="Arial"/>
                <w:sz w:val="20"/>
                <w:lang w:val="en-US"/>
              </w:rPr>
            </w:pPr>
            <w:r>
              <w:rPr>
                <w:rFonts w:ascii="Arial" w:hAnsi="Arial" w:cs="Arial"/>
                <w:sz w:val="20"/>
                <w:lang w:val="en-US"/>
              </w:rPr>
              <w:t xml:space="preserve">3.0 </w:t>
            </w:r>
            <w:r>
              <w:rPr>
                <w:rFonts w:ascii="Arial" w:hAnsi="Arial" w:cs="Arial"/>
                <w:sz w:val="20"/>
                <w:vertAlign w:val="superscript"/>
                <w:lang w:val="en-US"/>
              </w:rPr>
              <w:t>22</w:t>
            </w:r>
          </w:p>
        </w:tc>
        <w:tc>
          <w:tcPr>
            <w:tcW w:w="1468" w:type="dxa"/>
            <w:tcBorders>
              <w:top w:val="nil"/>
              <w:left w:val="single" w:sz="4" w:space="0" w:color="auto"/>
              <w:bottom w:val="nil"/>
              <w:right w:val="nil"/>
            </w:tcBorders>
            <w:shd w:val="clear" w:color="auto" w:fill="FFFFFF" w:themeFill="background1"/>
            <w:vAlign w:val="bottom"/>
            <w:hideMark/>
          </w:tcPr>
          <w:p w14:paraId="34F71754" w14:textId="77777777" w:rsidR="00A427DE" w:rsidRDefault="00A427DE">
            <w:pPr>
              <w:jc w:val="center"/>
              <w:rPr>
                <w:rFonts w:ascii="Arial" w:hAnsi="Arial" w:cs="Arial"/>
                <w:color w:val="000000"/>
                <w:sz w:val="20"/>
              </w:rPr>
            </w:pPr>
            <w:r>
              <w:rPr>
                <w:rFonts w:ascii="Arial" w:hAnsi="Arial" w:cs="Arial"/>
                <w:color w:val="000000"/>
                <w:sz w:val="20"/>
              </w:rPr>
              <w:t>3.30</w:t>
            </w:r>
          </w:p>
        </w:tc>
        <w:tc>
          <w:tcPr>
            <w:tcW w:w="1468" w:type="dxa"/>
            <w:tcBorders>
              <w:top w:val="nil"/>
              <w:left w:val="single" w:sz="4" w:space="0" w:color="auto"/>
              <w:bottom w:val="nil"/>
              <w:right w:val="nil"/>
            </w:tcBorders>
            <w:shd w:val="clear" w:color="auto" w:fill="FFFFFF" w:themeFill="background1"/>
            <w:vAlign w:val="bottom"/>
            <w:hideMark/>
          </w:tcPr>
          <w:p w14:paraId="0646C0A5" w14:textId="77777777" w:rsidR="00A427DE" w:rsidRDefault="00A427DE">
            <w:pPr>
              <w:jc w:val="center"/>
              <w:rPr>
                <w:rFonts w:ascii="Arial" w:hAnsi="Arial" w:cs="Arial"/>
                <w:color w:val="000000"/>
                <w:sz w:val="20"/>
              </w:rPr>
            </w:pPr>
            <w:r>
              <w:rPr>
                <w:rFonts w:ascii="Arial" w:hAnsi="Arial" w:cs="Arial"/>
                <w:color w:val="000000"/>
                <w:sz w:val="20"/>
              </w:rPr>
              <w:t>2.70</w:t>
            </w:r>
          </w:p>
        </w:tc>
      </w:tr>
    </w:tbl>
    <w:p w14:paraId="1C17A347" w14:textId="77777777" w:rsidR="00A427DE" w:rsidRDefault="00A427DE" w:rsidP="00DC3F79">
      <w:pPr>
        <w:autoSpaceDE w:val="0"/>
        <w:autoSpaceDN w:val="0"/>
        <w:adjustRightInd w:val="0"/>
        <w:spacing w:before="240" w:after="0" w:line="480" w:lineRule="auto"/>
        <w:jc w:val="both"/>
        <w:rPr>
          <w:rFonts w:ascii="Arial" w:hAnsi="Arial" w:cs="Arial"/>
          <w:color w:val="222222"/>
          <w:sz w:val="20"/>
          <w:szCs w:val="20"/>
          <w:shd w:val="clear" w:color="auto" w:fill="FFFFFF"/>
          <w:lang w:val="en-US"/>
        </w:rPr>
      </w:pPr>
    </w:p>
    <w:p w14:paraId="313696FD" w14:textId="77777777" w:rsidR="00A427DE" w:rsidRDefault="00A427DE" w:rsidP="00DC3F79">
      <w:pPr>
        <w:autoSpaceDE w:val="0"/>
        <w:autoSpaceDN w:val="0"/>
        <w:adjustRightInd w:val="0"/>
        <w:spacing w:before="240" w:after="0" w:line="480" w:lineRule="auto"/>
        <w:jc w:val="both"/>
        <w:rPr>
          <w:rFonts w:ascii="Arial" w:hAnsi="Arial" w:cs="Arial"/>
          <w:color w:val="222222"/>
          <w:sz w:val="20"/>
          <w:szCs w:val="20"/>
          <w:shd w:val="clear" w:color="auto" w:fill="FFFFFF"/>
          <w:lang w:val="en-US"/>
        </w:rPr>
      </w:pPr>
    </w:p>
    <w:p w14:paraId="5274A3D7" w14:textId="7DDE67C0" w:rsidR="00A427DE" w:rsidRPr="00662C7F" w:rsidRDefault="00A427DE" w:rsidP="00A427DE">
      <w:pPr>
        <w:pStyle w:val="Descripcin"/>
        <w:keepNext/>
        <w:spacing w:line="600" w:lineRule="auto"/>
        <w:jc w:val="both"/>
        <w:rPr>
          <w:rFonts w:ascii="Arial" w:hAnsi="Arial" w:cs="Arial"/>
          <w:i w:val="0"/>
          <w:color w:val="auto"/>
          <w:sz w:val="20"/>
          <w:szCs w:val="22"/>
          <w:lang w:val="en-US"/>
        </w:rPr>
      </w:pPr>
      <w:r w:rsidRPr="00662C7F">
        <w:rPr>
          <w:rFonts w:ascii="Arial" w:hAnsi="Arial" w:cs="Arial"/>
          <w:b/>
          <w:bCs/>
          <w:i w:val="0"/>
          <w:color w:val="auto"/>
          <w:sz w:val="20"/>
          <w:szCs w:val="22"/>
          <w:lang w:val="en-US"/>
        </w:rPr>
        <w:lastRenderedPageBreak/>
        <w:t xml:space="preserve">Table </w:t>
      </w:r>
      <w:r w:rsidRPr="004A79C9">
        <w:rPr>
          <w:rFonts w:ascii="Arial" w:hAnsi="Arial" w:cs="Arial"/>
          <w:b/>
          <w:bCs/>
          <w:i w:val="0"/>
          <w:color w:val="auto"/>
          <w:sz w:val="20"/>
          <w:szCs w:val="22"/>
          <w:lang w:val="en-US"/>
        </w:rPr>
        <w:t>3</w:t>
      </w:r>
      <w:r w:rsidRPr="00662C7F">
        <w:rPr>
          <w:rFonts w:ascii="Arial" w:hAnsi="Arial" w:cs="Arial"/>
          <w:i w:val="0"/>
          <w:color w:val="auto"/>
          <w:sz w:val="20"/>
          <w:szCs w:val="22"/>
          <w:lang w:val="en-US"/>
        </w:rPr>
        <w:t xml:space="preserve">. Optimal solutions </w:t>
      </w:r>
      <w:r w:rsidR="00C32141">
        <w:rPr>
          <w:rFonts w:ascii="Arial" w:hAnsi="Arial" w:cs="Arial"/>
          <w:i w:val="0"/>
          <w:color w:val="auto"/>
          <w:sz w:val="20"/>
          <w:szCs w:val="22"/>
          <w:lang w:val="en-US"/>
        </w:rPr>
        <w:t xml:space="preserve">obtained </w:t>
      </w:r>
      <w:r w:rsidRPr="00662C7F">
        <w:rPr>
          <w:rFonts w:ascii="Arial" w:hAnsi="Arial" w:cs="Arial"/>
          <w:i w:val="0"/>
          <w:color w:val="auto"/>
          <w:sz w:val="20"/>
          <w:szCs w:val="22"/>
          <w:lang w:val="en-US"/>
        </w:rPr>
        <w:t>taking into count the environmental and the economic objective functions.</w:t>
      </w:r>
    </w:p>
    <w:tbl>
      <w:tblPr>
        <w:tblW w:w="6141" w:type="dxa"/>
        <w:jc w:val="center"/>
        <w:shd w:val="clear" w:color="auto" w:fill="FFFFFF" w:themeFill="background1"/>
        <w:tblCellMar>
          <w:left w:w="70" w:type="dxa"/>
          <w:right w:w="70" w:type="dxa"/>
        </w:tblCellMar>
        <w:tblLook w:val="04A0" w:firstRow="1" w:lastRow="0" w:firstColumn="1" w:lastColumn="0" w:noHBand="0" w:noVBand="1"/>
      </w:tblPr>
      <w:tblGrid>
        <w:gridCol w:w="2231"/>
        <w:gridCol w:w="1955"/>
        <w:gridCol w:w="1955"/>
      </w:tblGrid>
      <w:tr w:rsidR="00A427DE" w:rsidRPr="00F1614D" w14:paraId="1C7AF450" w14:textId="77777777" w:rsidTr="00A427DE">
        <w:trPr>
          <w:trHeight w:val="365"/>
          <w:jc w:val="center"/>
        </w:trPr>
        <w:tc>
          <w:tcPr>
            <w:tcW w:w="2231" w:type="dxa"/>
            <w:tcBorders>
              <w:top w:val="nil"/>
              <w:left w:val="nil"/>
              <w:bottom w:val="single" w:sz="4" w:space="0" w:color="auto"/>
              <w:right w:val="nil"/>
            </w:tcBorders>
            <w:shd w:val="clear" w:color="auto" w:fill="FFFFFF" w:themeFill="background1"/>
            <w:noWrap/>
            <w:vAlign w:val="center"/>
            <w:hideMark/>
          </w:tcPr>
          <w:p w14:paraId="5FBE5348" w14:textId="77777777" w:rsidR="00A427DE" w:rsidRPr="00F1614D" w:rsidRDefault="00A427DE" w:rsidP="00A427DE">
            <w:pPr>
              <w:spacing w:after="0" w:line="480" w:lineRule="auto"/>
              <w:jc w:val="center"/>
              <w:rPr>
                <w:rFonts w:ascii="Arial" w:eastAsia="Times New Roman" w:hAnsi="Arial" w:cs="Arial"/>
                <w:b/>
                <w:bCs/>
                <w:color w:val="000000"/>
                <w:lang w:eastAsia="es-MX"/>
              </w:rPr>
            </w:pPr>
            <w:r w:rsidRPr="00F1614D">
              <w:rPr>
                <w:rFonts w:ascii="Arial" w:eastAsia="Times New Roman" w:hAnsi="Arial" w:cs="Arial"/>
                <w:b/>
                <w:bCs/>
                <w:color w:val="000000"/>
                <w:lang w:eastAsia="es-MX"/>
              </w:rPr>
              <w:t>Escenario</w:t>
            </w:r>
          </w:p>
        </w:tc>
        <w:tc>
          <w:tcPr>
            <w:tcW w:w="1955" w:type="dxa"/>
            <w:tcBorders>
              <w:top w:val="nil"/>
              <w:left w:val="nil"/>
              <w:bottom w:val="single" w:sz="4" w:space="0" w:color="auto"/>
              <w:right w:val="nil"/>
            </w:tcBorders>
            <w:shd w:val="clear" w:color="auto" w:fill="FFFFFF" w:themeFill="background1"/>
            <w:noWrap/>
            <w:vAlign w:val="center"/>
            <w:hideMark/>
          </w:tcPr>
          <w:p w14:paraId="238DEBBE" w14:textId="77777777" w:rsidR="00A427DE" w:rsidRPr="00F1614D" w:rsidRDefault="00A427DE" w:rsidP="00A427DE">
            <w:pPr>
              <w:spacing w:after="0" w:line="480" w:lineRule="auto"/>
              <w:jc w:val="center"/>
              <w:rPr>
                <w:rFonts w:ascii="Arial" w:eastAsia="Times New Roman" w:hAnsi="Arial" w:cs="Arial"/>
                <w:b/>
                <w:bCs/>
                <w:color w:val="000000"/>
                <w:lang w:eastAsia="es-MX"/>
              </w:rPr>
            </w:pPr>
            <w:r w:rsidRPr="00F1614D">
              <w:rPr>
                <w:rFonts w:ascii="Arial" w:eastAsia="Times New Roman" w:hAnsi="Arial" w:cs="Arial"/>
                <w:b/>
                <w:bCs/>
                <w:color w:val="000000"/>
                <w:lang w:eastAsia="es-MX"/>
              </w:rPr>
              <w:t>Eco99 [MP/y]</w:t>
            </w:r>
          </w:p>
        </w:tc>
        <w:tc>
          <w:tcPr>
            <w:tcW w:w="1955" w:type="dxa"/>
            <w:tcBorders>
              <w:top w:val="nil"/>
              <w:left w:val="nil"/>
              <w:bottom w:val="single" w:sz="4" w:space="0" w:color="auto"/>
              <w:right w:val="nil"/>
            </w:tcBorders>
            <w:shd w:val="clear" w:color="auto" w:fill="FFFFFF" w:themeFill="background1"/>
            <w:noWrap/>
            <w:vAlign w:val="center"/>
            <w:hideMark/>
          </w:tcPr>
          <w:p w14:paraId="169991CC" w14:textId="77777777" w:rsidR="00A427DE" w:rsidRPr="00F1614D" w:rsidRDefault="00A427DE" w:rsidP="00A427DE">
            <w:pPr>
              <w:spacing w:after="0" w:line="480" w:lineRule="auto"/>
              <w:jc w:val="center"/>
              <w:rPr>
                <w:rFonts w:ascii="Arial" w:eastAsia="Times New Roman" w:hAnsi="Arial" w:cs="Arial"/>
                <w:b/>
                <w:bCs/>
                <w:color w:val="000000"/>
                <w:lang w:eastAsia="es-MX"/>
              </w:rPr>
            </w:pPr>
            <w:r w:rsidRPr="00F1614D">
              <w:rPr>
                <w:rFonts w:ascii="Arial" w:eastAsia="Times New Roman" w:hAnsi="Arial" w:cs="Arial"/>
                <w:b/>
                <w:bCs/>
                <w:color w:val="000000"/>
                <w:lang w:eastAsia="es-MX"/>
              </w:rPr>
              <w:t>Profit [M$/y]</w:t>
            </w:r>
          </w:p>
        </w:tc>
      </w:tr>
      <w:tr w:rsidR="00A427DE" w:rsidRPr="00F1614D" w14:paraId="1E820EA6" w14:textId="77777777" w:rsidTr="00A427DE">
        <w:trPr>
          <w:trHeight w:val="342"/>
          <w:jc w:val="center"/>
        </w:trPr>
        <w:tc>
          <w:tcPr>
            <w:tcW w:w="2231" w:type="dxa"/>
            <w:shd w:val="clear" w:color="auto" w:fill="FFFFFF" w:themeFill="background1"/>
            <w:noWrap/>
            <w:vAlign w:val="bottom"/>
            <w:hideMark/>
          </w:tcPr>
          <w:p w14:paraId="33FB5331" w14:textId="77777777" w:rsidR="00A427DE" w:rsidRPr="007E0072" w:rsidRDefault="00A427DE" w:rsidP="00A427DE">
            <w:pPr>
              <w:spacing w:after="0" w:line="480" w:lineRule="auto"/>
              <w:jc w:val="center"/>
              <w:rPr>
                <w:rFonts w:ascii="Arial" w:eastAsia="Times New Roman" w:hAnsi="Arial" w:cs="Arial"/>
                <w:b/>
                <w:color w:val="000000"/>
                <w:lang w:eastAsia="es-MX"/>
              </w:rPr>
            </w:pPr>
            <w:r w:rsidRPr="007E0072">
              <w:rPr>
                <w:rFonts w:ascii="Arial" w:eastAsia="Times New Roman" w:hAnsi="Arial" w:cs="Arial"/>
                <w:b/>
                <w:color w:val="000000"/>
                <w:lang w:eastAsia="es-MX"/>
              </w:rPr>
              <w:t>Minimum Eco99: S1</w:t>
            </w:r>
          </w:p>
        </w:tc>
        <w:tc>
          <w:tcPr>
            <w:tcW w:w="1955" w:type="dxa"/>
            <w:shd w:val="clear" w:color="auto" w:fill="FFFFFF" w:themeFill="background1"/>
            <w:noWrap/>
            <w:vAlign w:val="bottom"/>
            <w:hideMark/>
          </w:tcPr>
          <w:p w14:paraId="4BB34622" w14:textId="77777777" w:rsidR="00A427DE" w:rsidRPr="00F1614D" w:rsidRDefault="00A427DE" w:rsidP="00A427DE">
            <w:pPr>
              <w:spacing w:after="0" w:line="480" w:lineRule="auto"/>
              <w:jc w:val="center"/>
              <w:rPr>
                <w:rFonts w:ascii="Arial" w:eastAsia="Times New Roman" w:hAnsi="Arial" w:cs="Arial"/>
                <w:color w:val="000000"/>
                <w:lang w:eastAsia="es-MX"/>
              </w:rPr>
            </w:pPr>
            <w:r w:rsidRPr="00F1614D">
              <w:rPr>
                <w:rFonts w:ascii="Arial" w:eastAsia="Times New Roman" w:hAnsi="Arial" w:cs="Arial"/>
                <w:color w:val="000000"/>
                <w:lang w:eastAsia="es-MX"/>
              </w:rPr>
              <w:t>3.06</w:t>
            </w:r>
          </w:p>
        </w:tc>
        <w:tc>
          <w:tcPr>
            <w:tcW w:w="1955" w:type="dxa"/>
            <w:shd w:val="clear" w:color="auto" w:fill="FFFFFF" w:themeFill="background1"/>
            <w:noWrap/>
            <w:vAlign w:val="bottom"/>
            <w:hideMark/>
          </w:tcPr>
          <w:p w14:paraId="37965D32" w14:textId="77777777" w:rsidR="00A427DE" w:rsidRPr="00F1614D" w:rsidRDefault="00A427DE" w:rsidP="00A427DE">
            <w:pPr>
              <w:spacing w:after="0" w:line="480" w:lineRule="auto"/>
              <w:jc w:val="center"/>
              <w:rPr>
                <w:rFonts w:ascii="Arial" w:eastAsia="Times New Roman" w:hAnsi="Arial" w:cs="Arial"/>
                <w:color w:val="000000"/>
                <w:lang w:eastAsia="es-MX"/>
              </w:rPr>
            </w:pPr>
            <w:r w:rsidRPr="00F1614D">
              <w:rPr>
                <w:rFonts w:ascii="Arial" w:eastAsia="Times New Roman" w:hAnsi="Arial" w:cs="Arial"/>
                <w:color w:val="000000"/>
                <w:lang w:eastAsia="es-MX"/>
              </w:rPr>
              <w:t>48.4</w:t>
            </w:r>
          </w:p>
        </w:tc>
      </w:tr>
      <w:tr w:rsidR="00A427DE" w:rsidRPr="00F1614D" w14:paraId="448A8A2F" w14:textId="77777777" w:rsidTr="00A427DE">
        <w:trPr>
          <w:trHeight w:val="249"/>
          <w:jc w:val="center"/>
        </w:trPr>
        <w:tc>
          <w:tcPr>
            <w:tcW w:w="2231" w:type="dxa"/>
            <w:shd w:val="clear" w:color="auto" w:fill="FFFFFF" w:themeFill="background1"/>
            <w:noWrap/>
            <w:vAlign w:val="bottom"/>
            <w:hideMark/>
          </w:tcPr>
          <w:p w14:paraId="7E78B4B7" w14:textId="77777777" w:rsidR="00A427DE" w:rsidRPr="007E0072" w:rsidRDefault="00A427DE" w:rsidP="00A427DE">
            <w:pPr>
              <w:spacing w:after="0" w:line="480" w:lineRule="auto"/>
              <w:jc w:val="center"/>
              <w:rPr>
                <w:rFonts w:ascii="Arial" w:eastAsia="Times New Roman" w:hAnsi="Arial" w:cs="Arial"/>
                <w:b/>
                <w:color w:val="000000"/>
                <w:lang w:eastAsia="es-MX"/>
              </w:rPr>
            </w:pPr>
            <w:r w:rsidRPr="007E0072">
              <w:rPr>
                <w:rFonts w:ascii="Arial" w:eastAsia="Times New Roman" w:hAnsi="Arial" w:cs="Arial"/>
                <w:b/>
                <w:color w:val="000000"/>
                <w:lang w:eastAsia="es-MX"/>
              </w:rPr>
              <w:t>S2</w:t>
            </w:r>
          </w:p>
        </w:tc>
        <w:tc>
          <w:tcPr>
            <w:tcW w:w="1955" w:type="dxa"/>
            <w:shd w:val="clear" w:color="auto" w:fill="FFFFFF" w:themeFill="background1"/>
            <w:noWrap/>
            <w:vAlign w:val="bottom"/>
            <w:hideMark/>
          </w:tcPr>
          <w:p w14:paraId="77B9DC72" w14:textId="77777777" w:rsidR="00A427DE" w:rsidRPr="00F1614D" w:rsidRDefault="00A427DE" w:rsidP="00A427DE">
            <w:pPr>
              <w:spacing w:after="0" w:line="480" w:lineRule="auto"/>
              <w:jc w:val="center"/>
              <w:rPr>
                <w:rFonts w:ascii="Arial" w:eastAsia="Times New Roman" w:hAnsi="Arial" w:cs="Arial"/>
                <w:color w:val="000000"/>
                <w:lang w:eastAsia="es-MX"/>
              </w:rPr>
            </w:pPr>
            <w:r w:rsidRPr="00F1614D">
              <w:rPr>
                <w:rFonts w:ascii="Arial" w:eastAsia="Times New Roman" w:hAnsi="Arial" w:cs="Arial"/>
                <w:color w:val="000000"/>
                <w:lang w:eastAsia="es-MX"/>
              </w:rPr>
              <w:t>4.4557</w:t>
            </w:r>
          </w:p>
        </w:tc>
        <w:tc>
          <w:tcPr>
            <w:tcW w:w="1955" w:type="dxa"/>
            <w:shd w:val="clear" w:color="auto" w:fill="FFFFFF" w:themeFill="background1"/>
            <w:noWrap/>
            <w:vAlign w:val="bottom"/>
            <w:hideMark/>
          </w:tcPr>
          <w:p w14:paraId="304AE6F1" w14:textId="77777777" w:rsidR="00A427DE" w:rsidRPr="00F1614D" w:rsidRDefault="00A427DE" w:rsidP="00A427DE">
            <w:pPr>
              <w:spacing w:after="0" w:line="480" w:lineRule="auto"/>
              <w:jc w:val="center"/>
              <w:rPr>
                <w:rFonts w:ascii="Arial" w:eastAsia="Times New Roman" w:hAnsi="Arial" w:cs="Arial"/>
                <w:color w:val="000000"/>
                <w:lang w:eastAsia="es-MX"/>
              </w:rPr>
            </w:pPr>
            <w:r w:rsidRPr="00F1614D">
              <w:rPr>
                <w:rFonts w:ascii="Arial" w:eastAsia="Times New Roman" w:hAnsi="Arial" w:cs="Arial"/>
                <w:color w:val="000000"/>
                <w:lang w:eastAsia="es-MX"/>
              </w:rPr>
              <w:t>58.39</w:t>
            </w:r>
          </w:p>
        </w:tc>
      </w:tr>
      <w:tr w:rsidR="00A427DE" w:rsidRPr="00F1614D" w14:paraId="37CC48F4" w14:textId="77777777" w:rsidTr="00A427DE">
        <w:trPr>
          <w:trHeight w:val="249"/>
          <w:jc w:val="center"/>
        </w:trPr>
        <w:tc>
          <w:tcPr>
            <w:tcW w:w="2231" w:type="dxa"/>
            <w:shd w:val="clear" w:color="auto" w:fill="FFFFFF" w:themeFill="background1"/>
            <w:noWrap/>
            <w:vAlign w:val="bottom"/>
            <w:hideMark/>
          </w:tcPr>
          <w:p w14:paraId="11E416BA" w14:textId="77777777" w:rsidR="00A427DE" w:rsidRPr="007E0072" w:rsidRDefault="00A427DE" w:rsidP="00A427DE">
            <w:pPr>
              <w:spacing w:after="0" w:line="480" w:lineRule="auto"/>
              <w:jc w:val="center"/>
              <w:rPr>
                <w:rFonts w:ascii="Arial" w:eastAsia="Times New Roman" w:hAnsi="Arial" w:cs="Arial"/>
                <w:b/>
                <w:color w:val="000000"/>
                <w:lang w:eastAsia="es-MX"/>
              </w:rPr>
            </w:pPr>
            <w:r w:rsidRPr="007E0072">
              <w:rPr>
                <w:rFonts w:ascii="Arial" w:eastAsia="Times New Roman" w:hAnsi="Arial" w:cs="Arial"/>
                <w:b/>
                <w:color w:val="000000"/>
                <w:lang w:eastAsia="es-MX"/>
              </w:rPr>
              <w:t>S3</w:t>
            </w:r>
          </w:p>
        </w:tc>
        <w:tc>
          <w:tcPr>
            <w:tcW w:w="1955" w:type="dxa"/>
            <w:shd w:val="clear" w:color="auto" w:fill="FFFFFF" w:themeFill="background1"/>
            <w:noWrap/>
            <w:vAlign w:val="bottom"/>
            <w:hideMark/>
          </w:tcPr>
          <w:p w14:paraId="76489564" w14:textId="77777777" w:rsidR="00A427DE" w:rsidRPr="00F1614D" w:rsidRDefault="00A427DE" w:rsidP="00A427DE">
            <w:pPr>
              <w:spacing w:after="0" w:line="480" w:lineRule="auto"/>
              <w:jc w:val="center"/>
              <w:rPr>
                <w:rFonts w:ascii="Arial" w:eastAsia="Times New Roman" w:hAnsi="Arial" w:cs="Arial"/>
                <w:color w:val="000000"/>
                <w:lang w:eastAsia="es-MX"/>
              </w:rPr>
            </w:pPr>
            <w:r w:rsidRPr="00F1614D">
              <w:rPr>
                <w:rFonts w:ascii="Arial" w:eastAsia="Times New Roman" w:hAnsi="Arial" w:cs="Arial"/>
                <w:color w:val="000000"/>
                <w:lang w:eastAsia="es-MX"/>
              </w:rPr>
              <w:t>5.6486</w:t>
            </w:r>
          </w:p>
        </w:tc>
        <w:tc>
          <w:tcPr>
            <w:tcW w:w="1955" w:type="dxa"/>
            <w:shd w:val="clear" w:color="auto" w:fill="FFFFFF" w:themeFill="background1"/>
            <w:noWrap/>
            <w:vAlign w:val="bottom"/>
            <w:hideMark/>
          </w:tcPr>
          <w:p w14:paraId="59980387" w14:textId="77777777" w:rsidR="00A427DE" w:rsidRPr="00F1614D" w:rsidRDefault="00A427DE" w:rsidP="00A427DE">
            <w:pPr>
              <w:spacing w:after="0" w:line="480" w:lineRule="auto"/>
              <w:jc w:val="center"/>
              <w:rPr>
                <w:rFonts w:ascii="Arial" w:eastAsia="Times New Roman" w:hAnsi="Arial" w:cs="Arial"/>
                <w:color w:val="000000"/>
                <w:lang w:eastAsia="es-MX"/>
              </w:rPr>
            </w:pPr>
            <w:r w:rsidRPr="00F1614D">
              <w:rPr>
                <w:rFonts w:ascii="Arial" w:eastAsia="Times New Roman" w:hAnsi="Arial" w:cs="Arial"/>
                <w:color w:val="000000"/>
                <w:lang w:eastAsia="es-MX"/>
              </w:rPr>
              <w:t>81.19</w:t>
            </w:r>
          </w:p>
        </w:tc>
      </w:tr>
      <w:tr w:rsidR="00A427DE" w:rsidRPr="00F1614D" w14:paraId="7CB27B5F" w14:textId="77777777" w:rsidTr="00A427DE">
        <w:trPr>
          <w:trHeight w:val="249"/>
          <w:jc w:val="center"/>
        </w:trPr>
        <w:tc>
          <w:tcPr>
            <w:tcW w:w="2231" w:type="dxa"/>
            <w:shd w:val="clear" w:color="auto" w:fill="FFFFFF" w:themeFill="background1"/>
            <w:noWrap/>
            <w:vAlign w:val="bottom"/>
            <w:hideMark/>
          </w:tcPr>
          <w:p w14:paraId="33179C99" w14:textId="77777777" w:rsidR="00A427DE" w:rsidRPr="007E0072" w:rsidRDefault="00A427DE" w:rsidP="00A427DE">
            <w:pPr>
              <w:spacing w:after="0" w:line="480" w:lineRule="auto"/>
              <w:jc w:val="center"/>
              <w:rPr>
                <w:rFonts w:ascii="Arial" w:eastAsia="Times New Roman" w:hAnsi="Arial" w:cs="Arial"/>
                <w:b/>
                <w:color w:val="000000"/>
                <w:lang w:eastAsia="es-MX"/>
              </w:rPr>
            </w:pPr>
            <w:r w:rsidRPr="007E0072">
              <w:rPr>
                <w:rFonts w:ascii="Arial" w:eastAsia="Times New Roman" w:hAnsi="Arial" w:cs="Arial"/>
                <w:b/>
                <w:color w:val="000000"/>
                <w:lang w:eastAsia="es-MX"/>
              </w:rPr>
              <w:t>S4</w:t>
            </w:r>
          </w:p>
        </w:tc>
        <w:tc>
          <w:tcPr>
            <w:tcW w:w="1955" w:type="dxa"/>
            <w:shd w:val="clear" w:color="auto" w:fill="FFFFFF" w:themeFill="background1"/>
            <w:noWrap/>
            <w:vAlign w:val="bottom"/>
            <w:hideMark/>
          </w:tcPr>
          <w:p w14:paraId="2BDF58E6" w14:textId="77777777" w:rsidR="00A427DE" w:rsidRPr="00F1614D" w:rsidRDefault="00A427DE" w:rsidP="00A427DE">
            <w:pPr>
              <w:spacing w:after="0" w:line="480" w:lineRule="auto"/>
              <w:jc w:val="center"/>
              <w:rPr>
                <w:rFonts w:ascii="Arial" w:eastAsia="Times New Roman" w:hAnsi="Arial" w:cs="Arial"/>
                <w:color w:val="000000"/>
                <w:lang w:eastAsia="es-MX"/>
              </w:rPr>
            </w:pPr>
            <w:r w:rsidRPr="00F1614D">
              <w:rPr>
                <w:rFonts w:ascii="Arial" w:eastAsia="Times New Roman" w:hAnsi="Arial" w:cs="Arial"/>
                <w:color w:val="000000"/>
                <w:lang w:eastAsia="es-MX"/>
              </w:rPr>
              <w:t>6.0355</w:t>
            </w:r>
          </w:p>
        </w:tc>
        <w:tc>
          <w:tcPr>
            <w:tcW w:w="1955" w:type="dxa"/>
            <w:shd w:val="clear" w:color="auto" w:fill="FFFFFF" w:themeFill="background1"/>
            <w:noWrap/>
            <w:vAlign w:val="bottom"/>
            <w:hideMark/>
          </w:tcPr>
          <w:p w14:paraId="326235B0" w14:textId="77777777" w:rsidR="00A427DE" w:rsidRPr="00F1614D" w:rsidRDefault="00A427DE" w:rsidP="00A427DE">
            <w:pPr>
              <w:spacing w:after="0" w:line="480" w:lineRule="auto"/>
              <w:jc w:val="center"/>
              <w:rPr>
                <w:rFonts w:ascii="Arial" w:eastAsia="Times New Roman" w:hAnsi="Arial" w:cs="Arial"/>
                <w:color w:val="000000"/>
                <w:lang w:eastAsia="es-MX"/>
              </w:rPr>
            </w:pPr>
            <w:r w:rsidRPr="00F1614D">
              <w:rPr>
                <w:rFonts w:ascii="Arial" w:eastAsia="Times New Roman" w:hAnsi="Arial" w:cs="Arial"/>
                <w:color w:val="000000"/>
                <w:lang w:eastAsia="es-MX"/>
              </w:rPr>
              <w:t>98.66</w:t>
            </w:r>
          </w:p>
        </w:tc>
      </w:tr>
      <w:tr w:rsidR="00A427DE" w:rsidRPr="00F1614D" w14:paraId="33642B0C" w14:textId="77777777" w:rsidTr="00A427DE">
        <w:trPr>
          <w:trHeight w:val="249"/>
          <w:jc w:val="center"/>
        </w:trPr>
        <w:tc>
          <w:tcPr>
            <w:tcW w:w="2231" w:type="dxa"/>
            <w:shd w:val="clear" w:color="auto" w:fill="FFFFFF" w:themeFill="background1"/>
            <w:noWrap/>
            <w:vAlign w:val="bottom"/>
            <w:hideMark/>
          </w:tcPr>
          <w:p w14:paraId="6633F4EE" w14:textId="77777777" w:rsidR="00A427DE" w:rsidRPr="007E0072" w:rsidRDefault="00A427DE" w:rsidP="00A427DE">
            <w:pPr>
              <w:spacing w:after="0" w:line="480" w:lineRule="auto"/>
              <w:jc w:val="center"/>
              <w:rPr>
                <w:rFonts w:ascii="Arial" w:eastAsia="Times New Roman" w:hAnsi="Arial" w:cs="Arial"/>
                <w:b/>
                <w:color w:val="000000"/>
                <w:lang w:eastAsia="es-MX"/>
              </w:rPr>
            </w:pPr>
            <w:r w:rsidRPr="007E0072">
              <w:rPr>
                <w:rFonts w:ascii="Arial" w:eastAsia="Times New Roman" w:hAnsi="Arial" w:cs="Arial"/>
                <w:b/>
                <w:color w:val="000000"/>
                <w:lang w:eastAsia="es-MX"/>
              </w:rPr>
              <w:t>S5</w:t>
            </w:r>
          </w:p>
        </w:tc>
        <w:tc>
          <w:tcPr>
            <w:tcW w:w="1955" w:type="dxa"/>
            <w:shd w:val="clear" w:color="auto" w:fill="FFFFFF" w:themeFill="background1"/>
            <w:noWrap/>
            <w:vAlign w:val="bottom"/>
            <w:hideMark/>
          </w:tcPr>
          <w:p w14:paraId="72482D64" w14:textId="77777777" w:rsidR="00A427DE" w:rsidRPr="00F1614D" w:rsidRDefault="00A427DE" w:rsidP="00A427DE">
            <w:pPr>
              <w:spacing w:after="0" w:line="480" w:lineRule="auto"/>
              <w:jc w:val="center"/>
              <w:rPr>
                <w:rFonts w:ascii="Arial" w:eastAsia="Times New Roman" w:hAnsi="Arial" w:cs="Arial"/>
                <w:color w:val="000000"/>
                <w:lang w:eastAsia="es-MX"/>
              </w:rPr>
            </w:pPr>
            <w:r w:rsidRPr="00F1614D">
              <w:rPr>
                <w:rFonts w:ascii="Arial" w:eastAsia="Times New Roman" w:hAnsi="Arial" w:cs="Arial"/>
                <w:color w:val="000000"/>
                <w:lang w:eastAsia="es-MX"/>
              </w:rPr>
              <w:t>6.9055</w:t>
            </w:r>
          </w:p>
        </w:tc>
        <w:tc>
          <w:tcPr>
            <w:tcW w:w="1955" w:type="dxa"/>
            <w:shd w:val="clear" w:color="auto" w:fill="FFFFFF" w:themeFill="background1"/>
            <w:noWrap/>
            <w:vAlign w:val="bottom"/>
            <w:hideMark/>
          </w:tcPr>
          <w:p w14:paraId="56025AD9" w14:textId="77777777" w:rsidR="00A427DE" w:rsidRPr="00F1614D" w:rsidRDefault="00A427DE" w:rsidP="00A427DE">
            <w:pPr>
              <w:spacing w:after="0" w:line="480" w:lineRule="auto"/>
              <w:jc w:val="center"/>
              <w:rPr>
                <w:rFonts w:ascii="Arial" w:eastAsia="Times New Roman" w:hAnsi="Arial" w:cs="Arial"/>
                <w:color w:val="000000"/>
                <w:lang w:eastAsia="es-MX"/>
              </w:rPr>
            </w:pPr>
            <w:r w:rsidRPr="00F1614D">
              <w:rPr>
                <w:rFonts w:ascii="Arial" w:eastAsia="Times New Roman" w:hAnsi="Arial" w:cs="Arial"/>
                <w:color w:val="000000"/>
                <w:lang w:eastAsia="es-MX"/>
              </w:rPr>
              <w:t>119.18</w:t>
            </w:r>
          </w:p>
        </w:tc>
      </w:tr>
      <w:tr w:rsidR="00A427DE" w:rsidRPr="00F1614D" w14:paraId="00634103" w14:textId="77777777" w:rsidTr="00A427DE">
        <w:trPr>
          <w:trHeight w:val="249"/>
          <w:jc w:val="center"/>
        </w:trPr>
        <w:tc>
          <w:tcPr>
            <w:tcW w:w="2231" w:type="dxa"/>
            <w:shd w:val="clear" w:color="auto" w:fill="FFFFFF" w:themeFill="background1"/>
            <w:noWrap/>
            <w:vAlign w:val="bottom"/>
            <w:hideMark/>
          </w:tcPr>
          <w:p w14:paraId="24D43AA3" w14:textId="77777777" w:rsidR="00A427DE" w:rsidRPr="007E0072" w:rsidRDefault="00A427DE" w:rsidP="00A427DE">
            <w:pPr>
              <w:spacing w:after="0" w:line="480" w:lineRule="auto"/>
              <w:jc w:val="center"/>
              <w:rPr>
                <w:rFonts w:ascii="Arial" w:eastAsia="Times New Roman" w:hAnsi="Arial" w:cs="Arial"/>
                <w:b/>
                <w:color w:val="000000"/>
                <w:lang w:eastAsia="es-MX"/>
              </w:rPr>
            </w:pPr>
            <w:r w:rsidRPr="007E0072">
              <w:rPr>
                <w:rFonts w:ascii="Arial" w:eastAsia="Times New Roman" w:hAnsi="Arial" w:cs="Arial"/>
                <w:b/>
                <w:color w:val="000000"/>
                <w:lang w:eastAsia="es-MX"/>
              </w:rPr>
              <w:t>S6</w:t>
            </w:r>
          </w:p>
        </w:tc>
        <w:tc>
          <w:tcPr>
            <w:tcW w:w="1955" w:type="dxa"/>
            <w:shd w:val="clear" w:color="auto" w:fill="FFFFFF" w:themeFill="background1"/>
            <w:noWrap/>
            <w:vAlign w:val="bottom"/>
            <w:hideMark/>
          </w:tcPr>
          <w:p w14:paraId="7CDA396E" w14:textId="77777777" w:rsidR="00A427DE" w:rsidRPr="00F1614D" w:rsidRDefault="00A427DE" w:rsidP="00A427DE">
            <w:pPr>
              <w:spacing w:after="0" w:line="480" w:lineRule="auto"/>
              <w:jc w:val="center"/>
              <w:rPr>
                <w:rFonts w:ascii="Arial" w:eastAsia="Times New Roman" w:hAnsi="Arial" w:cs="Arial"/>
                <w:color w:val="000000"/>
                <w:lang w:eastAsia="es-MX"/>
              </w:rPr>
            </w:pPr>
            <w:r w:rsidRPr="00F1614D">
              <w:rPr>
                <w:rFonts w:ascii="Arial" w:eastAsia="Times New Roman" w:hAnsi="Arial" w:cs="Arial"/>
                <w:color w:val="000000"/>
                <w:lang w:eastAsia="es-MX"/>
              </w:rPr>
              <w:t>9</w:t>
            </w:r>
          </w:p>
        </w:tc>
        <w:tc>
          <w:tcPr>
            <w:tcW w:w="1955" w:type="dxa"/>
            <w:shd w:val="clear" w:color="auto" w:fill="FFFFFF" w:themeFill="background1"/>
            <w:noWrap/>
            <w:vAlign w:val="bottom"/>
            <w:hideMark/>
          </w:tcPr>
          <w:p w14:paraId="5ADA3655" w14:textId="77777777" w:rsidR="00A427DE" w:rsidRPr="00F1614D" w:rsidRDefault="00A427DE" w:rsidP="00A427DE">
            <w:pPr>
              <w:spacing w:after="0" w:line="480" w:lineRule="auto"/>
              <w:jc w:val="center"/>
              <w:rPr>
                <w:rFonts w:ascii="Arial" w:eastAsia="Times New Roman" w:hAnsi="Arial" w:cs="Arial"/>
                <w:color w:val="000000"/>
                <w:lang w:eastAsia="es-MX"/>
              </w:rPr>
            </w:pPr>
            <w:r w:rsidRPr="00F1614D">
              <w:rPr>
                <w:rFonts w:ascii="Arial" w:eastAsia="Times New Roman" w:hAnsi="Arial" w:cs="Arial"/>
                <w:color w:val="000000"/>
                <w:lang w:eastAsia="es-MX"/>
              </w:rPr>
              <w:t>132.1</w:t>
            </w:r>
          </w:p>
        </w:tc>
      </w:tr>
      <w:tr w:rsidR="00A427DE" w:rsidRPr="00F1614D" w14:paraId="4FBD208C" w14:textId="77777777" w:rsidTr="00A427DE">
        <w:trPr>
          <w:trHeight w:val="249"/>
          <w:jc w:val="center"/>
        </w:trPr>
        <w:tc>
          <w:tcPr>
            <w:tcW w:w="2231" w:type="dxa"/>
            <w:tcBorders>
              <w:top w:val="nil"/>
              <w:left w:val="nil"/>
              <w:bottom w:val="single" w:sz="4" w:space="0" w:color="auto"/>
              <w:right w:val="nil"/>
            </w:tcBorders>
            <w:shd w:val="clear" w:color="auto" w:fill="FFFFFF" w:themeFill="background1"/>
            <w:noWrap/>
            <w:vAlign w:val="bottom"/>
            <w:hideMark/>
          </w:tcPr>
          <w:p w14:paraId="7AC1B34E" w14:textId="77777777" w:rsidR="00A427DE" w:rsidRPr="007E0072" w:rsidRDefault="00A427DE" w:rsidP="00A427DE">
            <w:pPr>
              <w:spacing w:after="0" w:line="480" w:lineRule="auto"/>
              <w:jc w:val="center"/>
              <w:rPr>
                <w:rFonts w:ascii="Arial" w:eastAsia="Times New Roman" w:hAnsi="Arial" w:cs="Arial"/>
                <w:b/>
                <w:color w:val="000000"/>
                <w:lang w:eastAsia="es-MX"/>
              </w:rPr>
            </w:pPr>
            <w:proofErr w:type="spellStart"/>
            <w:r w:rsidRPr="007E0072">
              <w:rPr>
                <w:rFonts w:ascii="Arial" w:eastAsia="Times New Roman" w:hAnsi="Arial" w:cs="Arial"/>
                <w:b/>
                <w:color w:val="000000"/>
                <w:lang w:eastAsia="es-MX"/>
              </w:rPr>
              <w:t>Maximum</w:t>
            </w:r>
            <w:proofErr w:type="spellEnd"/>
            <w:r w:rsidRPr="007E0072">
              <w:rPr>
                <w:rFonts w:ascii="Arial" w:eastAsia="Times New Roman" w:hAnsi="Arial" w:cs="Arial"/>
                <w:b/>
                <w:color w:val="000000"/>
                <w:lang w:eastAsia="es-MX"/>
              </w:rPr>
              <w:t xml:space="preserve"> Profit: S7</w:t>
            </w:r>
          </w:p>
        </w:tc>
        <w:tc>
          <w:tcPr>
            <w:tcW w:w="1955" w:type="dxa"/>
            <w:tcBorders>
              <w:top w:val="nil"/>
              <w:left w:val="nil"/>
              <w:bottom w:val="single" w:sz="4" w:space="0" w:color="auto"/>
              <w:right w:val="nil"/>
            </w:tcBorders>
            <w:shd w:val="clear" w:color="auto" w:fill="FFFFFF" w:themeFill="background1"/>
            <w:noWrap/>
            <w:vAlign w:val="bottom"/>
            <w:hideMark/>
          </w:tcPr>
          <w:p w14:paraId="74089F69" w14:textId="77777777" w:rsidR="00A427DE" w:rsidRPr="00F1614D" w:rsidRDefault="00A427DE" w:rsidP="00A427DE">
            <w:pPr>
              <w:spacing w:after="0" w:line="480" w:lineRule="auto"/>
              <w:jc w:val="center"/>
              <w:rPr>
                <w:rFonts w:ascii="Arial" w:eastAsia="Times New Roman" w:hAnsi="Arial" w:cs="Arial"/>
                <w:color w:val="000000"/>
                <w:lang w:eastAsia="es-MX"/>
              </w:rPr>
            </w:pPr>
            <w:r w:rsidRPr="00F1614D">
              <w:rPr>
                <w:rFonts w:ascii="Arial" w:eastAsia="Times New Roman" w:hAnsi="Arial" w:cs="Arial"/>
                <w:color w:val="000000"/>
                <w:lang w:eastAsia="es-MX"/>
              </w:rPr>
              <w:t>10.81</w:t>
            </w:r>
          </w:p>
        </w:tc>
        <w:tc>
          <w:tcPr>
            <w:tcW w:w="1955" w:type="dxa"/>
            <w:tcBorders>
              <w:top w:val="nil"/>
              <w:left w:val="nil"/>
              <w:bottom w:val="single" w:sz="4" w:space="0" w:color="auto"/>
              <w:right w:val="nil"/>
            </w:tcBorders>
            <w:shd w:val="clear" w:color="auto" w:fill="FFFFFF" w:themeFill="background1"/>
            <w:noWrap/>
            <w:vAlign w:val="bottom"/>
            <w:hideMark/>
          </w:tcPr>
          <w:p w14:paraId="09D872EA" w14:textId="77777777" w:rsidR="00A427DE" w:rsidRPr="00F1614D" w:rsidRDefault="00A427DE" w:rsidP="00A427DE">
            <w:pPr>
              <w:spacing w:after="0" w:line="480" w:lineRule="auto"/>
              <w:jc w:val="center"/>
              <w:rPr>
                <w:rFonts w:ascii="Arial" w:eastAsia="Times New Roman" w:hAnsi="Arial" w:cs="Arial"/>
                <w:color w:val="000000"/>
                <w:lang w:eastAsia="es-MX"/>
              </w:rPr>
            </w:pPr>
            <w:r w:rsidRPr="00F1614D">
              <w:rPr>
                <w:rFonts w:ascii="Arial" w:eastAsia="Times New Roman" w:hAnsi="Arial" w:cs="Arial"/>
                <w:color w:val="000000"/>
                <w:lang w:eastAsia="es-MX"/>
              </w:rPr>
              <w:t>138.18</w:t>
            </w:r>
          </w:p>
        </w:tc>
      </w:tr>
    </w:tbl>
    <w:p w14:paraId="28E65845" w14:textId="77777777" w:rsidR="00A427DE" w:rsidRDefault="00A427DE" w:rsidP="00DC3F79">
      <w:pPr>
        <w:autoSpaceDE w:val="0"/>
        <w:autoSpaceDN w:val="0"/>
        <w:adjustRightInd w:val="0"/>
        <w:spacing w:before="240" w:after="0" w:line="480" w:lineRule="auto"/>
        <w:jc w:val="both"/>
        <w:rPr>
          <w:rFonts w:ascii="Arial" w:hAnsi="Arial" w:cs="Arial"/>
          <w:color w:val="222222"/>
          <w:sz w:val="20"/>
          <w:szCs w:val="20"/>
          <w:shd w:val="clear" w:color="auto" w:fill="FFFFFF"/>
          <w:lang w:val="en-US"/>
        </w:rPr>
      </w:pPr>
    </w:p>
    <w:p w14:paraId="0DA8D304" w14:textId="019E4337" w:rsidR="00A427DE" w:rsidRPr="00662C7F" w:rsidRDefault="00A427DE" w:rsidP="00A427DE">
      <w:pPr>
        <w:pStyle w:val="Descripcin"/>
        <w:keepNext/>
        <w:spacing w:line="600" w:lineRule="auto"/>
        <w:jc w:val="both"/>
        <w:rPr>
          <w:rFonts w:ascii="Arial" w:hAnsi="Arial" w:cs="Arial"/>
          <w:i w:val="0"/>
          <w:color w:val="auto"/>
          <w:sz w:val="22"/>
          <w:szCs w:val="22"/>
          <w:lang w:val="en-US"/>
        </w:rPr>
      </w:pPr>
      <w:r w:rsidRPr="00A427DE">
        <w:rPr>
          <w:rFonts w:ascii="Arial" w:hAnsi="Arial" w:cs="Arial"/>
          <w:b/>
          <w:bCs/>
          <w:i w:val="0"/>
          <w:color w:val="auto"/>
          <w:sz w:val="20"/>
          <w:szCs w:val="22"/>
          <w:lang w:val="en-US"/>
        </w:rPr>
        <w:t>Table 4.</w:t>
      </w:r>
      <w:r w:rsidRPr="00662C7F">
        <w:rPr>
          <w:rFonts w:ascii="Arial" w:hAnsi="Arial" w:cs="Arial"/>
          <w:i w:val="0"/>
          <w:color w:val="auto"/>
          <w:sz w:val="22"/>
          <w:szCs w:val="22"/>
          <w:lang w:val="en-US"/>
        </w:rPr>
        <w:t xml:space="preserve"> </w:t>
      </w:r>
      <w:r w:rsidRPr="00A427DE">
        <w:rPr>
          <w:rFonts w:ascii="Arial" w:hAnsi="Arial" w:cs="Arial"/>
          <w:i w:val="0"/>
          <w:color w:val="auto"/>
          <w:sz w:val="20"/>
          <w:szCs w:val="22"/>
          <w:lang w:val="en-US"/>
        </w:rPr>
        <w:t>Percentage of deviation between the different scenarios and the utopian point.</w:t>
      </w:r>
    </w:p>
    <w:tbl>
      <w:tblPr>
        <w:tblW w:w="8030" w:type="dxa"/>
        <w:jc w:val="center"/>
        <w:tblCellMar>
          <w:left w:w="70" w:type="dxa"/>
          <w:right w:w="70" w:type="dxa"/>
        </w:tblCellMar>
        <w:tblLook w:val="04A0" w:firstRow="1" w:lastRow="0" w:firstColumn="1" w:lastColumn="0" w:noHBand="0" w:noVBand="1"/>
      </w:tblPr>
      <w:tblGrid>
        <w:gridCol w:w="2737"/>
        <w:gridCol w:w="2659"/>
        <w:gridCol w:w="2634"/>
      </w:tblGrid>
      <w:tr w:rsidR="00A427DE" w:rsidRPr="00F1614D" w14:paraId="194C6CCD" w14:textId="77777777" w:rsidTr="00A427DE">
        <w:trPr>
          <w:trHeight w:val="650"/>
          <w:jc w:val="center"/>
        </w:trPr>
        <w:tc>
          <w:tcPr>
            <w:tcW w:w="2737" w:type="dxa"/>
            <w:tcBorders>
              <w:top w:val="nil"/>
              <w:left w:val="nil"/>
              <w:bottom w:val="single" w:sz="4" w:space="0" w:color="auto"/>
              <w:right w:val="nil"/>
            </w:tcBorders>
            <w:shd w:val="clear" w:color="auto" w:fill="FFFFFF"/>
            <w:noWrap/>
            <w:vAlign w:val="center"/>
            <w:hideMark/>
          </w:tcPr>
          <w:p w14:paraId="20B3ED1D" w14:textId="77777777" w:rsidR="00A427DE" w:rsidRPr="00F1614D" w:rsidRDefault="00A427DE" w:rsidP="00A427DE">
            <w:pPr>
              <w:spacing w:after="0" w:line="480" w:lineRule="auto"/>
              <w:jc w:val="center"/>
              <w:rPr>
                <w:rFonts w:ascii="Arial" w:eastAsia="Times New Roman" w:hAnsi="Arial" w:cs="Arial"/>
                <w:b/>
                <w:bCs/>
                <w:color w:val="000000"/>
                <w:lang w:val="en-US" w:eastAsia="es-MX"/>
              </w:rPr>
            </w:pPr>
            <w:r w:rsidRPr="00F1614D">
              <w:rPr>
                <w:rFonts w:ascii="Arial" w:eastAsia="Times New Roman" w:hAnsi="Arial" w:cs="Arial"/>
                <w:b/>
                <w:bCs/>
                <w:color w:val="000000"/>
                <w:lang w:val="en-US" w:eastAsia="es-MX"/>
              </w:rPr>
              <w:t>Optimal scenario</w:t>
            </w:r>
          </w:p>
        </w:tc>
        <w:tc>
          <w:tcPr>
            <w:tcW w:w="2659" w:type="dxa"/>
            <w:tcBorders>
              <w:top w:val="nil"/>
              <w:left w:val="nil"/>
              <w:bottom w:val="single" w:sz="4" w:space="0" w:color="auto"/>
              <w:right w:val="nil"/>
            </w:tcBorders>
            <w:shd w:val="clear" w:color="auto" w:fill="FFFFFF"/>
            <w:vAlign w:val="center"/>
            <w:hideMark/>
          </w:tcPr>
          <w:p w14:paraId="319C2EE7" w14:textId="77777777" w:rsidR="00A427DE" w:rsidRPr="00F1614D" w:rsidRDefault="00A427DE" w:rsidP="00A427DE">
            <w:pPr>
              <w:spacing w:after="0" w:line="480" w:lineRule="auto"/>
              <w:jc w:val="center"/>
              <w:rPr>
                <w:rFonts w:ascii="Arial" w:eastAsia="Times New Roman" w:hAnsi="Arial" w:cs="Arial"/>
                <w:b/>
                <w:bCs/>
                <w:color w:val="000000"/>
                <w:lang w:val="en-US" w:eastAsia="es-MX"/>
              </w:rPr>
            </w:pPr>
            <w:r w:rsidRPr="00F1614D">
              <w:rPr>
                <w:rFonts w:ascii="Arial" w:eastAsia="Times New Roman" w:hAnsi="Arial" w:cs="Arial"/>
                <w:b/>
                <w:bCs/>
                <w:color w:val="000000"/>
                <w:lang w:val="en-US" w:eastAsia="es-MX"/>
              </w:rPr>
              <w:t>% Deviation Min Eco99</w:t>
            </w:r>
          </w:p>
        </w:tc>
        <w:tc>
          <w:tcPr>
            <w:tcW w:w="2634" w:type="dxa"/>
            <w:tcBorders>
              <w:top w:val="nil"/>
              <w:left w:val="nil"/>
              <w:bottom w:val="single" w:sz="4" w:space="0" w:color="auto"/>
              <w:right w:val="nil"/>
            </w:tcBorders>
            <w:shd w:val="clear" w:color="auto" w:fill="FFFFFF"/>
            <w:vAlign w:val="center"/>
            <w:hideMark/>
          </w:tcPr>
          <w:p w14:paraId="4FC024B1" w14:textId="77777777" w:rsidR="00A427DE" w:rsidRPr="00F1614D" w:rsidRDefault="00A427DE" w:rsidP="00A427DE">
            <w:pPr>
              <w:spacing w:after="0" w:line="480" w:lineRule="auto"/>
              <w:jc w:val="center"/>
              <w:rPr>
                <w:rFonts w:ascii="Arial" w:eastAsia="Times New Roman" w:hAnsi="Arial" w:cs="Arial"/>
                <w:b/>
                <w:bCs/>
                <w:color w:val="000000"/>
                <w:lang w:val="en-US" w:eastAsia="es-MX"/>
              </w:rPr>
            </w:pPr>
            <w:r w:rsidRPr="00F1614D">
              <w:rPr>
                <w:rFonts w:ascii="Arial" w:eastAsia="Times New Roman" w:hAnsi="Arial" w:cs="Arial"/>
                <w:b/>
                <w:bCs/>
                <w:color w:val="000000"/>
                <w:lang w:val="en-US" w:eastAsia="es-MX"/>
              </w:rPr>
              <w:t>% Deviation Max Profit</w:t>
            </w:r>
          </w:p>
        </w:tc>
      </w:tr>
      <w:tr w:rsidR="00A427DE" w:rsidRPr="00F1614D" w14:paraId="776729EC" w14:textId="77777777" w:rsidTr="00A427DE">
        <w:trPr>
          <w:trHeight w:val="330"/>
          <w:jc w:val="center"/>
        </w:trPr>
        <w:tc>
          <w:tcPr>
            <w:tcW w:w="2737" w:type="dxa"/>
            <w:shd w:val="clear" w:color="auto" w:fill="FFFFFF"/>
            <w:noWrap/>
            <w:vAlign w:val="bottom"/>
            <w:hideMark/>
          </w:tcPr>
          <w:p w14:paraId="23F6A76D" w14:textId="77777777" w:rsidR="00A427DE" w:rsidRPr="00F1614D" w:rsidRDefault="00A427DE" w:rsidP="00A427DE">
            <w:pPr>
              <w:spacing w:after="0" w:line="480" w:lineRule="auto"/>
              <w:jc w:val="center"/>
              <w:rPr>
                <w:rFonts w:ascii="Arial" w:eastAsia="Times New Roman" w:hAnsi="Arial" w:cs="Arial"/>
                <w:b/>
                <w:bCs/>
                <w:color w:val="000000"/>
                <w:lang w:eastAsia="es-MX"/>
              </w:rPr>
            </w:pPr>
            <w:r w:rsidRPr="00F1614D">
              <w:rPr>
                <w:rFonts w:ascii="Arial" w:eastAsia="Times New Roman" w:hAnsi="Arial" w:cs="Arial"/>
                <w:b/>
                <w:bCs/>
                <w:color w:val="000000"/>
                <w:lang w:eastAsia="es-MX"/>
              </w:rPr>
              <w:t>S2</w:t>
            </w:r>
          </w:p>
        </w:tc>
        <w:tc>
          <w:tcPr>
            <w:tcW w:w="2659" w:type="dxa"/>
            <w:shd w:val="clear" w:color="auto" w:fill="FFFFFF"/>
            <w:noWrap/>
            <w:vAlign w:val="bottom"/>
            <w:hideMark/>
          </w:tcPr>
          <w:p w14:paraId="4881C7DB" w14:textId="77777777" w:rsidR="00A427DE" w:rsidRPr="00F1614D" w:rsidRDefault="00A427DE" w:rsidP="00A427DE">
            <w:pPr>
              <w:spacing w:after="0" w:line="480" w:lineRule="auto"/>
              <w:jc w:val="center"/>
              <w:rPr>
                <w:rFonts w:ascii="Arial" w:eastAsia="Times New Roman" w:hAnsi="Arial" w:cs="Arial"/>
                <w:color w:val="000000"/>
                <w:lang w:eastAsia="es-MX"/>
              </w:rPr>
            </w:pPr>
            <w:r w:rsidRPr="00F1614D">
              <w:rPr>
                <w:rFonts w:ascii="Arial" w:eastAsia="Times New Roman" w:hAnsi="Arial" w:cs="Arial"/>
                <w:color w:val="000000"/>
                <w:lang w:eastAsia="es-MX"/>
              </w:rPr>
              <w:t>31.32%</w:t>
            </w:r>
          </w:p>
        </w:tc>
        <w:tc>
          <w:tcPr>
            <w:tcW w:w="2634" w:type="dxa"/>
            <w:shd w:val="clear" w:color="auto" w:fill="FFFFFF"/>
            <w:noWrap/>
            <w:vAlign w:val="bottom"/>
            <w:hideMark/>
          </w:tcPr>
          <w:p w14:paraId="35DCEC6F" w14:textId="77777777" w:rsidR="00A427DE" w:rsidRPr="00F1614D" w:rsidRDefault="00A427DE" w:rsidP="00A427DE">
            <w:pPr>
              <w:spacing w:after="0" w:line="480" w:lineRule="auto"/>
              <w:jc w:val="center"/>
              <w:rPr>
                <w:rFonts w:ascii="Arial" w:eastAsia="Times New Roman" w:hAnsi="Arial" w:cs="Arial"/>
                <w:color w:val="000000"/>
                <w:lang w:eastAsia="es-MX"/>
              </w:rPr>
            </w:pPr>
            <w:r w:rsidRPr="00F1614D">
              <w:rPr>
                <w:rFonts w:ascii="Arial" w:eastAsia="Times New Roman" w:hAnsi="Arial" w:cs="Arial"/>
                <w:color w:val="000000"/>
                <w:lang w:eastAsia="es-MX"/>
              </w:rPr>
              <w:t>136.65%</w:t>
            </w:r>
          </w:p>
        </w:tc>
      </w:tr>
      <w:tr w:rsidR="00A427DE" w:rsidRPr="00F1614D" w14:paraId="421236E1" w14:textId="77777777" w:rsidTr="00A427DE">
        <w:trPr>
          <w:trHeight w:val="330"/>
          <w:jc w:val="center"/>
        </w:trPr>
        <w:tc>
          <w:tcPr>
            <w:tcW w:w="2737" w:type="dxa"/>
            <w:shd w:val="clear" w:color="auto" w:fill="FFFFFF"/>
            <w:noWrap/>
            <w:vAlign w:val="bottom"/>
            <w:hideMark/>
          </w:tcPr>
          <w:p w14:paraId="4BC04D80" w14:textId="77777777" w:rsidR="00A427DE" w:rsidRPr="00F1614D" w:rsidRDefault="00A427DE" w:rsidP="00A427DE">
            <w:pPr>
              <w:spacing w:after="0" w:line="480" w:lineRule="auto"/>
              <w:jc w:val="center"/>
              <w:rPr>
                <w:rFonts w:ascii="Arial" w:eastAsia="Times New Roman" w:hAnsi="Arial" w:cs="Arial"/>
                <w:b/>
                <w:bCs/>
                <w:color w:val="000000"/>
                <w:lang w:eastAsia="es-MX"/>
              </w:rPr>
            </w:pPr>
            <w:r w:rsidRPr="00F1614D">
              <w:rPr>
                <w:rFonts w:ascii="Arial" w:eastAsia="Times New Roman" w:hAnsi="Arial" w:cs="Arial"/>
                <w:b/>
                <w:bCs/>
                <w:color w:val="000000"/>
                <w:lang w:eastAsia="es-MX"/>
              </w:rPr>
              <w:t>S3</w:t>
            </w:r>
          </w:p>
        </w:tc>
        <w:tc>
          <w:tcPr>
            <w:tcW w:w="2659" w:type="dxa"/>
            <w:shd w:val="clear" w:color="auto" w:fill="FFFFFF"/>
            <w:noWrap/>
            <w:vAlign w:val="bottom"/>
            <w:hideMark/>
          </w:tcPr>
          <w:p w14:paraId="2B6A10A0" w14:textId="77777777" w:rsidR="00A427DE" w:rsidRPr="00F1614D" w:rsidRDefault="00A427DE" w:rsidP="00A427DE">
            <w:pPr>
              <w:spacing w:after="0" w:line="480" w:lineRule="auto"/>
              <w:jc w:val="center"/>
              <w:rPr>
                <w:rFonts w:ascii="Arial" w:eastAsia="Times New Roman" w:hAnsi="Arial" w:cs="Arial"/>
                <w:color w:val="000000"/>
                <w:lang w:eastAsia="es-MX"/>
              </w:rPr>
            </w:pPr>
            <w:r w:rsidRPr="00F1614D">
              <w:rPr>
                <w:rFonts w:ascii="Arial" w:eastAsia="Times New Roman" w:hAnsi="Arial" w:cs="Arial"/>
                <w:color w:val="000000"/>
                <w:lang w:eastAsia="es-MX"/>
              </w:rPr>
              <w:t>45.83%</w:t>
            </w:r>
          </w:p>
        </w:tc>
        <w:tc>
          <w:tcPr>
            <w:tcW w:w="2634" w:type="dxa"/>
            <w:shd w:val="clear" w:color="auto" w:fill="FFFFFF"/>
            <w:noWrap/>
            <w:vAlign w:val="bottom"/>
            <w:hideMark/>
          </w:tcPr>
          <w:p w14:paraId="1F0C9DE6" w14:textId="77777777" w:rsidR="00A427DE" w:rsidRPr="00F1614D" w:rsidRDefault="00A427DE" w:rsidP="00A427DE">
            <w:pPr>
              <w:spacing w:after="0" w:line="480" w:lineRule="auto"/>
              <w:jc w:val="center"/>
              <w:rPr>
                <w:rFonts w:ascii="Arial" w:eastAsia="Times New Roman" w:hAnsi="Arial" w:cs="Arial"/>
                <w:color w:val="000000"/>
                <w:lang w:eastAsia="es-MX"/>
              </w:rPr>
            </w:pPr>
            <w:r w:rsidRPr="00F1614D">
              <w:rPr>
                <w:rFonts w:ascii="Arial" w:eastAsia="Times New Roman" w:hAnsi="Arial" w:cs="Arial"/>
                <w:color w:val="000000"/>
                <w:lang w:eastAsia="es-MX"/>
              </w:rPr>
              <w:t>70.19%</w:t>
            </w:r>
          </w:p>
        </w:tc>
      </w:tr>
      <w:tr w:rsidR="00A427DE" w:rsidRPr="00F1614D" w14:paraId="24FFF967" w14:textId="77777777" w:rsidTr="00A427DE">
        <w:trPr>
          <w:trHeight w:val="330"/>
          <w:jc w:val="center"/>
        </w:trPr>
        <w:tc>
          <w:tcPr>
            <w:tcW w:w="2737" w:type="dxa"/>
            <w:shd w:val="clear" w:color="auto" w:fill="ACB9CA"/>
            <w:noWrap/>
            <w:vAlign w:val="bottom"/>
            <w:hideMark/>
          </w:tcPr>
          <w:p w14:paraId="4FD023AA" w14:textId="77777777" w:rsidR="00A427DE" w:rsidRPr="00F1614D" w:rsidRDefault="00A427DE" w:rsidP="00A427DE">
            <w:pPr>
              <w:spacing w:after="0" w:line="480" w:lineRule="auto"/>
              <w:jc w:val="center"/>
              <w:rPr>
                <w:rFonts w:ascii="Arial" w:eastAsia="Times New Roman" w:hAnsi="Arial" w:cs="Arial"/>
                <w:b/>
                <w:bCs/>
                <w:color w:val="000000"/>
                <w:lang w:eastAsia="es-MX"/>
              </w:rPr>
            </w:pPr>
            <w:r w:rsidRPr="00F1614D">
              <w:rPr>
                <w:rFonts w:ascii="Arial" w:eastAsia="Times New Roman" w:hAnsi="Arial" w:cs="Arial"/>
                <w:b/>
                <w:bCs/>
                <w:color w:val="000000"/>
                <w:lang w:eastAsia="es-MX"/>
              </w:rPr>
              <w:t>S4</w:t>
            </w:r>
          </w:p>
        </w:tc>
        <w:tc>
          <w:tcPr>
            <w:tcW w:w="2659" w:type="dxa"/>
            <w:shd w:val="clear" w:color="auto" w:fill="ACB9CA"/>
            <w:noWrap/>
            <w:vAlign w:val="bottom"/>
            <w:hideMark/>
          </w:tcPr>
          <w:p w14:paraId="7EF506FF" w14:textId="77777777" w:rsidR="00A427DE" w:rsidRPr="00F1614D" w:rsidRDefault="00A427DE" w:rsidP="00A427DE">
            <w:pPr>
              <w:spacing w:after="0" w:line="480" w:lineRule="auto"/>
              <w:jc w:val="center"/>
              <w:rPr>
                <w:rFonts w:ascii="Arial" w:eastAsia="Times New Roman" w:hAnsi="Arial" w:cs="Arial"/>
                <w:color w:val="000000"/>
                <w:lang w:eastAsia="es-MX"/>
              </w:rPr>
            </w:pPr>
            <w:r w:rsidRPr="00F1614D">
              <w:rPr>
                <w:rFonts w:ascii="Arial" w:eastAsia="Times New Roman" w:hAnsi="Arial" w:cs="Arial"/>
                <w:color w:val="000000"/>
                <w:lang w:eastAsia="es-MX"/>
              </w:rPr>
              <w:t>49.30%</w:t>
            </w:r>
          </w:p>
        </w:tc>
        <w:tc>
          <w:tcPr>
            <w:tcW w:w="2634" w:type="dxa"/>
            <w:shd w:val="clear" w:color="auto" w:fill="ACB9CA"/>
            <w:noWrap/>
            <w:vAlign w:val="bottom"/>
            <w:hideMark/>
          </w:tcPr>
          <w:p w14:paraId="191A6777" w14:textId="77777777" w:rsidR="00A427DE" w:rsidRPr="00F1614D" w:rsidRDefault="00A427DE" w:rsidP="00A427DE">
            <w:pPr>
              <w:spacing w:after="0" w:line="480" w:lineRule="auto"/>
              <w:jc w:val="center"/>
              <w:rPr>
                <w:rFonts w:ascii="Arial" w:eastAsia="Times New Roman" w:hAnsi="Arial" w:cs="Arial"/>
                <w:color w:val="000000"/>
                <w:lang w:eastAsia="es-MX"/>
              </w:rPr>
            </w:pPr>
            <w:r w:rsidRPr="00F1614D">
              <w:rPr>
                <w:rFonts w:ascii="Arial" w:eastAsia="Times New Roman" w:hAnsi="Arial" w:cs="Arial"/>
                <w:color w:val="000000"/>
                <w:lang w:eastAsia="es-MX"/>
              </w:rPr>
              <w:t>40.06%</w:t>
            </w:r>
          </w:p>
        </w:tc>
      </w:tr>
      <w:tr w:rsidR="00A427DE" w:rsidRPr="00F1614D" w14:paraId="11380884" w14:textId="77777777" w:rsidTr="00A427DE">
        <w:trPr>
          <w:trHeight w:val="330"/>
          <w:jc w:val="center"/>
        </w:trPr>
        <w:tc>
          <w:tcPr>
            <w:tcW w:w="2737" w:type="dxa"/>
            <w:shd w:val="clear" w:color="auto" w:fill="FFFFFF"/>
            <w:noWrap/>
            <w:vAlign w:val="bottom"/>
            <w:hideMark/>
          </w:tcPr>
          <w:p w14:paraId="0B0FAE9A" w14:textId="77777777" w:rsidR="00A427DE" w:rsidRPr="00F1614D" w:rsidRDefault="00A427DE" w:rsidP="00A427DE">
            <w:pPr>
              <w:spacing w:after="0" w:line="480" w:lineRule="auto"/>
              <w:jc w:val="center"/>
              <w:rPr>
                <w:rFonts w:ascii="Arial" w:eastAsia="Times New Roman" w:hAnsi="Arial" w:cs="Arial"/>
                <w:b/>
                <w:bCs/>
                <w:color w:val="000000"/>
                <w:lang w:eastAsia="es-MX"/>
              </w:rPr>
            </w:pPr>
            <w:r w:rsidRPr="00F1614D">
              <w:rPr>
                <w:rFonts w:ascii="Arial" w:eastAsia="Times New Roman" w:hAnsi="Arial" w:cs="Arial"/>
                <w:b/>
                <w:bCs/>
                <w:color w:val="000000"/>
                <w:lang w:eastAsia="es-MX"/>
              </w:rPr>
              <w:t>S5</w:t>
            </w:r>
          </w:p>
        </w:tc>
        <w:tc>
          <w:tcPr>
            <w:tcW w:w="2659" w:type="dxa"/>
            <w:shd w:val="clear" w:color="auto" w:fill="FFFFFF"/>
            <w:noWrap/>
            <w:vAlign w:val="bottom"/>
            <w:hideMark/>
          </w:tcPr>
          <w:p w14:paraId="73A9F6AD" w14:textId="77777777" w:rsidR="00A427DE" w:rsidRPr="00F1614D" w:rsidRDefault="00A427DE" w:rsidP="00A427DE">
            <w:pPr>
              <w:spacing w:after="0" w:line="480" w:lineRule="auto"/>
              <w:jc w:val="center"/>
              <w:rPr>
                <w:rFonts w:ascii="Arial" w:eastAsia="Times New Roman" w:hAnsi="Arial" w:cs="Arial"/>
                <w:color w:val="000000"/>
                <w:lang w:eastAsia="es-MX"/>
              </w:rPr>
            </w:pPr>
            <w:r w:rsidRPr="00F1614D">
              <w:rPr>
                <w:rFonts w:ascii="Arial" w:eastAsia="Times New Roman" w:hAnsi="Arial" w:cs="Arial"/>
                <w:color w:val="000000"/>
                <w:lang w:eastAsia="es-MX"/>
              </w:rPr>
              <w:t>55.69%</w:t>
            </w:r>
          </w:p>
        </w:tc>
        <w:tc>
          <w:tcPr>
            <w:tcW w:w="2634" w:type="dxa"/>
            <w:shd w:val="clear" w:color="auto" w:fill="FFFFFF"/>
            <w:noWrap/>
            <w:vAlign w:val="bottom"/>
            <w:hideMark/>
          </w:tcPr>
          <w:p w14:paraId="5A69358B" w14:textId="77777777" w:rsidR="00A427DE" w:rsidRPr="00F1614D" w:rsidRDefault="00A427DE" w:rsidP="00A427DE">
            <w:pPr>
              <w:spacing w:after="0" w:line="480" w:lineRule="auto"/>
              <w:jc w:val="center"/>
              <w:rPr>
                <w:rFonts w:ascii="Arial" w:eastAsia="Times New Roman" w:hAnsi="Arial" w:cs="Arial"/>
                <w:color w:val="000000"/>
                <w:lang w:eastAsia="es-MX"/>
              </w:rPr>
            </w:pPr>
            <w:r w:rsidRPr="00F1614D">
              <w:rPr>
                <w:rFonts w:ascii="Arial" w:eastAsia="Times New Roman" w:hAnsi="Arial" w:cs="Arial"/>
                <w:color w:val="000000"/>
                <w:lang w:eastAsia="es-MX"/>
              </w:rPr>
              <w:t>15.94%</w:t>
            </w:r>
          </w:p>
        </w:tc>
      </w:tr>
      <w:tr w:rsidR="00A427DE" w:rsidRPr="00F1614D" w14:paraId="0924F9E5" w14:textId="77777777" w:rsidTr="00A427DE">
        <w:trPr>
          <w:trHeight w:val="330"/>
          <w:jc w:val="center"/>
        </w:trPr>
        <w:tc>
          <w:tcPr>
            <w:tcW w:w="2737" w:type="dxa"/>
            <w:tcBorders>
              <w:top w:val="nil"/>
              <w:left w:val="nil"/>
              <w:bottom w:val="single" w:sz="4" w:space="0" w:color="auto"/>
              <w:right w:val="nil"/>
            </w:tcBorders>
            <w:shd w:val="clear" w:color="auto" w:fill="FFFFFF"/>
            <w:noWrap/>
            <w:vAlign w:val="bottom"/>
            <w:hideMark/>
          </w:tcPr>
          <w:p w14:paraId="2DAB5C76" w14:textId="77777777" w:rsidR="00A427DE" w:rsidRPr="00F1614D" w:rsidRDefault="00A427DE" w:rsidP="00A427DE">
            <w:pPr>
              <w:spacing w:after="0" w:line="480" w:lineRule="auto"/>
              <w:jc w:val="center"/>
              <w:rPr>
                <w:rFonts w:ascii="Arial" w:eastAsia="Times New Roman" w:hAnsi="Arial" w:cs="Arial"/>
                <w:b/>
                <w:bCs/>
                <w:color w:val="000000"/>
                <w:lang w:eastAsia="es-MX"/>
              </w:rPr>
            </w:pPr>
            <w:r w:rsidRPr="00F1614D">
              <w:rPr>
                <w:rFonts w:ascii="Arial" w:eastAsia="Times New Roman" w:hAnsi="Arial" w:cs="Arial"/>
                <w:b/>
                <w:bCs/>
                <w:color w:val="000000"/>
                <w:lang w:eastAsia="es-MX"/>
              </w:rPr>
              <w:t>S6</w:t>
            </w:r>
          </w:p>
        </w:tc>
        <w:tc>
          <w:tcPr>
            <w:tcW w:w="2659" w:type="dxa"/>
            <w:tcBorders>
              <w:top w:val="nil"/>
              <w:left w:val="nil"/>
              <w:bottom w:val="single" w:sz="4" w:space="0" w:color="auto"/>
              <w:right w:val="nil"/>
            </w:tcBorders>
            <w:shd w:val="clear" w:color="auto" w:fill="FFFFFF"/>
            <w:noWrap/>
            <w:vAlign w:val="bottom"/>
            <w:hideMark/>
          </w:tcPr>
          <w:p w14:paraId="2206F0AA" w14:textId="77777777" w:rsidR="00A427DE" w:rsidRPr="00F1614D" w:rsidRDefault="00A427DE" w:rsidP="00A427DE">
            <w:pPr>
              <w:spacing w:after="0" w:line="480" w:lineRule="auto"/>
              <w:jc w:val="center"/>
              <w:rPr>
                <w:rFonts w:ascii="Arial" w:eastAsia="Times New Roman" w:hAnsi="Arial" w:cs="Arial"/>
                <w:color w:val="000000"/>
                <w:lang w:eastAsia="es-MX"/>
              </w:rPr>
            </w:pPr>
            <w:r w:rsidRPr="00F1614D">
              <w:rPr>
                <w:rFonts w:ascii="Arial" w:eastAsia="Times New Roman" w:hAnsi="Arial" w:cs="Arial"/>
                <w:color w:val="000000"/>
                <w:lang w:eastAsia="es-MX"/>
              </w:rPr>
              <w:t>66.00%</w:t>
            </w:r>
          </w:p>
        </w:tc>
        <w:tc>
          <w:tcPr>
            <w:tcW w:w="2634" w:type="dxa"/>
            <w:tcBorders>
              <w:top w:val="nil"/>
              <w:left w:val="nil"/>
              <w:bottom w:val="single" w:sz="4" w:space="0" w:color="auto"/>
              <w:right w:val="nil"/>
            </w:tcBorders>
            <w:shd w:val="clear" w:color="auto" w:fill="FFFFFF"/>
            <w:noWrap/>
            <w:vAlign w:val="bottom"/>
            <w:hideMark/>
          </w:tcPr>
          <w:p w14:paraId="7F4B5C68" w14:textId="77777777" w:rsidR="00A427DE" w:rsidRPr="00F1614D" w:rsidRDefault="00A427DE" w:rsidP="00A427DE">
            <w:pPr>
              <w:spacing w:after="0" w:line="480" w:lineRule="auto"/>
              <w:jc w:val="center"/>
              <w:rPr>
                <w:rFonts w:ascii="Arial" w:eastAsia="Times New Roman" w:hAnsi="Arial" w:cs="Arial"/>
                <w:color w:val="000000"/>
                <w:lang w:eastAsia="es-MX"/>
              </w:rPr>
            </w:pPr>
            <w:r w:rsidRPr="00F1614D">
              <w:rPr>
                <w:rFonts w:ascii="Arial" w:eastAsia="Times New Roman" w:hAnsi="Arial" w:cs="Arial"/>
                <w:color w:val="000000"/>
                <w:lang w:eastAsia="es-MX"/>
              </w:rPr>
              <w:t>4.60%</w:t>
            </w:r>
          </w:p>
        </w:tc>
      </w:tr>
    </w:tbl>
    <w:p w14:paraId="0E034643" w14:textId="77777777" w:rsidR="00A427DE" w:rsidRDefault="00A427DE" w:rsidP="00DC3F79">
      <w:pPr>
        <w:autoSpaceDE w:val="0"/>
        <w:autoSpaceDN w:val="0"/>
        <w:adjustRightInd w:val="0"/>
        <w:spacing w:before="240" w:after="0" w:line="480" w:lineRule="auto"/>
        <w:jc w:val="both"/>
        <w:rPr>
          <w:rFonts w:ascii="Arial" w:hAnsi="Arial" w:cs="Arial"/>
          <w:color w:val="222222"/>
          <w:sz w:val="20"/>
          <w:szCs w:val="20"/>
          <w:shd w:val="clear" w:color="auto" w:fill="FFFFFF"/>
          <w:lang w:val="en-US"/>
        </w:rPr>
      </w:pPr>
    </w:p>
    <w:p w14:paraId="7E4784BA" w14:textId="77777777" w:rsidR="00A427DE" w:rsidRDefault="00A427DE" w:rsidP="00DC3F79">
      <w:pPr>
        <w:autoSpaceDE w:val="0"/>
        <w:autoSpaceDN w:val="0"/>
        <w:adjustRightInd w:val="0"/>
        <w:spacing w:before="240" w:after="0" w:line="480" w:lineRule="auto"/>
        <w:jc w:val="both"/>
        <w:rPr>
          <w:rFonts w:ascii="Arial" w:hAnsi="Arial" w:cs="Arial"/>
          <w:color w:val="222222"/>
          <w:sz w:val="20"/>
          <w:szCs w:val="20"/>
          <w:shd w:val="clear" w:color="auto" w:fill="FFFFFF"/>
          <w:lang w:val="en-US"/>
        </w:rPr>
      </w:pPr>
    </w:p>
    <w:p w14:paraId="009734C2" w14:textId="77777777" w:rsidR="00A427DE" w:rsidRDefault="00A427DE" w:rsidP="00DC3F79">
      <w:pPr>
        <w:autoSpaceDE w:val="0"/>
        <w:autoSpaceDN w:val="0"/>
        <w:adjustRightInd w:val="0"/>
        <w:spacing w:before="240" w:after="0" w:line="480" w:lineRule="auto"/>
        <w:jc w:val="both"/>
        <w:rPr>
          <w:rFonts w:ascii="Arial" w:hAnsi="Arial" w:cs="Arial"/>
          <w:color w:val="222222"/>
          <w:sz w:val="20"/>
          <w:szCs w:val="20"/>
          <w:shd w:val="clear" w:color="auto" w:fill="FFFFFF"/>
          <w:lang w:val="en-US"/>
        </w:rPr>
        <w:sectPr w:rsidR="00A427DE" w:rsidSect="00C07EA9">
          <w:footerReference w:type="default" r:id="rId23"/>
          <w:pgSz w:w="12240" w:h="15840"/>
          <w:pgMar w:top="1417" w:right="1701" w:bottom="1417" w:left="1701" w:header="708" w:footer="708" w:gutter="0"/>
          <w:lnNumType w:countBy="1" w:restart="continuous"/>
          <w:cols w:space="708"/>
          <w:docGrid w:linePitch="360"/>
        </w:sectPr>
      </w:pPr>
    </w:p>
    <w:p w14:paraId="20AAFCBE" w14:textId="4B0AF323" w:rsidR="00A427DE" w:rsidRPr="00AD30CE" w:rsidRDefault="00A427DE" w:rsidP="00A427DE">
      <w:pPr>
        <w:jc w:val="both"/>
        <w:rPr>
          <w:rFonts w:ascii="Arial" w:hAnsi="Arial" w:cs="Arial"/>
          <w:sz w:val="20"/>
          <w:szCs w:val="24"/>
          <w:lang w:val="en-US"/>
        </w:rPr>
      </w:pPr>
      <w:r w:rsidRPr="00A427DE">
        <w:rPr>
          <w:rFonts w:ascii="Arial" w:hAnsi="Arial" w:cs="Arial"/>
          <w:b/>
          <w:sz w:val="20"/>
          <w:szCs w:val="24"/>
          <w:lang w:val="en-US"/>
        </w:rPr>
        <w:lastRenderedPageBreak/>
        <w:t>Table 5.</w:t>
      </w:r>
      <w:r w:rsidRPr="00AD30CE">
        <w:rPr>
          <w:rFonts w:ascii="Arial" w:hAnsi="Arial" w:cs="Arial"/>
          <w:sz w:val="20"/>
          <w:szCs w:val="24"/>
          <w:lang w:val="en-US"/>
        </w:rPr>
        <w:t xml:space="preserve"> Operating conditions of each </w:t>
      </w:r>
      <w:r>
        <w:rPr>
          <w:rFonts w:ascii="Arial" w:hAnsi="Arial" w:cs="Arial"/>
          <w:sz w:val="20"/>
          <w:szCs w:val="24"/>
          <w:lang w:val="en-US"/>
        </w:rPr>
        <w:t xml:space="preserve">scenario. </w:t>
      </w:r>
    </w:p>
    <w:tbl>
      <w:tblPr>
        <w:tblStyle w:val="Tablaconcuadrcula"/>
        <w:tblW w:w="15387" w:type="dxa"/>
        <w:tblInd w:w="-11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27"/>
        <w:gridCol w:w="710"/>
        <w:gridCol w:w="709"/>
        <w:gridCol w:w="850"/>
        <w:gridCol w:w="567"/>
        <w:gridCol w:w="567"/>
        <w:gridCol w:w="709"/>
        <w:gridCol w:w="567"/>
        <w:gridCol w:w="709"/>
        <w:gridCol w:w="567"/>
        <w:gridCol w:w="850"/>
        <w:gridCol w:w="567"/>
        <w:gridCol w:w="851"/>
        <w:gridCol w:w="567"/>
        <w:gridCol w:w="850"/>
        <w:gridCol w:w="709"/>
        <w:gridCol w:w="567"/>
        <w:gridCol w:w="709"/>
        <w:gridCol w:w="567"/>
        <w:gridCol w:w="708"/>
        <w:gridCol w:w="567"/>
        <w:gridCol w:w="993"/>
      </w:tblGrid>
      <w:tr w:rsidR="00A427DE" w:rsidRPr="00AD30CE" w14:paraId="717628A3" w14:textId="77777777" w:rsidTr="00A427DE">
        <w:trPr>
          <w:trHeight w:val="252"/>
        </w:trPr>
        <w:tc>
          <w:tcPr>
            <w:tcW w:w="927" w:type="dxa"/>
          </w:tcPr>
          <w:p w14:paraId="5AAECB15" w14:textId="77777777" w:rsidR="00A427DE" w:rsidRPr="00AD30CE" w:rsidRDefault="00A427DE" w:rsidP="00A427DE">
            <w:pPr>
              <w:jc w:val="both"/>
              <w:rPr>
                <w:rFonts w:ascii="Arial" w:hAnsi="Arial" w:cs="Arial"/>
                <w:b/>
                <w:sz w:val="20"/>
                <w:szCs w:val="20"/>
                <w:lang w:val="en-US"/>
              </w:rPr>
            </w:pPr>
          </w:p>
        </w:tc>
        <w:tc>
          <w:tcPr>
            <w:tcW w:w="710" w:type="dxa"/>
          </w:tcPr>
          <w:p w14:paraId="7EB1B818" w14:textId="77777777" w:rsidR="00A427DE" w:rsidRPr="00AD30CE" w:rsidRDefault="00A427DE" w:rsidP="00A427DE">
            <w:pPr>
              <w:jc w:val="center"/>
              <w:rPr>
                <w:rFonts w:ascii="Arial" w:hAnsi="Arial" w:cs="Arial"/>
                <w:b/>
                <w:sz w:val="18"/>
                <w:szCs w:val="20"/>
                <w:lang w:val="en-US"/>
              </w:rPr>
            </w:pPr>
            <w:proofErr w:type="spellStart"/>
            <w:r w:rsidRPr="00AD30CE">
              <w:rPr>
                <w:rFonts w:ascii="Arial" w:hAnsi="Arial" w:cs="Arial"/>
                <w:b/>
                <w:sz w:val="18"/>
                <w:szCs w:val="20"/>
                <w:lang w:val="en-US"/>
              </w:rPr>
              <w:t>TCa</w:t>
            </w:r>
            <w:proofErr w:type="spellEnd"/>
          </w:p>
        </w:tc>
        <w:tc>
          <w:tcPr>
            <w:tcW w:w="2126" w:type="dxa"/>
            <w:gridSpan w:val="3"/>
            <w:shd w:val="clear" w:color="auto" w:fill="D9D9D9" w:themeFill="background1" w:themeFillShade="D9"/>
          </w:tcPr>
          <w:p w14:paraId="02F07E43" w14:textId="77777777" w:rsidR="00A427DE" w:rsidRPr="00AD30CE" w:rsidRDefault="00A427DE" w:rsidP="00A427DE">
            <w:pPr>
              <w:jc w:val="center"/>
              <w:rPr>
                <w:rFonts w:ascii="Arial" w:hAnsi="Arial" w:cs="Arial"/>
                <w:b/>
                <w:sz w:val="18"/>
                <w:szCs w:val="20"/>
                <w:lang w:val="en-US"/>
              </w:rPr>
            </w:pPr>
            <w:proofErr w:type="spellStart"/>
            <w:r w:rsidRPr="00AD30CE">
              <w:rPr>
                <w:rFonts w:ascii="Arial" w:hAnsi="Arial" w:cs="Arial"/>
                <w:b/>
                <w:sz w:val="18"/>
                <w:szCs w:val="20"/>
                <w:lang w:val="en-US"/>
              </w:rPr>
              <w:t>Hy</w:t>
            </w:r>
            <w:proofErr w:type="spellEnd"/>
          </w:p>
        </w:tc>
        <w:tc>
          <w:tcPr>
            <w:tcW w:w="2552" w:type="dxa"/>
            <w:gridSpan w:val="4"/>
          </w:tcPr>
          <w:p w14:paraId="5F288876" w14:textId="77777777" w:rsidR="00A427DE" w:rsidRPr="00AD30CE" w:rsidRDefault="00A427DE" w:rsidP="00A427DE">
            <w:pPr>
              <w:jc w:val="center"/>
              <w:rPr>
                <w:rFonts w:ascii="Arial" w:hAnsi="Arial" w:cs="Arial"/>
                <w:b/>
                <w:sz w:val="18"/>
                <w:szCs w:val="20"/>
                <w:lang w:val="en-US"/>
              </w:rPr>
            </w:pPr>
            <w:r w:rsidRPr="00AD30CE">
              <w:rPr>
                <w:rFonts w:ascii="Arial" w:hAnsi="Arial" w:cs="Arial"/>
                <w:b/>
                <w:sz w:val="18"/>
                <w:szCs w:val="20"/>
                <w:lang w:val="en-US"/>
              </w:rPr>
              <w:t>Separation</w:t>
            </w:r>
          </w:p>
        </w:tc>
        <w:tc>
          <w:tcPr>
            <w:tcW w:w="4252" w:type="dxa"/>
            <w:gridSpan w:val="6"/>
            <w:shd w:val="clear" w:color="auto" w:fill="D9D9D9" w:themeFill="background1" w:themeFillShade="D9"/>
          </w:tcPr>
          <w:p w14:paraId="3107F295" w14:textId="77777777" w:rsidR="00A427DE" w:rsidRPr="00AD30CE" w:rsidRDefault="00A427DE" w:rsidP="00A427DE">
            <w:pPr>
              <w:jc w:val="center"/>
              <w:rPr>
                <w:rFonts w:ascii="Arial" w:hAnsi="Arial" w:cs="Arial"/>
                <w:b/>
                <w:sz w:val="18"/>
                <w:szCs w:val="20"/>
                <w:lang w:val="en-US"/>
              </w:rPr>
            </w:pPr>
            <w:r w:rsidRPr="00AD30CE">
              <w:rPr>
                <w:rFonts w:ascii="Arial" w:hAnsi="Arial" w:cs="Arial"/>
                <w:b/>
                <w:sz w:val="18"/>
                <w:szCs w:val="20"/>
                <w:lang w:val="en-US"/>
              </w:rPr>
              <w:t>Col RD TEOS</w:t>
            </w:r>
          </w:p>
        </w:tc>
        <w:tc>
          <w:tcPr>
            <w:tcW w:w="3827" w:type="dxa"/>
            <w:gridSpan w:val="6"/>
            <w:shd w:val="clear" w:color="auto" w:fill="FFFFFF" w:themeFill="background1"/>
          </w:tcPr>
          <w:p w14:paraId="18F21533" w14:textId="77777777" w:rsidR="00A427DE" w:rsidRPr="00AD30CE" w:rsidRDefault="00A427DE" w:rsidP="00A427DE">
            <w:pPr>
              <w:jc w:val="center"/>
              <w:rPr>
                <w:rFonts w:ascii="Arial" w:hAnsi="Arial" w:cs="Arial"/>
                <w:b/>
                <w:sz w:val="18"/>
                <w:szCs w:val="20"/>
                <w:lang w:val="en-US"/>
              </w:rPr>
            </w:pPr>
            <w:r w:rsidRPr="00AD30CE">
              <w:rPr>
                <w:rFonts w:ascii="Arial" w:hAnsi="Arial" w:cs="Arial"/>
                <w:b/>
                <w:sz w:val="18"/>
                <w:szCs w:val="20"/>
                <w:lang w:val="en-US"/>
              </w:rPr>
              <w:t>Col RD SiH</w:t>
            </w:r>
            <w:r w:rsidRPr="00AD30CE">
              <w:rPr>
                <w:rFonts w:ascii="Arial" w:hAnsi="Arial" w:cs="Arial"/>
                <w:b/>
                <w:sz w:val="18"/>
                <w:szCs w:val="20"/>
                <w:vertAlign w:val="subscript"/>
                <w:lang w:val="en-US"/>
              </w:rPr>
              <w:t>4</w:t>
            </w:r>
            <w:r w:rsidRPr="00AD30CE">
              <w:rPr>
                <w:rFonts w:ascii="Arial" w:hAnsi="Arial" w:cs="Arial"/>
                <w:b/>
                <w:sz w:val="18"/>
                <w:szCs w:val="20"/>
                <w:lang w:val="en-US"/>
              </w:rPr>
              <w:t xml:space="preserve"> – SiH</w:t>
            </w:r>
            <w:r w:rsidRPr="00AD30CE">
              <w:rPr>
                <w:rFonts w:ascii="Arial" w:hAnsi="Arial" w:cs="Arial"/>
                <w:b/>
                <w:sz w:val="18"/>
                <w:szCs w:val="20"/>
                <w:vertAlign w:val="subscript"/>
                <w:lang w:val="en-US"/>
              </w:rPr>
              <w:t>2</w:t>
            </w:r>
            <w:r w:rsidRPr="00AD30CE">
              <w:rPr>
                <w:rFonts w:ascii="Arial" w:hAnsi="Arial" w:cs="Arial"/>
                <w:b/>
                <w:sz w:val="18"/>
                <w:szCs w:val="20"/>
                <w:lang w:val="en-US"/>
              </w:rPr>
              <w:t>Cl</w:t>
            </w:r>
            <w:r w:rsidRPr="00AD30CE">
              <w:rPr>
                <w:rFonts w:ascii="Arial" w:hAnsi="Arial" w:cs="Arial"/>
                <w:b/>
                <w:sz w:val="18"/>
                <w:szCs w:val="20"/>
                <w:vertAlign w:val="subscript"/>
                <w:lang w:val="en-US"/>
              </w:rPr>
              <w:t>2</w:t>
            </w:r>
            <w:r w:rsidRPr="00AD30CE">
              <w:rPr>
                <w:rFonts w:ascii="Arial" w:hAnsi="Arial" w:cs="Arial"/>
                <w:b/>
                <w:sz w:val="18"/>
                <w:szCs w:val="20"/>
                <w:lang w:val="en-US"/>
              </w:rPr>
              <w:t>- SiH</w:t>
            </w:r>
            <w:r w:rsidRPr="00AD30CE">
              <w:rPr>
                <w:rFonts w:ascii="Arial" w:hAnsi="Arial" w:cs="Arial"/>
                <w:b/>
                <w:sz w:val="18"/>
                <w:szCs w:val="20"/>
                <w:vertAlign w:val="subscript"/>
                <w:lang w:val="en-US"/>
              </w:rPr>
              <w:t>3</w:t>
            </w:r>
            <w:r w:rsidRPr="00AD30CE">
              <w:rPr>
                <w:rFonts w:ascii="Arial" w:hAnsi="Arial" w:cs="Arial"/>
                <w:b/>
                <w:sz w:val="18"/>
                <w:szCs w:val="20"/>
                <w:lang w:val="en-US"/>
              </w:rPr>
              <w:t>Cl</w:t>
            </w:r>
          </w:p>
        </w:tc>
        <w:tc>
          <w:tcPr>
            <w:tcW w:w="993" w:type="dxa"/>
            <w:shd w:val="clear" w:color="auto" w:fill="D9D9D9" w:themeFill="background1" w:themeFillShade="D9"/>
          </w:tcPr>
          <w:p w14:paraId="1A23FB8E" w14:textId="77777777" w:rsidR="00A427DE" w:rsidRPr="00AD30CE" w:rsidRDefault="00A427DE" w:rsidP="00A427DE">
            <w:pPr>
              <w:jc w:val="center"/>
              <w:rPr>
                <w:rFonts w:ascii="Arial" w:hAnsi="Arial" w:cs="Arial"/>
                <w:b/>
                <w:sz w:val="18"/>
                <w:szCs w:val="20"/>
                <w:lang w:val="en-US"/>
              </w:rPr>
            </w:pPr>
            <w:r w:rsidRPr="00AD30CE">
              <w:rPr>
                <w:rFonts w:ascii="Arial" w:hAnsi="Arial" w:cs="Arial"/>
                <w:b/>
                <w:sz w:val="18"/>
                <w:szCs w:val="20"/>
                <w:lang w:val="en-US"/>
              </w:rPr>
              <w:t>Siemens</w:t>
            </w:r>
          </w:p>
        </w:tc>
      </w:tr>
      <w:tr w:rsidR="00A427DE" w:rsidRPr="00AD30CE" w14:paraId="0293EFC7" w14:textId="77777777" w:rsidTr="00A427DE">
        <w:trPr>
          <w:trHeight w:val="258"/>
        </w:trPr>
        <w:tc>
          <w:tcPr>
            <w:tcW w:w="927" w:type="dxa"/>
            <w:tcBorders>
              <w:bottom w:val="single" w:sz="4" w:space="0" w:color="auto"/>
            </w:tcBorders>
          </w:tcPr>
          <w:p w14:paraId="5D01DBF1" w14:textId="77777777" w:rsidR="00A427DE" w:rsidRPr="00AD30CE" w:rsidRDefault="00A427DE" w:rsidP="00A427DE">
            <w:pPr>
              <w:jc w:val="both"/>
              <w:rPr>
                <w:rFonts w:ascii="Arial" w:hAnsi="Arial" w:cs="Arial"/>
                <w:b/>
                <w:sz w:val="20"/>
                <w:szCs w:val="20"/>
                <w:lang w:val="en-US"/>
              </w:rPr>
            </w:pPr>
          </w:p>
        </w:tc>
        <w:tc>
          <w:tcPr>
            <w:tcW w:w="710" w:type="dxa"/>
            <w:tcBorders>
              <w:bottom w:val="single" w:sz="4" w:space="0" w:color="auto"/>
            </w:tcBorders>
          </w:tcPr>
          <w:p w14:paraId="2B5F8797" w14:textId="77777777" w:rsidR="00A427DE" w:rsidRPr="00AD30CE" w:rsidRDefault="00A427DE" w:rsidP="00A427DE">
            <w:pPr>
              <w:jc w:val="center"/>
              <w:rPr>
                <w:rFonts w:ascii="Arial" w:hAnsi="Arial" w:cs="Arial"/>
                <w:b/>
                <w:sz w:val="20"/>
                <w:szCs w:val="20"/>
                <w:lang w:val="en-US"/>
              </w:rPr>
            </w:pPr>
          </w:p>
        </w:tc>
        <w:tc>
          <w:tcPr>
            <w:tcW w:w="2126" w:type="dxa"/>
            <w:gridSpan w:val="3"/>
            <w:tcBorders>
              <w:bottom w:val="single" w:sz="4" w:space="0" w:color="auto"/>
            </w:tcBorders>
            <w:shd w:val="clear" w:color="auto" w:fill="D9D9D9" w:themeFill="background1" w:themeFillShade="D9"/>
          </w:tcPr>
          <w:p w14:paraId="0AE179EF" w14:textId="77777777" w:rsidR="00A427DE" w:rsidRPr="00AD30CE" w:rsidRDefault="00A427DE" w:rsidP="00A427DE">
            <w:pPr>
              <w:jc w:val="center"/>
              <w:rPr>
                <w:rFonts w:ascii="Arial" w:hAnsi="Arial" w:cs="Arial"/>
                <w:b/>
                <w:sz w:val="20"/>
                <w:szCs w:val="20"/>
                <w:lang w:val="en-US"/>
              </w:rPr>
            </w:pPr>
          </w:p>
        </w:tc>
        <w:tc>
          <w:tcPr>
            <w:tcW w:w="1276" w:type="dxa"/>
            <w:gridSpan w:val="2"/>
            <w:tcBorders>
              <w:bottom w:val="single" w:sz="4" w:space="0" w:color="auto"/>
            </w:tcBorders>
          </w:tcPr>
          <w:p w14:paraId="070F83A5" w14:textId="77777777" w:rsidR="00A427DE" w:rsidRPr="00AD30CE" w:rsidRDefault="00A427DE" w:rsidP="00A427DE">
            <w:pPr>
              <w:jc w:val="center"/>
              <w:rPr>
                <w:rFonts w:ascii="Arial" w:hAnsi="Arial" w:cs="Arial"/>
                <w:b/>
                <w:sz w:val="20"/>
                <w:szCs w:val="20"/>
                <w:lang w:val="en-US"/>
              </w:rPr>
            </w:pPr>
            <w:r w:rsidRPr="00AD30CE">
              <w:rPr>
                <w:rFonts w:ascii="Arial" w:hAnsi="Arial" w:cs="Arial"/>
                <w:b/>
                <w:sz w:val="20"/>
                <w:szCs w:val="20"/>
                <w:lang w:val="en-US"/>
              </w:rPr>
              <w:t>C1</w:t>
            </w:r>
          </w:p>
        </w:tc>
        <w:tc>
          <w:tcPr>
            <w:tcW w:w="1276" w:type="dxa"/>
            <w:gridSpan w:val="2"/>
            <w:tcBorders>
              <w:bottom w:val="single" w:sz="4" w:space="0" w:color="auto"/>
            </w:tcBorders>
          </w:tcPr>
          <w:p w14:paraId="7939FECB" w14:textId="77777777" w:rsidR="00A427DE" w:rsidRPr="00AD30CE" w:rsidRDefault="00A427DE" w:rsidP="00A427DE">
            <w:pPr>
              <w:jc w:val="center"/>
              <w:rPr>
                <w:rFonts w:ascii="Arial" w:hAnsi="Arial" w:cs="Arial"/>
                <w:b/>
                <w:sz w:val="20"/>
                <w:szCs w:val="20"/>
                <w:lang w:val="en-US"/>
              </w:rPr>
            </w:pPr>
            <w:r w:rsidRPr="00AD30CE">
              <w:rPr>
                <w:rFonts w:ascii="Arial" w:hAnsi="Arial" w:cs="Arial"/>
                <w:b/>
                <w:sz w:val="20"/>
                <w:szCs w:val="20"/>
                <w:lang w:val="en-US"/>
              </w:rPr>
              <w:t>C2</w:t>
            </w:r>
          </w:p>
        </w:tc>
        <w:tc>
          <w:tcPr>
            <w:tcW w:w="1417" w:type="dxa"/>
            <w:gridSpan w:val="2"/>
            <w:tcBorders>
              <w:bottom w:val="single" w:sz="4" w:space="0" w:color="auto"/>
            </w:tcBorders>
            <w:shd w:val="clear" w:color="auto" w:fill="D9D9D9" w:themeFill="background1" w:themeFillShade="D9"/>
          </w:tcPr>
          <w:p w14:paraId="40F0B83E" w14:textId="77777777" w:rsidR="00A427DE" w:rsidRPr="00AD30CE" w:rsidRDefault="00A427DE" w:rsidP="00A427DE">
            <w:pPr>
              <w:jc w:val="center"/>
              <w:rPr>
                <w:rFonts w:ascii="Arial" w:hAnsi="Arial" w:cs="Arial"/>
                <w:b/>
                <w:sz w:val="20"/>
                <w:szCs w:val="20"/>
                <w:lang w:val="en-US"/>
              </w:rPr>
            </w:pPr>
            <w:r w:rsidRPr="00AD30CE">
              <w:rPr>
                <w:rFonts w:ascii="Arial" w:hAnsi="Arial" w:cs="Arial"/>
                <w:b/>
                <w:sz w:val="20"/>
                <w:szCs w:val="20"/>
                <w:lang w:val="en-US"/>
              </w:rPr>
              <w:t>98.5</w:t>
            </w:r>
          </w:p>
        </w:tc>
        <w:tc>
          <w:tcPr>
            <w:tcW w:w="1418" w:type="dxa"/>
            <w:gridSpan w:val="2"/>
            <w:tcBorders>
              <w:bottom w:val="single" w:sz="4" w:space="0" w:color="auto"/>
            </w:tcBorders>
            <w:shd w:val="clear" w:color="auto" w:fill="D9D9D9" w:themeFill="background1" w:themeFillShade="D9"/>
          </w:tcPr>
          <w:p w14:paraId="6DD8FE29" w14:textId="77777777" w:rsidR="00A427DE" w:rsidRPr="00AD30CE" w:rsidRDefault="00A427DE" w:rsidP="00A427DE">
            <w:pPr>
              <w:jc w:val="center"/>
              <w:rPr>
                <w:rFonts w:ascii="Arial" w:hAnsi="Arial" w:cs="Arial"/>
                <w:b/>
                <w:sz w:val="20"/>
                <w:szCs w:val="20"/>
                <w:lang w:val="en-US"/>
              </w:rPr>
            </w:pPr>
            <w:r w:rsidRPr="00AD30CE">
              <w:rPr>
                <w:rFonts w:ascii="Arial" w:hAnsi="Arial" w:cs="Arial"/>
                <w:b/>
                <w:sz w:val="20"/>
                <w:szCs w:val="20"/>
                <w:lang w:val="en-US"/>
              </w:rPr>
              <w:t>99.0</w:t>
            </w:r>
          </w:p>
        </w:tc>
        <w:tc>
          <w:tcPr>
            <w:tcW w:w="1417" w:type="dxa"/>
            <w:gridSpan w:val="2"/>
            <w:tcBorders>
              <w:bottom w:val="single" w:sz="4" w:space="0" w:color="auto"/>
            </w:tcBorders>
            <w:shd w:val="clear" w:color="auto" w:fill="D9D9D9" w:themeFill="background1" w:themeFillShade="D9"/>
          </w:tcPr>
          <w:p w14:paraId="389B4A5B" w14:textId="77777777" w:rsidR="00A427DE" w:rsidRPr="00AD30CE" w:rsidRDefault="00A427DE" w:rsidP="00A427DE">
            <w:pPr>
              <w:jc w:val="center"/>
              <w:rPr>
                <w:rFonts w:ascii="Arial" w:hAnsi="Arial" w:cs="Arial"/>
                <w:b/>
                <w:sz w:val="20"/>
                <w:szCs w:val="20"/>
                <w:lang w:val="en-US"/>
              </w:rPr>
            </w:pPr>
            <w:r w:rsidRPr="00AD30CE">
              <w:rPr>
                <w:rFonts w:ascii="Arial" w:hAnsi="Arial" w:cs="Arial"/>
                <w:b/>
                <w:sz w:val="20"/>
                <w:szCs w:val="20"/>
                <w:lang w:val="en-US"/>
              </w:rPr>
              <w:t>99.5</w:t>
            </w:r>
          </w:p>
        </w:tc>
        <w:tc>
          <w:tcPr>
            <w:tcW w:w="1276" w:type="dxa"/>
            <w:gridSpan w:val="2"/>
            <w:tcBorders>
              <w:bottom w:val="single" w:sz="4" w:space="0" w:color="auto"/>
            </w:tcBorders>
            <w:shd w:val="clear" w:color="auto" w:fill="FFFFFF" w:themeFill="background1"/>
          </w:tcPr>
          <w:p w14:paraId="3880486B" w14:textId="77777777" w:rsidR="00A427DE" w:rsidRPr="00AD30CE" w:rsidRDefault="00A427DE" w:rsidP="00A427DE">
            <w:pPr>
              <w:jc w:val="center"/>
              <w:rPr>
                <w:rFonts w:ascii="Arial" w:hAnsi="Arial" w:cs="Arial"/>
                <w:b/>
                <w:sz w:val="20"/>
                <w:szCs w:val="20"/>
                <w:lang w:val="en-US"/>
              </w:rPr>
            </w:pPr>
            <w:r w:rsidRPr="00AD30CE">
              <w:rPr>
                <w:rFonts w:ascii="Arial" w:hAnsi="Arial" w:cs="Arial"/>
                <w:b/>
                <w:sz w:val="20"/>
                <w:szCs w:val="20"/>
                <w:lang w:val="en-US"/>
              </w:rPr>
              <w:t>SiH</w:t>
            </w:r>
            <w:r w:rsidRPr="00AD30CE">
              <w:rPr>
                <w:rFonts w:ascii="Arial" w:hAnsi="Arial" w:cs="Arial"/>
                <w:b/>
                <w:sz w:val="20"/>
                <w:szCs w:val="20"/>
                <w:vertAlign w:val="subscript"/>
                <w:lang w:val="en-US"/>
              </w:rPr>
              <w:t>4</w:t>
            </w:r>
          </w:p>
        </w:tc>
        <w:tc>
          <w:tcPr>
            <w:tcW w:w="1276" w:type="dxa"/>
            <w:gridSpan w:val="2"/>
            <w:tcBorders>
              <w:bottom w:val="single" w:sz="4" w:space="0" w:color="auto"/>
            </w:tcBorders>
            <w:shd w:val="clear" w:color="auto" w:fill="FFFFFF" w:themeFill="background1"/>
          </w:tcPr>
          <w:p w14:paraId="2C671607" w14:textId="77777777" w:rsidR="00A427DE" w:rsidRPr="00AD30CE" w:rsidRDefault="00A427DE" w:rsidP="00A427DE">
            <w:pPr>
              <w:jc w:val="center"/>
              <w:rPr>
                <w:rFonts w:ascii="Arial" w:hAnsi="Arial" w:cs="Arial"/>
                <w:b/>
                <w:sz w:val="20"/>
                <w:szCs w:val="20"/>
                <w:lang w:val="en-US"/>
              </w:rPr>
            </w:pPr>
            <w:r w:rsidRPr="00AD30CE">
              <w:rPr>
                <w:rFonts w:ascii="Arial" w:hAnsi="Arial" w:cs="Arial"/>
                <w:b/>
                <w:sz w:val="20"/>
                <w:szCs w:val="20"/>
                <w:lang w:val="en-US"/>
              </w:rPr>
              <w:t>SiH</w:t>
            </w:r>
            <w:r w:rsidRPr="00AD30CE">
              <w:rPr>
                <w:rFonts w:ascii="Arial" w:hAnsi="Arial" w:cs="Arial"/>
                <w:b/>
                <w:sz w:val="20"/>
                <w:szCs w:val="20"/>
                <w:vertAlign w:val="subscript"/>
                <w:lang w:val="en-US"/>
              </w:rPr>
              <w:t>2</w:t>
            </w:r>
            <w:r w:rsidRPr="00AD30CE">
              <w:rPr>
                <w:rFonts w:ascii="Arial" w:hAnsi="Arial" w:cs="Arial"/>
                <w:b/>
                <w:sz w:val="20"/>
                <w:szCs w:val="20"/>
                <w:lang w:val="en-US"/>
              </w:rPr>
              <w:t>Cl</w:t>
            </w:r>
            <w:r w:rsidRPr="00AD30CE">
              <w:rPr>
                <w:rFonts w:ascii="Arial" w:hAnsi="Arial" w:cs="Arial"/>
                <w:b/>
                <w:sz w:val="20"/>
                <w:szCs w:val="20"/>
                <w:vertAlign w:val="subscript"/>
                <w:lang w:val="en-US"/>
              </w:rPr>
              <w:t>2</w:t>
            </w:r>
          </w:p>
        </w:tc>
        <w:tc>
          <w:tcPr>
            <w:tcW w:w="1275" w:type="dxa"/>
            <w:gridSpan w:val="2"/>
            <w:tcBorders>
              <w:bottom w:val="single" w:sz="4" w:space="0" w:color="auto"/>
            </w:tcBorders>
            <w:shd w:val="clear" w:color="auto" w:fill="FFFFFF" w:themeFill="background1"/>
          </w:tcPr>
          <w:p w14:paraId="09C4C644" w14:textId="77777777" w:rsidR="00A427DE" w:rsidRPr="00AD30CE" w:rsidRDefault="00A427DE" w:rsidP="00A427DE">
            <w:pPr>
              <w:jc w:val="center"/>
              <w:rPr>
                <w:rFonts w:ascii="Arial" w:hAnsi="Arial" w:cs="Arial"/>
                <w:b/>
                <w:sz w:val="20"/>
                <w:szCs w:val="20"/>
                <w:lang w:val="en-US"/>
              </w:rPr>
            </w:pPr>
            <w:r w:rsidRPr="00AD30CE">
              <w:rPr>
                <w:rFonts w:ascii="Arial" w:hAnsi="Arial" w:cs="Arial"/>
                <w:b/>
                <w:sz w:val="20"/>
                <w:szCs w:val="20"/>
                <w:lang w:val="en-US"/>
              </w:rPr>
              <w:t>SiH</w:t>
            </w:r>
            <w:r w:rsidRPr="00AD30CE">
              <w:rPr>
                <w:rFonts w:ascii="Arial" w:hAnsi="Arial" w:cs="Arial"/>
                <w:b/>
                <w:sz w:val="20"/>
                <w:szCs w:val="20"/>
                <w:vertAlign w:val="subscript"/>
                <w:lang w:val="en-US"/>
              </w:rPr>
              <w:t>3</w:t>
            </w:r>
            <w:r w:rsidRPr="00AD30CE">
              <w:rPr>
                <w:rFonts w:ascii="Arial" w:hAnsi="Arial" w:cs="Arial"/>
                <w:b/>
                <w:sz w:val="20"/>
                <w:szCs w:val="20"/>
                <w:lang w:val="en-US"/>
              </w:rPr>
              <w:t>Cl</w:t>
            </w:r>
          </w:p>
        </w:tc>
        <w:tc>
          <w:tcPr>
            <w:tcW w:w="993" w:type="dxa"/>
            <w:tcBorders>
              <w:bottom w:val="single" w:sz="4" w:space="0" w:color="auto"/>
            </w:tcBorders>
            <w:shd w:val="clear" w:color="auto" w:fill="D9D9D9" w:themeFill="background1" w:themeFillShade="D9"/>
          </w:tcPr>
          <w:p w14:paraId="5CF6C943" w14:textId="77777777" w:rsidR="00A427DE" w:rsidRPr="00AD30CE" w:rsidRDefault="00A427DE" w:rsidP="00A427DE">
            <w:pPr>
              <w:jc w:val="center"/>
              <w:rPr>
                <w:rFonts w:ascii="Arial" w:hAnsi="Arial" w:cs="Arial"/>
                <w:b/>
                <w:sz w:val="20"/>
                <w:szCs w:val="20"/>
                <w:lang w:val="en-US"/>
              </w:rPr>
            </w:pPr>
          </w:p>
        </w:tc>
      </w:tr>
      <w:tr w:rsidR="00A427DE" w:rsidRPr="00AD30CE" w14:paraId="505751B4" w14:textId="77777777" w:rsidTr="00A427DE">
        <w:trPr>
          <w:trHeight w:val="258"/>
        </w:trPr>
        <w:tc>
          <w:tcPr>
            <w:tcW w:w="92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0625002" w14:textId="77777777" w:rsidR="00A427DE" w:rsidRPr="00AD30CE" w:rsidRDefault="00A427DE" w:rsidP="00A427DE">
            <w:pPr>
              <w:jc w:val="center"/>
              <w:rPr>
                <w:rFonts w:ascii="Arial" w:hAnsi="Arial" w:cs="Arial"/>
                <w:b/>
                <w:sz w:val="18"/>
                <w:szCs w:val="20"/>
                <w:lang w:val="en-US"/>
              </w:rPr>
            </w:pPr>
          </w:p>
        </w:tc>
        <w:tc>
          <w:tcPr>
            <w:tcW w:w="710" w:type="dxa"/>
            <w:tcBorders>
              <w:top w:val="single" w:sz="4" w:space="0" w:color="auto"/>
              <w:left w:val="single" w:sz="4" w:space="0" w:color="auto"/>
              <w:bottom w:val="single" w:sz="4" w:space="0" w:color="auto"/>
              <w:right w:val="single" w:sz="4" w:space="0" w:color="auto"/>
            </w:tcBorders>
          </w:tcPr>
          <w:p w14:paraId="56A3FE5F" w14:textId="77777777" w:rsidR="00A427DE" w:rsidRPr="00AD30CE" w:rsidRDefault="00A427DE" w:rsidP="00A427DE">
            <w:pPr>
              <w:jc w:val="center"/>
              <w:rPr>
                <w:rFonts w:ascii="Arial" w:hAnsi="Arial" w:cs="Arial"/>
                <w:b/>
                <w:sz w:val="18"/>
                <w:szCs w:val="20"/>
                <w:lang w:val="en-US"/>
              </w:rPr>
            </w:pPr>
            <w:r w:rsidRPr="00AD30CE">
              <w:rPr>
                <w:rFonts w:ascii="Arial" w:hAnsi="Arial" w:cs="Arial"/>
                <w:b/>
                <w:sz w:val="18"/>
                <w:szCs w:val="20"/>
                <w:lang w:val="en-US"/>
              </w:rPr>
              <w:t>T</w:t>
            </w:r>
            <w:r w:rsidRPr="00AD30CE">
              <w:rPr>
                <w:rFonts w:ascii="Arial" w:hAnsi="Arial" w:cs="Arial"/>
                <w:b/>
                <w:sz w:val="18"/>
                <w:szCs w:val="20"/>
                <w:vertAlign w:val="subscript"/>
                <w:lang w:val="en-US"/>
              </w:rPr>
              <w:t xml:space="preserve"> </w:t>
            </w:r>
            <w:r w:rsidRPr="00AD30CE">
              <w:rPr>
                <w:rFonts w:ascii="Arial" w:hAnsi="Arial" w:cs="Arial"/>
                <w:b/>
                <w:sz w:val="18"/>
                <w:szCs w:val="20"/>
                <w:lang w:val="en-US"/>
              </w:rPr>
              <w:t>[K]</w:t>
            </w: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C626256" w14:textId="77777777" w:rsidR="00A427DE" w:rsidRPr="00AD30CE" w:rsidRDefault="00A427DE" w:rsidP="00A427DE">
            <w:pPr>
              <w:jc w:val="center"/>
              <w:rPr>
                <w:rFonts w:ascii="Arial" w:hAnsi="Arial" w:cs="Arial"/>
                <w:b/>
                <w:sz w:val="18"/>
                <w:szCs w:val="20"/>
                <w:lang w:val="en-US"/>
              </w:rPr>
            </w:pPr>
            <w:r w:rsidRPr="00AD30CE">
              <w:rPr>
                <w:rFonts w:ascii="Arial" w:hAnsi="Arial" w:cs="Arial"/>
                <w:b/>
                <w:sz w:val="18"/>
                <w:szCs w:val="20"/>
                <w:lang w:val="en-US"/>
              </w:rPr>
              <w:t>T</w:t>
            </w:r>
            <w:r w:rsidRPr="00AD30CE">
              <w:rPr>
                <w:rFonts w:ascii="Arial" w:hAnsi="Arial" w:cs="Arial"/>
                <w:b/>
                <w:sz w:val="18"/>
                <w:szCs w:val="20"/>
                <w:vertAlign w:val="subscript"/>
                <w:lang w:val="en-US"/>
              </w:rPr>
              <w:t xml:space="preserve"> </w:t>
            </w:r>
            <w:r w:rsidRPr="00AD30CE">
              <w:rPr>
                <w:rFonts w:ascii="Arial" w:hAnsi="Arial" w:cs="Arial"/>
                <w:b/>
                <w:sz w:val="18"/>
                <w:szCs w:val="20"/>
                <w:lang w:val="en-US"/>
              </w:rPr>
              <w:t>[K]</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5637967" w14:textId="77777777" w:rsidR="00A427DE" w:rsidRPr="00AD30CE" w:rsidRDefault="00A427DE" w:rsidP="00A427DE">
            <w:pPr>
              <w:jc w:val="center"/>
              <w:rPr>
                <w:rFonts w:ascii="Arial" w:hAnsi="Arial" w:cs="Arial"/>
                <w:b/>
                <w:sz w:val="18"/>
                <w:szCs w:val="20"/>
                <w:lang w:val="en-US"/>
              </w:rPr>
            </w:pPr>
            <w:r w:rsidRPr="00AD30CE">
              <w:rPr>
                <w:rFonts w:ascii="Arial" w:hAnsi="Arial" w:cs="Arial"/>
                <w:b/>
                <w:sz w:val="18"/>
                <w:szCs w:val="20"/>
                <w:lang w:val="en-US"/>
              </w:rPr>
              <w:t>P [kPa]</w:t>
            </w: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4351725" w14:textId="77777777" w:rsidR="00A427DE" w:rsidRPr="00AD30CE" w:rsidRDefault="00A427DE" w:rsidP="00A427DE">
            <w:pPr>
              <w:jc w:val="center"/>
              <w:rPr>
                <w:rFonts w:ascii="Arial" w:hAnsi="Arial" w:cs="Arial"/>
                <w:b/>
                <w:sz w:val="18"/>
                <w:szCs w:val="20"/>
                <w:lang w:val="en-US"/>
              </w:rPr>
            </w:pPr>
            <w:r w:rsidRPr="00AD30CE">
              <w:rPr>
                <w:rFonts w:ascii="Arial" w:hAnsi="Arial" w:cs="Arial"/>
                <w:b/>
                <w:sz w:val="18"/>
                <w:szCs w:val="20"/>
                <w:lang w:val="en-US"/>
              </w:rPr>
              <w:t>H</w:t>
            </w:r>
            <w:r w:rsidRPr="00AD30CE">
              <w:rPr>
                <w:rFonts w:ascii="Arial" w:hAnsi="Arial" w:cs="Arial"/>
                <w:b/>
                <w:sz w:val="18"/>
                <w:szCs w:val="20"/>
                <w:vertAlign w:val="subscript"/>
                <w:lang w:val="en-US"/>
              </w:rPr>
              <w:t>2</w:t>
            </w:r>
            <w:r w:rsidRPr="00AD30CE">
              <w:rPr>
                <w:rFonts w:ascii="Arial" w:hAnsi="Arial" w:cs="Arial"/>
                <w:b/>
                <w:sz w:val="18"/>
                <w:szCs w:val="20"/>
                <w:lang w:val="en-US"/>
              </w:rPr>
              <w:t>/SiCl</w:t>
            </w:r>
            <w:r w:rsidRPr="00AD30CE">
              <w:rPr>
                <w:rFonts w:ascii="Arial" w:hAnsi="Arial" w:cs="Arial"/>
                <w:b/>
                <w:sz w:val="18"/>
                <w:szCs w:val="20"/>
                <w:vertAlign w:val="subscript"/>
                <w:lang w:val="en-US"/>
              </w:rPr>
              <w:t>4</w:t>
            </w:r>
          </w:p>
        </w:tc>
        <w:tc>
          <w:tcPr>
            <w:tcW w:w="567" w:type="dxa"/>
            <w:tcBorders>
              <w:top w:val="single" w:sz="4" w:space="0" w:color="auto"/>
              <w:left w:val="single" w:sz="4" w:space="0" w:color="auto"/>
              <w:bottom w:val="single" w:sz="4" w:space="0" w:color="auto"/>
              <w:right w:val="single" w:sz="4" w:space="0" w:color="auto"/>
            </w:tcBorders>
          </w:tcPr>
          <w:p w14:paraId="23C5BF29" w14:textId="77777777" w:rsidR="00A427DE" w:rsidRPr="00AD30CE" w:rsidRDefault="00A427DE" w:rsidP="00A427DE">
            <w:pPr>
              <w:jc w:val="center"/>
              <w:rPr>
                <w:rFonts w:ascii="Arial" w:hAnsi="Arial" w:cs="Arial"/>
                <w:b/>
                <w:sz w:val="18"/>
                <w:szCs w:val="20"/>
                <w:lang w:val="en-US"/>
              </w:rPr>
            </w:pPr>
            <w:r w:rsidRPr="00AD30CE">
              <w:rPr>
                <w:rFonts w:ascii="Arial" w:hAnsi="Arial" w:cs="Arial"/>
                <w:b/>
                <w:sz w:val="18"/>
                <w:szCs w:val="20"/>
                <w:lang w:val="en-US"/>
              </w:rPr>
              <w:t>FR</w:t>
            </w:r>
          </w:p>
        </w:tc>
        <w:tc>
          <w:tcPr>
            <w:tcW w:w="709" w:type="dxa"/>
            <w:tcBorders>
              <w:top w:val="single" w:sz="4" w:space="0" w:color="auto"/>
              <w:left w:val="single" w:sz="4" w:space="0" w:color="auto"/>
              <w:bottom w:val="single" w:sz="4" w:space="0" w:color="auto"/>
              <w:right w:val="single" w:sz="4" w:space="0" w:color="auto"/>
            </w:tcBorders>
          </w:tcPr>
          <w:p w14:paraId="74433DC4" w14:textId="77777777" w:rsidR="00A427DE" w:rsidRPr="00AD30CE" w:rsidRDefault="00A427DE" w:rsidP="00A427DE">
            <w:pPr>
              <w:jc w:val="center"/>
              <w:rPr>
                <w:rFonts w:ascii="Arial" w:hAnsi="Arial" w:cs="Arial"/>
                <w:b/>
                <w:sz w:val="18"/>
                <w:szCs w:val="20"/>
                <w:lang w:val="en-US"/>
              </w:rPr>
            </w:pPr>
            <w:r w:rsidRPr="00AD30CE">
              <w:rPr>
                <w:rFonts w:ascii="Arial" w:hAnsi="Arial" w:cs="Arial"/>
                <w:b/>
                <w:sz w:val="18"/>
                <w:szCs w:val="20"/>
                <w:lang w:val="en-US"/>
              </w:rPr>
              <w:t>RR</w:t>
            </w:r>
          </w:p>
        </w:tc>
        <w:tc>
          <w:tcPr>
            <w:tcW w:w="567" w:type="dxa"/>
            <w:tcBorders>
              <w:top w:val="single" w:sz="4" w:space="0" w:color="auto"/>
              <w:left w:val="single" w:sz="4" w:space="0" w:color="auto"/>
              <w:bottom w:val="single" w:sz="4" w:space="0" w:color="auto"/>
              <w:right w:val="single" w:sz="4" w:space="0" w:color="auto"/>
            </w:tcBorders>
          </w:tcPr>
          <w:p w14:paraId="52A5790B" w14:textId="77777777" w:rsidR="00A427DE" w:rsidRPr="00AD30CE" w:rsidRDefault="00A427DE" w:rsidP="00A427DE">
            <w:pPr>
              <w:jc w:val="center"/>
              <w:rPr>
                <w:rFonts w:ascii="Arial" w:hAnsi="Arial" w:cs="Arial"/>
                <w:b/>
                <w:sz w:val="18"/>
                <w:szCs w:val="20"/>
                <w:lang w:val="en-US"/>
              </w:rPr>
            </w:pPr>
            <w:r w:rsidRPr="00AD30CE">
              <w:rPr>
                <w:rFonts w:ascii="Arial" w:hAnsi="Arial" w:cs="Arial"/>
                <w:b/>
                <w:sz w:val="18"/>
                <w:szCs w:val="20"/>
                <w:lang w:val="en-US"/>
              </w:rPr>
              <w:t>FR</w:t>
            </w:r>
          </w:p>
        </w:tc>
        <w:tc>
          <w:tcPr>
            <w:tcW w:w="709" w:type="dxa"/>
            <w:tcBorders>
              <w:top w:val="single" w:sz="4" w:space="0" w:color="auto"/>
              <w:left w:val="single" w:sz="4" w:space="0" w:color="auto"/>
              <w:bottom w:val="single" w:sz="4" w:space="0" w:color="auto"/>
              <w:right w:val="single" w:sz="4" w:space="0" w:color="auto"/>
            </w:tcBorders>
          </w:tcPr>
          <w:p w14:paraId="31218A1E" w14:textId="77777777" w:rsidR="00A427DE" w:rsidRPr="00AD30CE" w:rsidRDefault="00A427DE" w:rsidP="00A427DE">
            <w:pPr>
              <w:jc w:val="center"/>
              <w:rPr>
                <w:rFonts w:ascii="Arial" w:hAnsi="Arial" w:cs="Arial"/>
                <w:b/>
                <w:sz w:val="18"/>
                <w:szCs w:val="20"/>
                <w:lang w:val="en-US"/>
              </w:rPr>
            </w:pPr>
            <w:r w:rsidRPr="00AD30CE">
              <w:rPr>
                <w:rFonts w:ascii="Arial" w:hAnsi="Arial" w:cs="Arial"/>
                <w:b/>
                <w:sz w:val="18"/>
                <w:szCs w:val="20"/>
                <w:lang w:val="en-US"/>
              </w:rPr>
              <w:t>RR</w:t>
            </w: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EBC62AF" w14:textId="77777777" w:rsidR="00A427DE" w:rsidRPr="00AD30CE" w:rsidRDefault="00A427DE" w:rsidP="00A427DE">
            <w:pPr>
              <w:jc w:val="center"/>
              <w:rPr>
                <w:rFonts w:ascii="Arial" w:hAnsi="Arial" w:cs="Arial"/>
                <w:b/>
                <w:sz w:val="18"/>
                <w:szCs w:val="20"/>
                <w:lang w:val="en-US"/>
              </w:rPr>
            </w:pPr>
            <w:r w:rsidRPr="00AD30CE">
              <w:rPr>
                <w:rFonts w:ascii="Arial" w:hAnsi="Arial" w:cs="Arial"/>
                <w:b/>
                <w:sz w:val="18"/>
                <w:szCs w:val="20"/>
                <w:lang w:val="en-US"/>
              </w:rPr>
              <w:t>RR</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C22BFD8" w14:textId="77777777" w:rsidR="00A427DE" w:rsidRPr="00AD30CE" w:rsidRDefault="00A427DE" w:rsidP="00A427DE">
            <w:pPr>
              <w:jc w:val="center"/>
              <w:rPr>
                <w:rFonts w:ascii="Arial" w:hAnsi="Arial" w:cs="Arial"/>
                <w:b/>
                <w:sz w:val="18"/>
                <w:szCs w:val="20"/>
                <w:lang w:val="en-US"/>
              </w:rPr>
            </w:pPr>
            <w:r w:rsidRPr="00AD30CE">
              <w:rPr>
                <w:rFonts w:ascii="Arial" w:hAnsi="Arial" w:cs="Arial"/>
                <w:b/>
                <w:sz w:val="18"/>
                <w:szCs w:val="20"/>
                <w:lang w:val="en-US"/>
              </w:rPr>
              <w:t>P [kPa]</w:t>
            </w: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C26AD70" w14:textId="77777777" w:rsidR="00A427DE" w:rsidRPr="00AD30CE" w:rsidRDefault="00A427DE" w:rsidP="00A427DE">
            <w:pPr>
              <w:jc w:val="center"/>
              <w:rPr>
                <w:rFonts w:ascii="Arial" w:hAnsi="Arial" w:cs="Arial"/>
                <w:b/>
                <w:sz w:val="18"/>
                <w:szCs w:val="20"/>
                <w:lang w:val="en-US"/>
              </w:rPr>
            </w:pPr>
            <w:r w:rsidRPr="00AD30CE">
              <w:rPr>
                <w:rFonts w:ascii="Arial" w:hAnsi="Arial" w:cs="Arial"/>
                <w:b/>
                <w:sz w:val="18"/>
                <w:szCs w:val="20"/>
                <w:lang w:val="en-US"/>
              </w:rPr>
              <w:t>RR</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2D89814" w14:textId="77777777" w:rsidR="00A427DE" w:rsidRPr="00AD30CE" w:rsidRDefault="00A427DE" w:rsidP="00A427DE">
            <w:pPr>
              <w:jc w:val="center"/>
              <w:rPr>
                <w:rFonts w:ascii="Arial" w:hAnsi="Arial" w:cs="Arial"/>
                <w:b/>
                <w:sz w:val="18"/>
                <w:szCs w:val="20"/>
                <w:lang w:val="en-US"/>
              </w:rPr>
            </w:pPr>
            <w:r w:rsidRPr="00AD30CE">
              <w:rPr>
                <w:rFonts w:ascii="Arial" w:hAnsi="Arial" w:cs="Arial"/>
                <w:b/>
                <w:sz w:val="18"/>
                <w:szCs w:val="20"/>
                <w:lang w:val="en-US"/>
              </w:rPr>
              <w:t>P [kPa]</w:t>
            </w: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A4EEA70" w14:textId="77777777" w:rsidR="00A427DE" w:rsidRPr="00AD30CE" w:rsidRDefault="00A427DE" w:rsidP="00A427DE">
            <w:pPr>
              <w:jc w:val="center"/>
              <w:rPr>
                <w:rFonts w:ascii="Arial" w:hAnsi="Arial" w:cs="Arial"/>
                <w:b/>
                <w:sz w:val="18"/>
                <w:szCs w:val="20"/>
                <w:lang w:val="en-US"/>
              </w:rPr>
            </w:pPr>
            <w:r w:rsidRPr="00AD30CE">
              <w:rPr>
                <w:rFonts w:ascii="Arial" w:hAnsi="Arial" w:cs="Arial"/>
                <w:b/>
                <w:sz w:val="18"/>
                <w:szCs w:val="20"/>
                <w:lang w:val="en-US"/>
              </w:rPr>
              <w:t>RR</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084CD36" w14:textId="77777777" w:rsidR="00A427DE" w:rsidRPr="00AD30CE" w:rsidRDefault="00A427DE" w:rsidP="00A427DE">
            <w:pPr>
              <w:jc w:val="center"/>
              <w:rPr>
                <w:rFonts w:ascii="Arial" w:hAnsi="Arial" w:cs="Arial"/>
                <w:b/>
                <w:sz w:val="18"/>
                <w:szCs w:val="20"/>
                <w:lang w:val="en-US"/>
              </w:rPr>
            </w:pPr>
            <w:r w:rsidRPr="00AD30CE">
              <w:rPr>
                <w:rFonts w:ascii="Arial" w:hAnsi="Arial" w:cs="Arial"/>
                <w:b/>
                <w:sz w:val="18"/>
                <w:szCs w:val="20"/>
                <w:lang w:val="en-US"/>
              </w:rPr>
              <w:t>P [kPa]</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31C17A7E" w14:textId="77777777" w:rsidR="00A427DE" w:rsidRPr="00AD30CE" w:rsidRDefault="00A427DE" w:rsidP="00A427DE">
            <w:pPr>
              <w:jc w:val="center"/>
              <w:rPr>
                <w:rFonts w:ascii="Arial" w:hAnsi="Arial" w:cs="Arial"/>
                <w:b/>
                <w:sz w:val="18"/>
                <w:szCs w:val="20"/>
                <w:lang w:val="en-US"/>
              </w:rPr>
            </w:pPr>
            <w:r w:rsidRPr="00AD30CE">
              <w:rPr>
                <w:rFonts w:ascii="Arial" w:hAnsi="Arial" w:cs="Arial"/>
                <w:b/>
                <w:sz w:val="18"/>
                <w:szCs w:val="20"/>
                <w:lang w:val="en-US"/>
              </w:rPr>
              <w:t>DFR</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66850093" w14:textId="77777777" w:rsidR="00A427DE" w:rsidRPr="00AD30CE" w:rsidRDefault="00A427DE" w:rsidP="00A427DE">
            <w:pPr>
              <w:jc w:val="center"/>
              <w:rPr>
                <w:rFonts w:ascii="Arial" w:hAnsi="Arial" w:cs="Arial"/>
                <w:b/>
                <w:sz w:val="18"/>
                <w:szCs w:val="20"/>
                <w:lang w:val="en-US"/>
              </w:rPr>
            </w:pPr>
            <w:r w:rsidRPr="00AD30CE">
              <w:rPr>
                <w:rFonts w:ascii="Arial" w:hAnsi="Arial" w:cs="Arial"/>
                <w:b/>
                <w:sz w:val="18"/>
                <w:szCs w:val="20"/>
                <w:lang w:val="en-US"/>
              </w:rPr>
              <w:t>RR</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1773E836" w14:textId="77777777" w:rsidR="00A427DE" w:rsidRPr="00AD30CE" w:rsidRDefault="00A427DE" w:rsidP="00A427DE">
            <w:pPr>
              <w:jc w:val="center"/>
              <w:rPr>
                <w:rFonts w:ascii="Arial" w:hAnsi="Arial" w:cs="Arial"/>
                <w:b/>
                <w:sz w:val="18"/>
                <w:szCs w:val="20"/>
                <w:lang w:val="en-US"/>
              </w:rPr>
            </w:pPr>
            <w:r w:rsidRPr="00AD30CE">
              <w:rPr>
                <w:rFonts w:ascii="Arial" w:hAnsi="Arial" w:cs="Arial"/>
                <w:b/>
                <w:sz w:val="18"/>
                <w:szCs w:val="20"/>
                <w:lang w:val="en-US"/>
              </w:rPr>
              <w:t>DFR</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54A02D2B" w14:textId="77777777" w:rsidR="00A427DE" w:rsidRPr="00AD30CE" w:rsidRDefault="00A427DE" w:rsidP="00A427DE">
            <w:pPr>
              <w:jc w:val="center"/>
              <w:rPr>
                <w:rFonts w:ascii="Arial" w:hAnsi="Arial" w:cs="Arial"/>
                <w:b/>
                <w:sz w:val="18"/>
                <w:szCs w:val="20"/>
                <w:lang w:val="en-US"/>
              </w:rPr>
            </w:pPr>
            <w:r w:rsidRPr="00AD30CE">
              <w:rPr>
                <w:rFonts w:ascii="Arial" w:hAnsi="Arial" w:cs="Arial"/>
                <w:b/>
                <w:sz w:val="18"/>
                <w:szCs w:val="20"/>
                <w:lang w:val="en-US"/>
              </w:rPr>
              <w:t>RR</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1FF1A463" w14:textId="77777777" w:rsidR="00A427DE" w:rsidRPr="00AD30CE" w:rsidRDefault="00A427DE" w:rsidP="00A427DE">
            <w:pPr>
              <w:jc w:val="center"/>
              <w:rPr>
                <w:rFonts w:ascii="Arial" w:hAnsi="Arial" w:cs="Arial"/>
                <w:b/>
                <w:sz w:val="18"/>
                <w:szCs w:val="20"/>
                <w:lang w:val="en-US"/>
              </w:rPr>
            </w:pPr>
            <w:r w:rsidRPr="00AD30CE">
              <w:rPr>
                <w:rFonts w:ascii="Arial" w:hAnsi="Arial" w:cs="Arial"/>
                <w:b/>
                <w:sz w:val="18"/>
                <w:szCs w:val="20"/>
                <w:lang w:val="en-US"/>
              </w:rPr>
              <w:t>DFR</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143C34AC" w14:textId="77777777" w:rsidR="00A427DE" w:rsidRPr="00AD30CE" w:rsidRDefault="00A427DE" w:rsidP="00A427DE">
            <w:pPr>
              <w:jc w:val="center"/>
              <w:rPr>
                <w:rFonts w:ascii="Arial" w:hAnsi="Arial" w:cs="Arial"/>
                <w:b/>
                <w:sz w:val="18"/>
                <w:szCs w:val="20"/>
                <w:lang w:val="en-US"/>
              </w:rPr>
            </w:pPr>
            <w:r w:rsidRPr="00AD30CE">
              <w:rPr>
                <w:rFonts w:ascii="Arial" w:hAnsi="Arial" w:cs="Arial"/>
                <w:b/>
                <w:sz w:val="18"/>
                <w:szCs w:val="20"/>
                <w:lang w:val="en-US"/>
              </w:rPr>
              <w:t>RR</w:t>
            </w:r>
          </w:p>
        </w:tc>
        <w:tc>
          <w:tcPr>
            <w:tcW w:w="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4BD61A1" w14:textId="77777777" w:rsidR="00A427DE" w:rsidRPr="00AD30CE" w:rsidRDefault="00A427DE" w:rsidP="00A427DE">
            <w:pPr>
              <w:jc w:val="center"/>
              <w:rPr>
                <w:rFonts w:ascii="Arial" w:hAnsi="Arial" w:cs="Arial"/>
                <w:b/>
                <w:sz w:val="18"/>
                <w:szCs w:val="20"/>
                <w:lang w:val="en-US"/>
              </w:rPr>
            </w:pPr>
            <w:r w:rsidRPr="00AD30CE">
              <w:rPr>
                <w:rFonts w:ascii="Arial" w:hAnsi="Arial" w:cs="Arial"/>
                <w:b/>
                <w:sz w:val="18"/>
                <w:szCs w:val="20"/>
                <w:lang w:val="en-US"/>
              </w:rPr>
              <w:t>T [K]</w:t>
            </w:r>
          </w:p>
        </w:tc>
      </w:tr>
      <w:tr w:rsidR="00A427DE" w:rsidRPr="00AD30CE" w14:paraId="1BBFA65C" w14:textId="77777777" w:rsidTr="00A427DE">
        <w:trPr>
          <w:trHeight w:val="258"/>
        </w:trPr>
        <w:tc>
          <w:tcPr>
            <w:tcW w:w="92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0E635AA" w14:textId="77777777" w:rsidR="00A427DE" w:rsidRPr="00AD30CE" w:rsidRDefault="00A427DE" w:rsidP="00A427DE">
            <w:pPr>
              <w:jc w:val="center"/>
              <w:rPr>
                <w:rFonts w:ascii="Arial" w:hAnsi="Arial" w:cs="Arial"/>
                <w:b/>
                <w:sz w:val="18"/>
                <w:szCs w:val="20"/>
                <w:lang w:val="en-US"/>
              </w:rPr>
            </w:pPr>
            <w:r>
              <w:rPr>
                <w:rFonts w:ascii="Arial" w:hAnsi="Arial" w:cs="Arial"/>
                <w:b/>
                <w:sz w:val="18"/>
                <w:szCs w:val="20"/>
                <w:lang w:val="en-US"/>
              </w:rPr>
              <w:t>S1</w:t>
            </w:r>
          </w:p>
        </w:tc>
        <w:tc>
          <w:tcPr>
            <w:tcW w:w="710" w:type="dxa"/>
            <w:tcBorders>
              <w:top w:val="single" w:sz="4" w:space="0" w:color="auto"/>
              <w:left w:val="single" w:sz="4" w:space="0" w:color="auto"/>
              <w:bottom w:val="single" w:sz="4" w:space="0" w:color="auto"/>
              <w:right w:val="single" w:sz="4" w:space="0" w:color="auto"/>
            </w:tcBorders>
            <w:vAlign w:val="center"/>
          </w:tcPr>
          <w:p w14:paraId="5AA59B57" w14:textId="77777777" w:rsidR="00A427DE" w:rsidRPr="00AD30CE" w:rsidRDefault="00A427DE" w:rsidP="00A427DE">
            <w:pPr>
              <w:jc w:val="center"/>
              <w:rPr>
                <w:rFonts w:ascii="Arial" w:hAnsi="Arial" w:cs="Arial"/>
                <w:sz w:val="18"/>
                <w:szCs w:val="20"/>
                <w:lang w:val="en-US"/>
              </w:rPr>
            </w:pPr>
            <w:r w:rsidRPr="00AD30CE">
              <w:rPr>
                <w:rFonts w:ascii="Arial" w:hAnsi="Arial" w:cs="Arial"/>
                <w:sz w:val="18"/>
                <w:szCs w:val="20"/>
                <w:lang w:val="en-US"/>
              </w:rPr>
              <w:t>2</w:t>
            </w:r>
            <w:r>
              <w:rPr>
                <w:rFonts w:ascii="Arial" w:hAnsi="Arial" w:cs="Arial"/>
                <w:sz w:val="18"/>
                <w:szCs w:val="20"/>
                <w:lang w:val="en-US"/>
              </w:rPr>
              <w:t>600</w:t>
            </w: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E45379E" w14:textId="77777777" w:rsidR="00A427DE" w:rsidRPr="00AD30CE" w:rsidRDefault="00A427DE" w:rsidP="00A427DE">
            <w:pPr>
              <w:jc w:val="center"/>
              <w:rPr>
                <w:rFonts w:ascii="Arial" w:hAnsi="Arial" w:cs="Arial"/>
                <w:sz w:val="18"/>
                <w:szCs w:val="20"/>
                <w:lang w:val="en-US"/>
              </w:rPr>
            </w:pPr>
            <w:r>
              <w:rPr>
                <w:rFonts w:ascii="Arial" w:hAnsi="Arial" w:cs="Arial"/>
                <w:sz w:val="18"/>
                <w:szCs w:val="20"/>
                <w:lang w:val="en-US"/>
              </w:rPr>
              <w:t>515.2</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0736829" w14:textId="77777777" w:rsidR="00A427DE" w:rsidRPr="00AD30CE" w:rsidRDefault="00A427DE" w:rsidP="00A427DE">
            <w:pPr>
              <w:jc w:val="center"/>
              <w:rPr>
                <w:rFonts w:ascii="Arial" w:hAnsi="Arial" w:cs="Arial"/>
                <w:sz w:val="18"/>
                <w:szCs w:val="20"/>
                <w:lang w:val="en-US"/>
              </w:rPr>
            </w:pPr>
            <w:r w:rsidRPr="00AD30CE">
              <w:rPr>
                <w:rFonts w:ascii="Arial" w:hAnsi="Arial" w:cs="Arial"/>
                <w:sz w:val="18"/>
                <w:szCs w:val="20"/>
                <w:lang w:val="en-US"/>
              </w:rPr>
              <w:t>2026</w:t>
            </w:r>
            <w:r>
              <w:rPr>
                <w:rFonts w:ascii="Arial" w:hAnsi="Arial" w:cs="Arial"/>
                <w:sz w:val="18"/>
                <w:szCs w:val="20"/>
                <w:lang w:val="en-US"/>
              </w:rPr>
              <w:t>.5</w:t>
            </w: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66FDCD6" w14:textId="77777777" w:rsidR="00A427DE" w:rsidRPr="00AD30CE" w:rsidRDefault="00A427DE" w:rsidP="00A427DE">
            <w:pPr>
              <w:jc w:val="center"/>
              <w:rPr>
                <w:rFonts w:ascii="Arial" w:hAnsi="Arial" w:cs="Arial"/>
                <w:sz w:val="18"/>
                <w:szCs w:val="20"/>
                <w:lang w:val="en-US"/>
              </w:rPr>
            </w:pPr>
            <w:r>
              <w:rPr>
                <w:rFonts w:ascii="Arial" w:hAnsi="Arial" w:cs="Arial"/>
                <w:sz w:val="18"/>
                <w:szCs w:val="20"/>
                <w:lang w:val="en-US"/>
              </w:rPr>
              <w:t>1.45</w:t>
            </w:r>
          </w:p>
        </w:tc>
        <w:tc>
          <w:tcPr>
            <w:tcW w:w="567" w:type="dxa"/>
            <w:tcBorders>
              <w:top w:val="single" w:sz="4" w:space="0" w:color="auto"/>
              <w:left w:val="single" w:sz="4" w:space="0" w:color="auto"/>
              <w:bottom w:val="single" w:sz="4" w:space="0" w:color="auto"/>
              <w:right w:val="single" w:sz="4" w:space="0" w:color="auto"/>
            </w:tcBorders>
            <w:vAlign w:val="center"/>
          </w:tcPr>
          <w:p w14:paraId="4C77E5D1" w14:textId="77777777" w:rsidR="00A427DE" w:rsidRPr="00AD30CE" w:rsidRDefault="00A427DE" w:rsidP="00A427DE">
            <w:pPr>
              <w:jc w:val="center"/>
              <w:rPr>
                <w:rFonts w:ascii="Arial" w:hAnsi="Arial" w:cs="Arial"/>
                <w:sz w:val="18"/>
                <w:szCs w:val="20"/>
                <w:lang w:val="en-US"/>
              </w:rPr>
            </w:pPr>
            <w:r w:rsidRPr="00AD30CE">
              <w:rPr>
                <w:rFonts w:ascii="Arial" w:hAnsi="Arial" w:cs="Arial"/>
                <w:sz w:val="18"/>
                <w:szCs w:val="20"/>
                <w:lang w:val="en-US"/>
              </w:rPr>
              <w:t>2.1</w:t>
            </w:r>
            <w:r>
              <w:rPr>
                <w:rFonts w:ascii="Arial" w:hAnsi="Arial" w:cs="Arial"/>
                <w:sz w:val="18"/>
                <w:szCs w:val="20"/>
                <w:lang w:val="en-US"/>
              </w:rPr>
              <w:t>7</w:t>
            </w:r>
          </w:p>
        </w:tc>
        <w:tc>
          <w:tcPr>
            <w:tcW w:w="709" w:type="dxa"/>
            <w:tcBorders>
              <w:top w:val="single" w:sz="4" w:space="0" w:color="auto"/>
              <w:left w:val="single" w:sz="4" w:space="0" w:color="auto"/>
              <w:bottom w:val="single" w:sz="4" w:space="0" w:color="auto"/>
              <w:right w:val="single" w:sz="4" w:space="0" w:color="auto"/>
            </w:tcBorders>
            <w:vAlign w:val="center"/>
          </w:tcPr>
          <w:p w14:paraId="2EB8683B" w14:textId="77777777" w:rsidR="00A427DE" w:rsidRPr="00AD30CE" w:rsidRDefault="00A427DE" w:rsidP="00A427DE">
            <w:pPr>
              <w:jc w:val="center"/>
              <w:rPr>
                <w:rFonts w:ascii="Arial" w:hAnsi="Arial" w:cs="Arial"/>
                <w:sz w:val="18"/>
                <w:szCs w:val="20"/>
                <w:lang w:val="en-US"/>
              </w:rPr>
            </w:pPr>
            <w:r w:rsidRPr="00CC60F7">
              <w:rPr>
                <w:rFonts w:ascii="Arial" w:hAnsi="Arial" w:cs="Arial"/>
                <w:sz w:val="18"/>
                <w:szCs w:val="20"/>
                <w:lang w:val="en-US"/>
              </w:rPr>
              <w:t>14.94</w:t>
            </w:r>
          </w:p>
        </w:tc>
        <w:tc>
          <w:tcPr>
            <w:tcW w:w="567" w:type="dxa"/>
            <w:tcBorders>
              <w:top w:val="single" w:sz="4" w:space="0" w:color="auto"/>
              <w:left w:val="single" w:sz="4" w:space="0" w:color="auto"/>
              <w:bottom w:val="single" w:sz="4" w:space="0" w:color="auto"/>
              <w:right w:val="single" w:sz="4" w:space="0" w:color="auto"/>
            </w:tcBorders>
            <w:vAlign w:val="center"/>
          </w:tcPr>
          <w:p w14:paraId="73836916" w14:textId="77777777" w:rsidR="00A427DE" w:rsidRPr="00AD30CE" w:rsidRDefault="00A427DE" w:rsidP="00A427DE">
            <w:pPr>
              <w:jc w:val="center"/>
              <w:rPr>
                <w:rFonts w:ascii="Arial" w:hAnsi="Arial" w:cs="Arial"/>
                <w:sz w:val="18"/>
                <w:szCs w:val="20"/>
                <w:lang w:val="en-US"/>
              </w:rPr>
            </w:pPr>
            <w:r>
              <w:rPr>
                <w:rFonts w:ascii="Arial" w:hAnsi="Arial" w:cs="Arial"/>
                <w:sz w:val="18"/>
                <w:szCs w:val="20"/>
                <w:lang w:val="en-US"/>
              </w:rPr>
              <w:t>7.24</w:t>
            </w:r>
          </w:p>
        </w:tc>
        <w:tc>
          <w:tcPr>
            <w:tcW w:w="709" w:type="dxa"/>
            <w:tcBorders>
              <w:top w:val="single" w:sz="4" w:space="0" w:color="auto"/>
              <w:left w:val="single" w:sz="4" w:space="0" w:color="auto"/>
              <w:bottom w:val="single" w:sz="4" w:space="0" w:color="auto"/>
              <w:right w:val="single" w:sz="4" w:space="0" w:color="auto"/>
            </w:tcBorders>
            <w:vAlign w:val="center"/>
          </w:tcPr>
          <w:p w14:paraId="1363600A" w14:textId="77777777" w:rsidR="00A427DE" w:rsidRPr="00AD30CE" w:rsidRDefault="00A427DE" w:rsidP="00A427DE">
            <w:pPr>
              <w:jc w:val="center"/>
              <w:rPr>
                <w:rFonts w:ascii="Arial" w:hAnsi="Arial" w:cs="Arial"/>
                <w:sz w:val="18"/>
                <w:szCs w:val="20"/>
                <w:lang w:val="en-US"/>
              </w:rPr>
            </w:pPr>
            <w:r>
              <w:rPr>
                <w:rFonts w:ascii="Arial" w:hAnsi="Arial" w:cs="Arial"/>
                <w:sz w:val="18"/>
                <w:szCs w:val="20"/>
                <w:lang w:val="en-US"/>
              </w:rPr>
              <w:t>59.99</w:t>
            </w: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6681A99" w14:textId="77777777" w:rsidR="00A427DE" w:rsidRPr="00AD30CE" w:rsidRDefault="00A427DE" w:rsidP="00A427DE">
            <w:pPr>
              <w:jc w:val="center"/>
              <w:rPr>
                <w:rFonts w:ascii="Arial" w:hAnsi="Arial" w:cs="Arial"/>
                <w:sz w:val="18"/>
                <w:szCs w:val="20"/>
                <w:lang w:val="en-US"/>
              </w:rPr>
            </w:pPr>
            <w:r w:rsidRPr="00AD30CE">
              <w:rPr>
                <w:rFonts w:ascii="Arial" w:hAnsi="Arial" w:cs="Arial"/>
                <w:sz w:val="18"/>
                <w:szCs w:val="20"/>
                <w:lang w:val="en-US"/>
              </w:rPr>
              <w:t>N/A</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2D15DE9" w14:textId="77777777" w:rsidR="00A427DE" w:rsidRPr="00AD30CE" w:rsidRDefault="00A427DE" w:rsidP="00A427DE">
            <w:pPr>
              <w:jc w:val="center"/>
              <w:rPr>
                <w:rFonts w:ascii="Arial" w:hAnsi="Arial" w:cs="Arial"/>
                <w:sz w:val="18"/>
                <w:szCs w:val="20"/>
                <w:lang w:val="en-US"/>
              </w:rPr>
            </w:pPr>
            <w:r w:rsidRPr="00AD30CE">
              <w:rPr>
                <w:rFonts w:ascii="Arial" w:hAnsi="Arial" w:cs="Arial"/>
                <w:sz w:val="18"/>
                <w:szCs w:val="20"/>
                <w:lang w:val="en-US"/>
              </w:rPr>
              <w:t>N/A</w:t>
            </w: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50C96EC" w14:textId="77777777" w:rsidR="00A427DE" w:rsidRPr="00AD30CE" w:rsidRDefault="00A427DE" w:rsidP="00A427DE">
            <w:pPr>
              <w:jc w:val="center"/>
              <w:rPr>
                <w:rFonts w:ascii="Arial" w:hAnsi="Arial" w:cs="Arial"/>
                <w:sz w:val="18"/>
                <w:szCs w:val="20"/>
                <w:lang w:val="en-US"/>
              </w:rPr>
            </w:pPr>
            <w:r w:rsidRPr="00AD30CE">
              <w:rPr>
                <w:rFonts w:ascii="Arial" w:hAnsi="Arial" w:cs="Arial"/>
                <w:sz w:val="18"/>
                <w:szCs w:val="20"/>
                <w:lang w:val="en-US"/>
              </w:rPr>
              <w:t>N/A</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F06CF6C" w14:textId="77777777" w:rsidR="00A427DE" w:rsidRPr="00AD30CE" w:rsidRDefault="00A427DE" w:rsidP="00A427DE">
            <w:pPr>
              <w:jc w:val="center"/>
              <w:rPr>
                <w:rFonts w:ascii="Arial" w:hAnsi="Arial" w:cs="Arial"/>
                <w:sz w:val="18"/>
                <w:szCs w:val="20"/>
                <w:lang w:val="en-US"/>
              </w:rPr>
            </w:pPr>
            <w:r w:rsidRPr="00AD30CE">
              <w:rPr>
                <w:rFonts w:ascii="Arial" w:hAnsi="Arial" w:cs="Arial"/>
                <w:sz w:val="18"/>
                <w:szCs w:val="20"/>
                <w:lang w:val="en-US"/>
              </w:rPr>
              <w:t>N/A</w:t>
            </w: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3504D75" w14:textId="77777777" w:rsidR="00A427DE" w:rsidRPr="00AD30CE" w:rsidRDefault="00A427DE" w:rsidP="00A427DE">
            <w:pPr>
              <w:jc w:val="center"/>
              <w:rPr>
                <w:rFonts w:ascii="Arial" w:hAnsi="Arial" w:cs="Arial"/>
                <w:sz w:val="18"/>
                <w:szCs w:val="20"/>
                <w:lang w:val="en-US"/>
              </w:rPr>
            </w:pPr>
            <w:r w:rsidRPr="00AD30CE">
              <w:rPr>
                <w:rFonts w:ascii="Arial" w:hAnsi="Arial" w:cs="Arial"/>
                <w:sz w:val="18"/>
                <w:szCs w:val="20"/>
                <w:lang w:val="en-US"/>
              </w:rPr>
              <w:t>N/A</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AB858A4" w14:textId="77777777" w:rsidR="00A427DE" w:rsidRPr="00AD30CE" w:rsidRDefault="00A427DE" w:rsidP="00A427DE">
            <w:pPr>
              <w:jc w:val="center"/>
              <w:rPr>
                <w:rFonts w:ascii="Arial" w:hAnsi="Arial" w:cs="Arial"/>
                <w:sz w:val="18"/>
                <w:szCs w:val="20"/>
                <w:lang w:val="en-US"/>
              </w:rPr>
            </w:pPr>
            <w:r w:rsidRPr="00AD30CE">
              <w:rPr>
                <w:rFonts w:ascii="Arial" w:hAnsi="Arial" w:cs="Arial"/>
                <w:sz w:val="18"/>
                <w:szCs w:val="20"/>
                <w:lang w:val="en-US"/>
              </w:rPr>
              <w:t>N/A</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2D954D" w14:textId="77777777" w:rsidR="00A427DE" w:rsidRPr="00AD30CE" w:rsidRDefault="00A427DE" w:rsidP="00A427DE">
            <w:pPr>
              <w:jc w:val="center"/>
              <w:rPr>
                <w:rFonts w:ascii="Arial" w:hAnsi="Arial" w:cs="Arial"/>
                <w:sz w:val="18"/>
                <w:szCs w:val="20"/>
                <w:lang w:val="en-US"/>
              </w:rPr>
            </w:pPr>
            <w:r w:rsidRPr="00AD30CE">
              <w:rPr>
                <w:rFonts w:ascii="Arial" w:hAnsi="Arial" w:cs="Arial"/>
                <w:sz w:val="18"/>
                <w:szCs w:val="20"/>
                <w:lang w:val="en-US"/>
              </w:rPr>
              <w:t>N/A</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C5590E" w14:textId="77777777" w:rsidR="00A427DE" w:rsidRPr="00AD30CE" w:rsidRDefault="00A427DE" w:rsidP="00A427DE">
            <w:pPr>
              <w:jc w:val="center"/>
              <w:rPr>
                <w:rFonts w:ascii="Arial" w:hAnsi="Arial" w:cs="Arial"/>
                <w:sz w:val="18"/>
                <w:szCs w:val="20"/>
                <w:lang w:val="en-US"/>
              </w:rPr>
            </w:pPr>
            <w:r w:rsidRPr="00AD30CE">
              <w:rPr>
                <w:rFonts w:ascii="Arial" w:hAnsi="Arial" w:cs="Arial"/>
                <w:sz w:val="18"/>
                <w:szCs w:val="20"/>
                <w:lang w:val="en-US"/>
              </w:rPr>
              <w:t>N/A</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F63CC3" w14:textId="77777777" w:rsidR="00A427DE" w:rsidRPr="00AD30CE" w:rsidRDefault="00A427DE" w:rsidP="00A427DE">
            <w:pPr>
              <w:jc w:val="center"/>
              <w:rPr>
                <w:rFonts w:ascii="Arial" w:hAnsi="Arial" w:cs="Arial"/>
                <w:sz w:val="18"/>
                <w:szCs w:val="20"/>
                <w:lang w:val="en-US"/>
              </w:rPr>
            </w:pPr>
            <w:r w:rsidRPr="00AD30CE">
              <w:rPr>
                <w:rFonts w:ascii="Arial" w:hAnsi="Arial" w:cs="Arial"/>
                <w:sz w:val="18"/>
                <w:szCs w:val="20"/>
                <w:lang w:val="en-US"/>
              </w:rPr>
              <w:t>N/A</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85D40A" w14:textId="77777777" w:rsidR="00A427DE" w:rsidRPr="00AD30CE" w:rsidRDefault="00A427DE" w:rsidP="00A427DE">
            <w:pPr>
              <w:jc w:val="center"/>
              <w:rPr>
                <w:rFonts w:ascii="Arial" w:hAnsi="Arial" w:cs="Arial"/>
                <w:sz w:val="18"/>
                <w:szCs w:val="20"/>
                <w:lang w:val="en-US"/>
              </w:rPr>
            </w:pPr>
            <w:r w:rsidRPr="00AD30CE">
              <w:rPr>
                <w:rFonts w:ascii="Arial" w:hAnsi="Arial" w:cs="Arial"/>
                <w:sz w:val="18"/>
                <w:szCs w:val="20"/>
                <w:lang w:val="en-US"/>
              </w:rPr>
              <w:t>N/A</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245D40" w14:textId="77777777" w:rsidR="00A427DE" w:rsidRPr="00AD30CE" w:rsidRDefault="00A427DE" w:rsidP="00A427DE">
            <w:pPr>
              <w:jc w:val="center"/>
              <w:rPr>
                <w:rFonts w:ascii="Arial" w:hAnsi="Arial" w:cs="Arial"/>
                <w:sz w:val="18"/>
                <w:szCs w:val="20"/>
                <w:lang w:val="en-US"/>
              </w:rPr>
            </w:pPr>
            <w:r w:rsidRPr="00AD30CE">
              <w:rPr>
                <w:rFonts w:ascii="Arial" w:hAnsi="Arial" w:cs="Arial"/>
                <w:sz w:val="18"/>
                <w:szCs w:val="20"/>
                <w:lang w:val="en-US"/>
              </w:rPr>
              <w:t>N/A</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1A1D04" w14:textId="77777777" w:rsidR="00A427DE" w:rsidRPr="00AD30CE" w:rsidRDefault="00A427DE" w:rsidP="00A427DE">
            <w:pPr>
              <w:jc w:val="center"/>
              <w:rPr>
                <w:rFonts w:ascii="Arial" w:hAnsi="Arial" w:cs="Arial"/>
                <w:sz w:val="18"/>
                <w:szCs w:val="20"/>
                <w:lang w:val="en-US"/>
              </w:rPr>
            </w:pPr>
            <w:r w:rsidRPr="00AD30CE">
              <w:rPr>
                <w:rFonts w:ascii="Arial" w:hAnsi="Arial" w:cs="Arial"/>
                <w:sz w:val="18"/>
                <w:szCs w:val="20"/>
                <w:lang w:val="en-US"/>
              </w:rPr>
              <w:t>N/A</w:t>
            </w:r>
          </w:p>
        </w:tc>
        <w:tc>
          <w:tcPr>
            <w:tcW w:w="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5D80835" w14:textId="77777777" w:rsidR="00A427DE" w:rsidRPr="00AD30CE" w:rsidRDefault="00A427DE" w:rsidP="00A427DE">
            <w:pPr>
              <w:jc w:val="center"/>
              <w:rPr>
                <w:rFonts w:ascii="Arial" w:hAnsi="Arial" w:cs="Arial"/>
                <w:sz w:val="18"/>
                <w:szCs w:val="20"/>
                <w:lang w:val="en-US"/>
              </w:rPr>
            </w:pPr>
            <w:r>
              <w:rPr>
                <w:rFonts w:ascii="Arial" w:hAnsi="Arial" w:cs="Arial"/>
                <w:sz w:val="18"/>
                <w:szCs w:val="20"/>
                <w:lang w:val="en-US"/>
              </w:rPr>
              <w:t>1372</w:t>
            </w:r>
          </w:p>
        </w:tc>
      </w:tr>
      <w:tr w:rsidR="00A427DE" w:rsidRPr="00AD30CE" w14:paraId="51FF9DDD" w14:textId="77777777" w:rsidTr="00A427DE">
        <w:trPr>
          <w:trHeight w:val="258"/>
        </w:trPr>
        <w:tc>
          <w:tcPr>
            <w:tcW w:w="92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25DC761" w14:textId="77777777" w:rsidR="00A427DE" w:rsidRPr="00AD30CE" w:rsidRDefault="00A427DE" w:rsidP="00A427DE">
            <w:pPr>
              <w:jc w:val="center"/>
              <w:rPr>
                <w:rFonts w:ascii="Arial" w:hAnsi="Arial" w:cs="Arial"/>
                <w:b/>
                <w:sz w:val="18"/>
                <w:szCs w:val="20"/>
                <w:lang w:val="en-US"/>
              </w:rPr>
            </w:pPr>
            <w:r>
              <w:rPr>
                <w:rFonts w:ascii="Arial" w:hAnsi="Arial" w:cs="Arial"/>
                <w:b/>
                <w:sz w:val="18"/>
                <w:szCs w:val="20"/>
                <w:lang w:val="en-US"/>
              </w:rPr>
              <w:t>S2</w:t>
            </w:r>
          </w:p>
        </w:tc>
        <w:tc>
          <w:tcPr>
            <w:tcW w:w="710" w:type="dxa"/>
            <w:tcBorders>
              <w:top w:val="single" w:sz="4" w:space="0" w:color="auto"/>
              <w:left w:val="single" w:sz="4" w:space="0" w:color="auto"/>
              <w:bottom w:val="single" w:sz="4" w:space="0" w:color="auto"/>
              <w:right w:val="single" w:sz="4" w:space="0" w:color="auto"/>
            </w:tcBorders>
            <w:vAlign w:val="center"/>
          </w:tcPr>
          <w:p w14:paraId="02B6914F" w14:textId="77777777" w:rsidR="00A427DE" w:rsidRPr="00AD30CE" w:rsidRDefault="00A427DE" w:rsidP="00A427DE">
            <w:pPr>
              <w:jc w:val="center"/>
              <w:rPr>
                <w:rFonts w:ascii="Arial" w:hAnsi="Arial" w:cs="Arial"/>
                <w:sz w:val="18"/>
                <w:szCs w:val="20"/>
                <w:lang w:val="en-US"/>
              </w:rPr>
            </w:pPr>
            <w:r>
              <w:rPr>
                <w:rFonts w:ascii="Arial" w:hAnsi="Arial" w:cs="Arial"/>
                <w:sz w:val="18"/>
                <w:szCs w:val="20"/>
                <w:lang w:val="en-US"/>
              </w:rPr>
              <w:t>2608</w:t>
            </w: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0F1389A" w14:textId="77777777" w:rsidR="00A427DE" w:rsidRPr="00AD30CE" w:rsidRDefault="00A427DE" w:rsidP="00A427DE">
            <w:pPr>
              <w:jc w:val="center"/>
              <w:rPr>
                <w:rFonts w:ascii="Arial" w:hAnsi="Arial" w:cs="Arial"/>
                <w:sz w:val="18"/>
                <w:szCs w:val="20"/>
                <w:lang w:val="en-US"/>
              </w:rPr>
            </w:pPr>
            <w:r>
              <w:rPr>
                <w:rFonts w:ascii="Arial" w:hAnsi="Arial" w:cs="Arial"/>
                <w:sz w:val="18"/>
                <w:szCs w:val="20"/>
                <w:lang w:val="en-US"/>
              </w:rPr>
              <w:t>552.2</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1152891" w14:textId="77777777" w:rsidR="00A427DE" w:rsidRPr="00AD30CE" w:rsidRDefault="00A427DE" w:rsidP="00A427DE">
            <w:pPr>
              <w:jc w:val="center"/>
              <w:rPr>
                <w:rFonts w:ascii="Arial" w:hAnsi="Arial" w:cs="Arial"/>
                <w:sz w:val="18"/>
                <w:szCs w:val="20"/>
                <w:lang w:val="en-US"/>
              </w:rPr>
            </w:pPr>
            <w:r>
              <w:rPr>
                <w:rFonts w:ascii="Arial" w:hAnsi="Arial" w:cs="Arial"/>
                <w:sz w:val="18"/>
                <w:szCs w:val="20"/>
                <w:lang w:val="en-US"/>
              </w:rPr>
              <w:t>2002.9</w:t>
            </w: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3C20B22" w14:textId="77777777" w:rsidR="00A427DE" w:rsidRPr="00AD30CE" w:rsidRDefault="00A427DE" w:rsidP="00A427DE">
            <w:pPr>
              <w:jc w:val="center"/>
              <w:rPr>
                <w:rFonts w:ascii="Arial" w:hAnsi="Arial" w:cs="Arial"/>
                <w:sz w:val="18"/>
                <w:szCs w:val="20"/>
                <w:lang w:val="en-US"/>
              </w:rPr>
            </w:pPr>
            <w:r>
              <w:rPr>
                <w:rFonts w:ascii="Arial" w:hAnsi="Arial" w:cs="Arial"/>
                <w:sz w:val="18"/>
                <w:szCs w:val="20"/>
                <w:lang w:val="en-US"/>
              </w:rPr>
              <w:t>1.68</w:t>
            </w:r>
          </w:p>
        </w:tc>
        <w:tc>
          <w:tcPr>
            <w:tcW w:w="567" w:type="dxa"/>
            <w:tcBorders>
              <w:top w:val="single" w:sz="4" w:space="0" w:color="auto"/>
              <w:left w:val="single" w:sz="4" w:space="0" w:color="auto"/>
              <w:bottom w:val="single" w:sz="4" w:space="0" w:color="auto"/>
              <w:right w:val="single" w:sz="4" w:space="0" w:color="auto"/>
            </w:tcBorders>
            <w:vAlign w:val="center"/>
          </w:tcPr>
          <w:p w14:paraId="1631E3A2" w14:textId="77777777" w:rsidR="00A427DE" w:rsidRPr="00AD30CE" w:rsidRDefault="00A427DE" w:rsidP="00A427DE">
            <w:pPr>
              <w:jc w:val="center"/>
              <w:rPr>
                <w:rFonts w:ascii="Arial" w:hAnsi="Arial" w:cs="Arial"/>
                <w:sz w:val="18"/>
                <w:szCs w:val="20"/>
                <w:lang w:val="en-US"/>
              </w:rPr>
            </w:pPr>
            <w:r w:rsidRPr="00CC60F7">
              <w:rPr>
                <w:rFonts w:ascii="Arial" w:hAnsi="Arial" w:cs="Arial"/>
                <w:sz w:val="18"/>
                <w:szCs w:val="20"/>
                <w:lang w:val="en-US"/>
              </w:rPr>
              <w:t>2.16</w:t>
            </w:r>
          </w:p>
        </w:tc>
        <w:tc>
          <w:tcPr>
            <w:tcW w:w="709" w:type="dxa"/>
            <w:tcBorders>
              <w:top w:val="single" w:sz="4" w:space="0" w:color="auto"/>
              <w:left w:val="single" w:sz="4" w:space="0" w:color="auto"/>
              <w:bottom w:val="single" w:sz="4" w:space="0" w:color="auto"/>
              <w:right w:val="single" w:sz="4" w:space="0" w:color="auto"/>
            </w:tcBorders>
            <w:vAlign w:val="center"/>
          </w:tcPr>
          <w:p w14:paraId="12F66DE2" w14:textId="77777777" w:rsidR="00A427DE" w:rsidRPr="00AD30CE" w:rsidRDefault="00A427DE" w:rsidP="00A427DE">
            <w:pPr>
              <w:jc w:val="center"/>
              <w:rPr>
                <w:rFonts w:ascii="Arial" w:hAnsi="Arial" w:cs="Arial"/>
                <w:sz w:val="18"/>
                <w:szCs w:val="20"/>
                <w:lang w:val="en-US"/>
              </w:rPr>
            </w:pPr>
            <w:r w:rsidRPr="00CC60F7">
              <w:rPr>
                <w:rFonts w:ascii="Arial" w:hAnsi="Arial" w:cs="Arial"/>
                <w:sz w:val="18"/>
                <w:szCs w:val="20"/>
                <w:lang w:val="en-US"/>
              </w:rPr>
              <w:t>31.81</w:t>
            </w:r>
          </w:p>
        </w:tc>
        <w:tc>
          <w:tcPr>
            <w:tcW w:w="567" w:type="dxa"/>
            <w:tcBorders>
              <w:top w:val="single" w:sz="4" w:space="0" w:color="auto"/>
              <w:left w:val="single" w:sz="4" w:space="0" w:color="auto"/>
              <w:bottom w:val="single" w:sz="4" w:space="0" w:color="auto"/>
              <w:right w:val="single" w:sz="4" w:space="0" w:color="auto"/>
            </w:tcBorders>
            <w:vAlign w:val="center"/>
          </w:tcPr>
          <w:p w14:paraId="12E23B24" w14:textId="77777777" w:rsidR="00A427DE" w:rsidRPr="00AD30CE" w:rsidRDefault="00A427DE" w:rsidP="00A427DE">
            <w:pPr>
              <w:jc w:val="center"/>
              <w:rPr>
                <w:rFonts w:ascii="Arial" w:hAnsi="Arial" w:cs="Arial"/>
                <w:sz w:val="18"/>
                <w:szCs w:val="20"/>
                <w:lang w:val="en-US"/>
              </w:rPr>
            </w:pPr>
            <w:r w:rsidRPr="00CC60F7">
              <w:rPr>
                <w:rFonts w:ascii="Arial" w:hAnsi="Arial" w:cs="Arial"/>
                <w:sz w:val="18"/>
                <w:szCs w:val="20"/>
                <w:lang w:val="en-US"/>
              </w:rPr>
              <w:t>7.11</w:t>
            </w:r>
          </w:p>
        </w:tc>
        <w:tc>
          <w:tcPr>
            <w:tcW w:w="709" w:type="dxa"/>
            <w:tcBorders>
              <w:top w:val="single" w:sz="4" w:space="0" w:color="auto"/>
              <w:left w:val="single" w:sz="4" w:space="0" w:color="auto"/>
              <w:bottom w:val="single" w:sz="4" w:space="0" w:color="auto"/>
              <w:right w:val="single" w:sz="4" w:space="0" w:color="auto"/>
            </w:tcBorders>
            <w:vAlign w:val="center"/>
          </w:tcPr>
          <w:p w14:paraId="0C0384DC" w14:textId="77777777" w:rsidR="00A427DE" w:rsidRPr="00AD30CE" w:rsidRDefault="00A427DE" w:rsidP="00A427DE">
            <w:pPr>
              <w:jc w:val="center"/>
              <w:rPr>
                <w:rFonts w:ascii="Arial" w:hAnsi="Arial" w:cs="Arial"/>
                <w:sz w:val="18"/>
                <w:szCs w:val="20"/>
                <w:lang w:val="en-US"/>
              </w:rPr>
            </w:pPr>
            <w:r w:rsidRPr="00CC60F7">
              <w:rPr>
                <w:rFonts w:ascii="Arial" w:hAnsi="Arial" w:cs="Arial"/>
                <w:sz w:val="18"/>
                <w:szCs w:val="20"/>
                <w:lang w:val="en-US"/>
              </w:rPr>
              <w:t>66.26</w:t>
            </w: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E0CA8E9" w14:textId="77777777" w:rsidR="00A427DE" w:rsidRPr="00AD30CE" w:rsidRDefault="00A427DE" w:rsidP="00A427DE">
            <w:pPr>
              <w:jc w:val="center"/>
              <w:rPr>
                <w:rFonts w:ascii="Arial" w:hAnsi="Arial" w:cs="Arial"/>
                <w:sz w:val="18"/>
                <w:szCs w:val="20"/>
                <w:lang w:val="en-US"/>
              </w:rPr>
            </w:pPr>
            <w:r w:rsidRPr="00AD30CE">
              <w:rPr>
                <w:rFonts w:ascii="Arial" w:hAnsi="Arial" w:cs="Arial"/>
                <w:sz w:val="18"/>
                <w:szCs w:val="20"/>
                <w:lang w:val="en-US"/>
              </w:rPr>
              <w:t>1.90</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6B8ED4D" w14:textId="77777777" w:rsidR="00A427DE" w:rsidRPr="00AD30CE" w:rsidRDefault="00A427DE" w:rsidP="00A427DE">
            <w:pPr>
              <w:jc w:val="center"/>
              <w:rPr>
                <w:rFonts w:ascii="Arial" w:hAnsi="Arial" w:cs="Arial"/>
                <w:sz w:val="18"/>
                <w:szCs w:val="20"/>
                <w:lang w:val="en-US"/>
              </w:rPr>
            </w:pPr>
            <w:r w:rsidRPr="00AD30CE">
              <w:rPr>
                <w:rFonts w:ascii="Arial" w:hAnsi="Arial" w:cs="Arial"/>
                <w:sz w:val="18"/>
                <w:szCs w:val="20"/>
                <w:lang w:val="en-US"/>
              </w:rPr>
              <w:t>101.32</w:t>
            </w: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748A26" w14:textId="77777777" w:rsidR="00A427DE" w:rsidRPr="00AD30CE" w:rsidRDefault="00A427DE" w:rsidP="00A427DE">
            <w:pPr>
              <w:jc w:val="center"/>
              <w:rPr>
                <w:rFonts w:ascii="Arial" w:hAnsi="Arial" w:cs="Arial"/>
                <w:sz w:val="18"/>
                <w:szCs w:val="20"/>
                <w:lang w:val="en-US"/>
              </w:rPr>
            </w:pPr>
            <w:r w:rsidRPr="00AD30CE">
              <w:rPr>
                <w:rFonts w:ascii="Arial" w:hAnsi="Arial" w:cs="Arial"/>
                <w:sz w:val="18"/>
                <w:szCs w:val="20"/>
                <w:lang w:val="en-US"/>
              </w:rPr>
              <w:t>1.37</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4E4B236" w14:textId="77777777" w:rsidR="00A427DE" w:rsidRPr="00AD30CE" w:rsidRDefault="00A427DE" w:rsidP="00A427DE">
            <w:pPr>
              <w:jc w:val="center"/>
              <w:rPr>
                <w:rFonts w:ascii="Arial" w:hAnsi="Arial" w:cs="Arial"/>
                <w:sz w:val="18"/>
                <w:szCs w:val="20"/>
                <w:lang w:val="en-US"/>
              </w:rPr>
            </w:pPr>
            <w:r w:rsidRPr="00AD30CE">
              <w:rPr>
                <w:rFonts w:ascii="Arial" w:hAnsi="Arial" w:cs="Arial"/>
                <w:sz w:val="18"/>
                <w:szCs w:val="20"/>
                <w:lang w:val="en-US"/>
              </w:rPr>
              <w:t>101.32</w:t>
            </w: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495BCBA" w14:textId="77777777" w:rsidR="00A427DE" w:rsidRPr="00AD30CE" w:rsidRDefault="00A427DE" w:rsidP="00A427DE">
            <w:pPr>
              <w:jc w:val="center"/>
              <w:rPr>
                <w:rFonts w:ascii="Arial" w:hAnsi="Arial" w:cs="Arial"/>
                <w:sz w:val="18"/>
                <w:szCs w:val="20"/>
                <w:lang w:val="en-US"/>
              </w:rPr>
            </w:pPr>
            <w:r w:rsidRPr="00AD30CE">
              <w:rPr>
                <w:rFonts w:ascii="Arial" w:hAnsi="Arial" w:cs="Arial"/>
                <w:sz w:val="18"/>
                <w:szCs w:val="20"/>
                <w:lang w:val="en-US"/>
              </w:rPr>
              <w:t>1.21</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F75EFD4" w14:textId="77777777" w:rsidR="00A427DE" w:rsidRPr="00AD30CE" w:rsidRDefault="00A427DE" w:rsidP="00A427DE">
            <w:pPr>
              <w:jc w:val="center"/>
              <w:rPr>
                <w:rFonts w:ascii="Arial" w:hAnsi="Arial" w:cs="Arial"/>
                <w:sz w:val="18"/>
                <w:szCs w:val="20"/>
                <w:lang w:val="en-US"/>
              </w:rPr>
            </w:pPr>
            <w:r w:rsidRPr="00AD30CE">
              <w:rPr>
                <w:rFonts w:ascii="Arial" w:hAnsi="Arial" w:cs="Arial"/>
                <w:sz w:val="18"/>
                <w:szCs w:val="20"/>
                <w:lang w:val="en-US"/>
              </w:rPr>
              <w:t>101.32</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7E840F" w14:textId="77777777" w:rsidR="00A427DE" w:rsidRPr="00AD30CE" w:rsidRDefault="00A427DE" w:rsidP="00A427DE">
            <w:pPr>
              <w:jc w:val="center"/>
              <w:rPr>
                <w:rFonts w:ascii="Arial" w:hAnsi="Arial" w:cs="Arial"/>
                <w:sz w:val="18"/>
                <w:szCs w:val="20"/>
                <w:lang w:val="en-US"/>
              </w:rPr>
            </w:pPr>
            <w:r w:rsidRPr="00AD30CE">
              <w:rPr>
                <w:rFonts w:ascii="Arial" w:hAnsi="Arial" w:cs="Arial"/>
                <w:sz w:val="18"/>
                <w:szCs w:val="20"/>
                <w:lang w:val="en-US"/>
              </w:rPr>
              <w:t>0.25</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9D30F5" w14:textId="77777777" w:rsidR="00A427DE" w:rsidRPr="00AD30CE" w:rsidRDefault="00A427DE" w:rsidP="00A427DE">
            <w:pPr>
              <w:jc w:val="center"/>
              <w:rPr>
                <w:rFonts w:ascii="Arial" w:hAnsi="Arial" w:cs="Arial"/>
                <w:sz w:val="18"/>
                <w:szCs w:val="20"/>
                <w:lang w:val="en-US"/>
              </w:rPr>
            </w:pPr>
            <w:r w:rsidRPr="00AD30CE">
              <w:rPr>
                <w:rFonts w:ascii="Arial" w:hAnsi="Arial" w:cs="Arial"/>
                <w:sz w:val="18"/>
                <w:szCs w:val="20"/>
                <w:lang w:val="en-US"/>
              </w:rPr>
              <w:t>61.2</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6BE3FF" w14:textId="77777777" w:rsidR="00A427DE" w:rsidRPr="00AD30CE" w:rsidRDefault="00A427DE" w:rsidP="00A427DE">
            <w:pPr>
              <w:jc w:val="center"/>
              <w:rPr>
                <w:rFonts w:ascii="Arial" w:hAnsi="Arial" w:cs="Arial"/>
                <w:sz w:val="18"/>
                <w:szCs w:val="20"/>
                <w:lang w:val="en-US"/>
              </w:rPr>
            </w:pPr>
            <w:r w:rsidRPr="00AD30CE">
              <w:rPr>
                <w:rFonts w:ascii="Arial" w:hAnsi="Arial" w:cs="Arial"/>
                <w:sz w:val="18"/>
                <w:szCs w:val="20"/>
                <w:lang w:val="en-US"/>
              </w:rPr>
              <w:t>0.50</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1681EE" w14:textId="77777777" w:rsidR="00A427DE" w:rsidRPr="00AD30CE" w:rsidRDefault="00A427DE" w:rsidP="00A427DE">
            <w:pPr>
              <w:jc w:val="center"/>
              <w:rPr>
                <w:rFonts w:ascii="Arial" w:hAnsi="Arial" w:cs="Arial"/>
                <w:sz w:val="18"/>
                <w:szCs w:val="20"/>
                <w:lang w:val="en-US"/>
              </w:rPr>
            </w:pPr>
            <w:r w:rsidRPr="00AD30CE">
              <w:rPr>
                <w:rFonts w:ascii="Arial" w:hAnsi="Arial" w:cs="Arial"/>
                <w:sz w:val="18"/>
                <w:szCs w:val="20"/>
                <w:lang w:val="en-US"/>
              </w:rPr>
              <w:t>25.8</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836E8F" w14:textId="77777777" w:rsidR="00A427DE" w:rsidRPr="00AD30CE" w:rsidRDefault="00A427DE" w:rsidP="00A427DE">
            <w:pPr>
              <w:jc w:val="center"/>
              <w:rPr>
                <w:rFonts w:ascii="Arial" w:hAnsi="Arial" w:cs="Arial"/>
                <w:sz w:val="18"/>
                <w:szCs w:val="20"/>
                <w:lang w:val="en-US"/>
              </w:rPr>
            </w:pPr>
            <w:r w:rsidRPr="00AD30CE">
              <w:rPr>
                <w:rFonts w:ascii="Arial" w:hAnsi="Arial" w:cs="Arial"/>
                <w:sz w:val="18"/>
                <w:szCs w:val="20"/>
                <w:lang w:val="en-US"/>
              </w:rPr>
              <w:t>N/A</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3561C2" w14:textId="77777777" w:rsidR="00A427DE" w:rsidRPr="00AD30CE" w:rsidRDefault="00A427DE" w:rsidP="00A427DE">
            <w:pPr>
              <w:jc w:val="center"/>
              <w:rPr>
                <w:rFonts w:ascii="Arial" w:hAnsi="Arial" w:cs="Arial"/>
                <w:sz w:val="18"/>
                <w:szCs w:val="20"/>
                <w:lang w:val="en-US"/>
              </w:rPr>
            </w:pPr>
            <w:r w:rsidRPr="00AD30CE">
              <w:rPr>
                <w:rFonts w:ascii="Arial" w:hAnsi="Arial" w:cs="Arial"/>
                <w:sz w:val="18"/>
                <w:szCs w:val="20"/>
                <w:lang w:val="en-US"/>
              </w:rPr>
              <w:t>N/A</w:t>
            </w:r>
          </w:p>
        </w:tc>
        <w:tc>
          <w:tcPr>
            <w:tcW w:w="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EF4020D" w14:textId="77777777" w:rsidR="00A427DE" w:rsidRPr="00AD30CE" w:rsidRDefault="00A427DE" w:rsidP="00A427DE">
            <w:pPr>
              <w:jc w:val="center"/>
              <w:rPr>
                <w:rFonts w:ascii="Arial" w:hAnsi="Arial" w:cs="Arial"/>
                <w:sz w:val="18"/>
                <w:szCs w:val="20"/>
                <w:lang w:val="en-US"/>
              </w:rPr>
            </w:pPr>
            <w:r>
              <w:rPr>
                <w:rFonts w:ascii="Arial" w:hAnsi="Arial" w:cs="Arial"/>
                <w:sz w:val="18"/>
                <w:szCs w:val="20"/>
                <w:lang w:val="en-US"/>
              </w:rPr>
              <w:t>1497</w:t>
            </w:r>
          </w:p>
        </w:tc>
      </w:tr>
      <w:tr w:rsidR="00A427DE" w:rsidRPr="00AD30CE" w14:paraId="38038061" w14:textId="77777777" w:rsidTr="00A427DE">
        <w:trPr>
          <w:trHeight w:val="258"/>
        </w:trPr>
        <w:tc>
          <w:tcPr>
            <w:tcW w:w="92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580BC3" w14:textId="77777777" w:rsidR="00A427DE" w:rsidRPr="00AD30CE" w:rsidRDefault="00A427DE" w:rsidP="00A427DE">
            <w:pPr>
              <w:jc w:val="center"/>
              <w:rPr>
                <w:rFonts w:ascii="Arial" w:hAnsi="Arial" w:cs="Arial"/>
                <w:b/>
                <w:sz w:val="18"/>
                <w:szCs w:val="20"/>
                <w:lang w:val="en-US"/>
              </w:rPr>
            </w:pPr>
            <w:r>
              <w:rPr>
                <w:rFonts w:ascii="Arial" w:hAnsi="Arial" w:cs="Arial"/>
                <w:b/>
                <w:sz w:val="18"/>
                <w:szCs w:val="20"/>
                <w:lang w:val="en-US"/>
              </w:rPr>
              <w:t>S3</w:t>
            </w:r>
          </w:p>
        </w:tc>
        <w:tc>
          <w:tcPr>
            <w:tcW w:w="710" w:type="dxa"/>
            <w:tcBorders>
              <w:top w:val="single" w:sz="4" w:space="0" w:color="auto"/>
              <w:left w:val="single" w:sz="4" w:space="0" w:color="auto"/>
              <w:bottom w:val="single" w:sz="4" w:space="0" w:color="auto"/>
              <w:right w:val="single" w:sz="4" w:space="0" w:color="auto"/>
            </w:tcBorders>
            <w:vAlign w:val="center"/>
          </w:tcPr>
          <w:p w14:paraId="0AC827F0" w14:textId="77777777" w:rsidR="00A427DE" w:rsidRPr="00AD30CE" w:rsidRDefault="00A427DE" w:rsidP="00A427DE">
            <w:pPr>
              <w:jc w:val="center"/>
              <w:rPr>
                <w:rFonts w:ascii="Arial" w:hAnsi="Arial" w:cs="Arial"/>
                <w:sz w:val="18"/>
                <w:szCs w:val="20"/>
                <w:lang w:val="en-US"/>
              </w:rPr>
            </w:pPr>
            <w:r w:rsidRPr="008C5957">
              <w:rPr>
                <w:rFonts w:ascii="Arial" w:hAnsi="Arial" w:cs="Arial"/>
                <w:sz w:val="18"/>
                <w:szCs w:val="20"/>
                <w:lang w:val="en-US"/>
              </w:rPr>
              <w:t>2600</w:t>
            </w: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BB0CB79" w14:textId="77777777" w:rsidR="00A427DE" w:rsidRPr="00AD30CE" w:rsidRDefault="00A427DE" w:rsidP="00A427DE">
            <w:pPr>
              <w:jc w:val="center"/>
              <w:rPr>
                <w:rFonts w:ascii="Arial" w:hAnsi="Arial" w:cs="Arial"/>
                <w:sz w:val="18"/>
                <w:szCs w:val="20"/>
                <w:lang w:val="en-US"/>
              </w:rPr>
            </w:pPr>
            <w:r w:rsidRPr="008C5957">
              <w:rPr>
                <w:rFonts w:ascii="Arial" w:hAnsi="Arial" w:cs="Arial"/>
                <w:sz w:val="18"/>
                <w:szCs w:val="20"/>
                <w:lang w:val="en-US"/>
              </w:rPr>
              <w:t>373.</w:t>
            </w:r>
            <w:r>
              <w:rPr>
                <w:rFonts w:ascii="Arial" w:hAnsi="Arial" w:cs="Arial"/>
                <w:sz w:val="18"/>
                <w:szCs w:val="20"/>
                <w:lang w:val="en-US"/>
              </w:rPr>
              <w:t>2</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87ABE06" w14:textId="77777777" w:rsidR="00A427DE" w:rsidRPr="00AD30CE" w:rsidRDefault="00A427DE" w:rsidP="00A427DE">
            <w:pPr>
              <w:jc w:val="center"/>
              <w:rPr>
                <w:rFonts w:ascii="Arial" w:hAnsi="Arial" w:cs="Arial"/>
                <w:sz w:val="18"/>
                <w:szCs w:val="20"/>
                <w:lang w:val="en-US"/>
              </w:rPr>
            </w:pPr>
            <w:r w:rsidRPr="008C5957">
              <w:rPr>
                <w:rFonts w:ascii="Arial" w:hAnsi="Arial" w:cs="Arial"/>
                <w:sz w:val="18"/>
                <w:szCs w:val="20"/>
                <w:lang w:val="en-US"/>
              </w:rPr>
              <w:t>2026.5</w:t>
            </w: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7D89038" w14:textId="77777777" w:rsidR="00A427DE" w:rsidRPr="00AD30CE" w:rsidRDefault="00A427DE" w:rsidP="00A427DE">
            <w:pPr>
              <w:jc w:val="center"/>
              <w:rPr>
                <w:rFonts w:ascii="Arial" w:hAnsi="Arial" w:cs="Arial"/>
                <w:sz w:val="18"/>
                <w:szCs w:val="20"/>
                <w:lang w:val="en-US"/>
              </w:rPr>
            </w:pPr>
            <w:r>
              <w:rPr>
                <w:rFonts w:ascii="Arial" w:hAnsi="Arial" w:cs="Arial"/>
                <w:sz w:val="18"/>
                <w:szCs w:val="20"/>
                <w:lang w:val="en-US"/>
              </w:rPr>
              <w:t>1.04</w:t>
            </w:r>
          </w:p>
        </w:tc>
        <w:tc>
          <w:tcPr>
            <w:tcW w:w="567" w:type="dxa"/>
            <w:tcBorders>
              <w:top w:val="single" w:sz="4" w:space="0" w:color="auto"/>
              <w:left w:val="single" w:sz="4" w:space="0" w:color="auto"/>
              <w:bottom w:val="single" w:sz="4" w:space="0" w:color="auto"/>
              <w:right w:val="single" w:sz="4" w:space="0" w:color="auto"/>
            </w:tcBorders>
            <w:vAlign w:val="center"/>
          </w:tcPr>
          <w:p w14:paraId="7A219C57" w14:textId="77777777" w:rsidR="00A427DE" w:rsidRPr="00AD30CE" w:rsidRDefault="00A427DE" w:rsidP="00A427DE">
            <w:pPr>
              <w:jc w:val="center"/>
              <w:rPr>
                <w:rFonts w:ascii="Arial" w:hAnsi="Arial" w:cs="Arial"/>
                <w:sz w:val="18"/>
                <w:szCs w:val="20"/>
                <w:lang w:val="en-US"/>
              </w:rPr>
            </w:pPr>
            <w:r w:rsidRPr="008C5957">
              <w:rPr>
                <w:rFonts w:ascii="Arial" w:hAnsi="Arial" w:cs="Arial"/>
                <w:sz w:val="18"/>
                <w:szCs w:val="20"/>
                <w:lang w:val="en-US"/>
              </w:rPr>
              <w:t>2.17</w:t>
            </w:r>
          </w:p>
        </w:tc>
        <w:tc>
          <w:tcPr>
            <w:tcW w:w="709" w:type="dxa"/>
            <w:tcBorders>
              <w:top w:val="single" w:sz="4" w:space="0" w:color="auto"/>
              <w:left w:val="single" w:sz="4" w:space="0" w:color="auto"/>
              <w:bottom w:val="single" w:sz="4" w:space="0" w:color="auto"/>
              <w:right w:val="single" w:sz="4" w:space="0" w:color="auto"/>
            </w:tcBorders>
            <w:vAlign w:val="center"/>
          </w:tcPr>
          <w:p w14:paraId="7677BA4D" w14:textId="77777777" w:rsidR="00A427DE" w:rsidRPr="00AD30CE" w:rsidRDefault="00A427DE" w:rsidP="00A427DE">
            <w:pPr>
              <w:jc w:val="center"/>
              <w:rPr>
                <w:rFonts w:ascii="Arial" w:hAnsi="Arial" w:cs="Arial"/>
                <w:sz w:val="18"/>
                <w:szCs w:val="20"/>
                <w:lang w:val="en-US"/>
              </w:rPr>
            </w:pPr>
            <w:r w:rsidRPr="008C5957">
              <w:rPr>
                <w:rFonts w:ascii="Arial" w:hAnsi="Arial" w:cs="Arial"/>
                <w:sz w:val="18"/>
                <w:szCs w:val="20"/>
                <w:lang w:val="en-US"/>
              </w:rPr>
              <w:t>46.01</w:t>
            </w:r>
          </w:p>
        </w:tc>
        <w:tc>
          <w:tcPr>
            <w:tcW w:w="567" w:type="dxa"/>
            <w:tcBorders>
              <w:top w:val="single" w:sz="4" w:space="0" w:color="auto"/>
              <w:left w:val="single" w:sz="4" w:space="0" w:color="auto"/>
              <w:bottom w:val="single" w:sz="4" w:space="0" w:color="auto"/>
              <w:right w:val="single" w:sz="4" w:space="0" w:color="auto"/>
            </w:tcBorders>
            <w:vAlign w:val="center"/>
          </w:tcPr>
          <w:p w14:paraId="6A33102F" w14:textId="77777777" w:rsidR="00A427DE" w:rsidRPr="00AD30CE" w:rsidRDefault="00A427DE" w:rsidP="00A427DE">
            <w:pPr>
              <w:jc w:val="center"/>
              <w:rPr>
                <w:rFonts w:ascii="Arial" w:hAnsi="Arial" w:cs="Arial"/>
                <w:sz w:val="18"/>
                <w:szCs w:val="20"/>
                <w:lang w:val="en-US"/>
              </w:rPr>
            </w:pPr>
            <w:r w:rsidRPr="008C5957">
              <w:rPr>
                <w:rFonts w:ascii="Arial" w:hAnsi="Arial" w:cs="Arial"/>
                <w:sz w:val="18"/>
                <w:szCs w:val="20"/>
                <w:lang w:val="en-US"/>
              </w:rPr>
              <w:t>7.55</w:t>
            </w:r>
          </w:p>
        </w:tc>
        <w:tc>
          <w:tcPr>
            <w:tcW w:w="709" w:type="dxa"/>
            <w:tcBorders>
              <w:top w:val="single" w:sz="4" w:space="0" w:color="auto"/>
              <w:left w:val="single" w:sz="4" w:space="0" w:color="auto"/>
              <w:bottom w:val="single" w:sz="4" w:space="0" w:color="auto"/>
              <w:right w:val="single" w:sz="4" w:space="0" w:color="auto"/>
            </w:tcBorders>
            <w:vAlign w:val="center"/>
          </w:tcPr>
          <w:p w14:paraId="4400D0C9" w14:textId="77777777" w:rsidR="00A427DE" w:rsidRPr="00AD30CE" w:rsidRDefault="00A427DE" w:rsidP="00A427DE">
            <w:pPr>
              <w:jc w:val="center"/>
              <w:rPr>
                <w:rFonts w:ascii="Arial" w:hAnsi="Arial" w:cs="Arial"/>
                <w:sz w:val="18"/>
                <w:szCs w:val="20"/>
                <w:lang w:val="en-US"/>
              </w:rPr>
            </w:pPr>
            <w:r w:rsidRPr="008C5957">
              <w:rPr>
                <w:rFonts w:ascii="Arial" w:hAnsi="Arial" w:cs="Arial"/>
                <w:sz w:val="18"/>
                <w:szCs w:val="20"/>
                <w:lang w:val="en-US"/>
              </w:rPr>
              <w:t>73.17</w:t>
            </w: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E569691" w14:textId="77777777" w:rsidR="00A427DE" w:rsidRPr="00AD30CE" w:rsidRDefault="00A427DE" w:rsidP="00A427DE">
            <w:pPr>
              <w:jc w:val="center"/>
              <w:rPr>
                <w:rFonts w:ascii="Arial" w:hAnsi="Arial" w:cs="Arial"/>
                <w:sz w:val="18"/>
                <w:szCs w:val="20"/>
                <w:lang w:val="en-US"/>
              </w:rPr>
            </w:pPr>
            <w:r w:rsidRPr="00AD30CE">
              <w:rPr>
                <w:rFonts w:ascii="Arial" w:hAnsi="Arial" w:cs="Arial"/>
                <w:sz w:val="18"/>
                <w:szCs w:val="20"/>
                <w:lang w:val="en-US"/>
              </w:rPr>
              <w:t>1.90</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ADB39EE" w14:textId="77777777" w:rsidR="00A427DE" w:rsidRPr="00AD30CE" w:rsidRDefault="00A427DE" w:rsidP="00A427DE">
            <w:pPr>
              <w:jc w:val="center"/>
              <w:rPr>
                <w:rFonts w:ascii="Arial" w:hAnsi="Arial" w:cs="Arial"/>
                <w:sz w:val="18"/>
                <w:szCs w:val="20"/>
                <w:lang w:val="en-US"/>
              </w:rPr>
            </w:pPr>
            <w:r w:rsidRPr="00AD30CE">
              <w:rPr>
                <w:rFonts w:ascii="Arial" w:hAnsi="Arial" w:cs="Arial"/>
                <w:sz w:val="18"/>
                <w:szCs w:val="20"/>
                <w:lang w:val="en-US"/>
              </w:rPr>
              <w:t>101.32</w:t>
            </w: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74A1FAD" w14:textId="77777777" w:rsidR="00A427DE" w:rsidRPr="00AD30CE" w:rsidRDefault="00A427DE" w:rsidP="00A427DE">
            <w:pPr>
              <w:jc w:val="center"/>
              <w:rPr>
                <w:rFonts w:ascii="Arial" w:hAnsi="Arial" w:cs="Arial"/>
                <w:sz w:val="18"/>
                <w:szCs w:val="20"/>
                <w:lang w:val="en-US"/>
              </w:rPr>
            </w:pPr>
            <w:r w:rsidRPr="00AD30CE">
              <w:rPr>
                <w:rFonts w:ascii="Arial" w:hAnsi="Arial" w:cs="Arial"/>
                <w:sz w:val="18"/>
                <w:szCs w:val="20"/>
                <w:lang w:val="en-US"/>
              </w:rPr>
              <w:t>1.37</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1ADFCE1" w14:textId="77777777" w:rsidR="00A427DE" w:rsidRPr="00AD30CE" w:rsidRDefault="00A427DE" w:rsidP="00A427DE">
            <w:pPr>
              <w:jc w:val="center"/>
              <w:rPr>
                <w:rFonts w:ascii="Arial" w:hAnsi="Arial" w:cs="Arial"/>
                <w:sz w:val="18"/>
                <w:szCs w:val="20"/>
                <w:lang w:val="en-US"/>
              </w:rPr>
            </w:pPr>
            <w:r w:rsidRPr="00AD30CE">
              <w:rPr>
                <w:rFonts w:ascii="Arial" w:hAnsi="Arial" w:cs="Arial"/>
                <w:sz w:val="18"/>
                <w:szCs w:val="20"/>
                <w:lang w:val="en-US"/>
              </w:rPr>
              <w:t>101.32</w:t>
            </w: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ACAECB9" w14:textId="77777777" w:rsidR="00A427DE" w:rsidRPr="00AD30CE" w:rsidRDefault="00A427DE" w:rsidP="00A427DE">
            <w:pPr>
              <w:jc w:val="center"/>
              <w:rPr>
                <w:rFonts w:ascii="Arial" w:hAnsi="Arial" w:cs="Arial"/>
                <w:sz w:val="18"/>
                <w:szCs w:val="20"/>
                <w:lang w:val="en-US"/>
              </w:rPr>
            </w:pPr>
            <w:r w:rsidRPr="00AD30CE">
              <w:rPr>
                <w:rFonts w:ascii="Arial" w:hAnsi="Arial" w:cs="Arial"/>
                <w:sz w:val="18"/>
                <w:szCs w:val="20"/>
                <w:lang w:val="en-US"/>
              </w:rPr>
              <w:t>1.21</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5E85CC2" w14:textId="77777777" w:rsidR="00A427DE" w:rsidRPr="00AD30CE" w:rsidRDefault="00A427DE" w:rsidP="00A427DE">
            <w:pPr>
              <w:jc w:val="center"/>
              <w:rPr>
                <w:rFonts w:ascii="Arial" w:hAnsi="Arial" w:cs="Arial"/>
                <w:sz w:val="18"/>
                <w:szCs w:val="20"/>
                <w:lang w:val="en-US"/>
              </w:rPr>
            </w:pPr>
            <w:r w:rsidRPr="00AD30CE">
              <w:rPr>
                <w:rFonts w:ascii="Arial" w:hAnsi="Arial" w:cs="Arial"/>
                <w:sz w:val="18"/>
                <w:szCs w:val="20"/>
                <w:lang w:val="en-US"/>
              </w:rPr>
              <w:t>101.32</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3B595E" w14:textId="77777777" w:rsidR="00A427DE" w:rsidRPr="00AD30CE" w:rsidRDefault="00A427DE" w:rsidP="00A427DE">
            <w:pPr>
              <w:jc w:val="center"/>
              <w:rPr>
                <w:rFonts w:ascii="Arial" w:hAnsi="Arial" w:cs="Arial"/>
                <w:sz w:val="18"/>
                <w:szCs w:val="20"/>
                <w:lang w:val="en-US"/>
              </w:rPr>
            </w:pPr>
            <w:r w:rsidRPr="00AD30CE">
              <w:rPr>
                <w:rFonts w:ascii="Arial" w:hAnsi="Arial" w:cs="Arial"/>
                <w:sz w:val="18"/>
                <w:szCs w:val="20"/>
                <w:lang w:val="en-US"/>
              </w:rPr>
              <w:t>N/A</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E02B4A" w14:textId="77777777" w:rsidR="00A427DE" w:rsidRPr="00AD30CE" w:rsidRDefault="00A427DE" w:rsidP="00A427DE">
            <w:pPr>
              <w:jc w:val="center"/>
              <w:rPr>
                <w:rFonts w:ascii="Arial" w:hAnsi="Arial" w:cs="Arial"/>
                <w:sz w:val="18"/>
                <w:szCs w:val="20"/>
                <w:lang w:val="en-US"/>
              </w:rPr>
            </w:pPr>
            <w:r w:rsidRPr="00AD30CE">
              <w:rPr>
                <w:rFonts w:ascii="Arial" w:hAnsi="Arial" w:cs="Arial"/>
                <w:sz w:val="18"/>
                <w:szCs w:val="20"/>
                <w:lang w:val="en-US"/>
              </w:rPr>
              <w:t>N/A</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E97BF0" w14:textId="77777777" w:rsidR="00A427DE" w:rsidRPr="00AD30CE" w:rsidRDefault="00A427DE" w:rsidP="00A427DE">
            <w:pPr>
              <w:jc w:val="center"/>
              <w:rPr>
                <w:rFonts w:ascii="Arial" w:hAnsi="Arial" w:cs="Arial"/>
                <w:sz w:val="18"/>
                <w:szCs w:val="20"/>
                <w:lang w:val="en-US"/>
              </w:rPr>
            </w:pPr>
            <w:r w:rsidRPr="00AD30CE">
              <w:rPr>
                <w:rFonts w:ascii="Arial" w:hAnsi="Arial" w:cs="Arial"/>
                <w:sz w:val="18"/>
                <w:szCs w:val="20"/>
                <w:lang w:val="en-US"/>
              </w:rPr>
              <w:t>0.50</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44A005" w14:textId="77777777" w:rsidR="00A427DE" w:rsidRPr="00AD30CE" w:rsidRDefault="00A427DE" w:rsidP="00A427DE">
            <w:pPr>
              <w:jc w:val="center"/>
              <w:rPr>
                <w:rFonts w:ascii="Arial" w:hAnsi="Arial" w:cs="Arial"/>
                <w:sz w:val="18"/>
                <w:szCs w:val="20"/>
                <w:lang w:val="en-US"/>
              </w:rPr>
            </w:pPr>
            <w:r w:rsidRPr="00AD30CE">
              <w:rPr>
                <w:rFonts w:ascii="Arial" w:hAnsi="Arial" w:cs="Arial"/>
                <w:sz w:val="18"/>
                <w:szCs w:val="20"/>
                <w:lang w:val="en-US"/>
              </w:rPr>
              <w:t>25.8</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BBC724" w14:textId="77777777" w:rsidR="00A427DE" w:rsidRPr="00AD30CE" w:rsidRDefault="00A427DE" w:rsidP="00A427DE">
            <w:pPr>
              <w:jc w:val="center"/>
              <w:rPr>
                <w:rFonts w:ascii="Arial" w:hAnsi="Arial" w:cs="Arial"/>
                <w:sz w:val="18"/>
                <w:szCs w:val="20"/>
                <w:lang w:val="en-US"/>
              </w:rPr>
            </w:pPr>
            <w:r w:rsidRPr="00AD30CE">
              <w:rPr>
                <w:rFonts w:ascii="Arial" w:hAnsi="Arial" w:cs="Arial"/>
                <w:sz w:val="18"/>
                <w:szCs w:val="20"/>
                <w:lang w:val="en-US"/>
              </w:rPr>
              <w:t>0.33</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D39C6D" w14:textId="77777777" w:rsidR="00A427DE" w:rsidRPr="00AD30CE" w:rsidRDefault="00A427DE" w:rsidP="00A427DE">
            <w:pPr>
              <w:jc w:val="center"/>
              <w:rPr>
                <w:rFonts w:ascii="Arial" w:hAnsi="Arial" w:cs="Arial"/>
                <w:sz w:val="18"/>
                <w:szCs w:val="20"/>
                <w:lang w:val="en-US"/>
              </w:rPr>
            </w:pPr>
            <w:r w:rsidRPr="00AD30CE">
              <w:rPr>
                <w:rFonts w:ascii="Arial" w:hAnsi="Arial" w:cs="Arial"/>
                <w:sz w:val="18"/>
                <w:szCs w:val="20"/>
                <w:lang w:val="en-US"/>
              </w:rPr>
              <w:t>24.3</w:t>
            </w:r>
          </w:p>
        </w:tc>
        <w:tc>
          <w:tcPr>
            <w:tcW w:w="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D24CE19" w14:textId="77777777" w:rsidR="00A427DE" w:rsidRPr="00AD30CE" w:rsidRDefault="00A427DE" w:rsidP="00A427DE">
            <w:pPr>
              <w:jc w:val="center"/>
              <w:rPr>
                <w:rFonts w:ascii="Arial" w:hAnsi="Arial" w:cs="Arial"/>
                <w:sz w:val="18"/>
                <w:szCs w:val="20"/>
                <w:lang w:val="en-US"/>
              </w:rPr>
            </w:pPr>
            <w:r>
              <w:rPr>
                <w:rFonts w:ascii="Arial" w:hAnsi="Arial" w:cs="Arial"/>
                <w:sz w:val="18"/>
                <w:szCs w:val="20"/>
                <w:lang w:val="en-US"/>
              </w:rPr>
              <w:t>1491</w:t>
            </w:r>
          </w:p>
        </w:tc>
      </w:tr>
      <w:tr w:rsidR="00A427DE" w:rsidRPr="00AD30CE" w14:paraId="48BCBA8F" w14:textId="77777777" w:rsidTr="00A427DE">
        <w:trPr>
          <w:trHeight w:val="258"/>
        </w:trPr>
        <w:tc>
          <w:tcPr>
            <w:tcW w:w="92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960E745" w14:textId="77777777" w:rsidR="00A427DE" w:rsidRPr="00AD30CE" w:rsidRDefault="00A427DE" w:rsidP="00A427DE">
            <w:pPr>
              <w:jc w:val="center"/>
              <w:rPr>
                <w:rFonts w:ascii="Arial" w:hAnsi="Arial" w:cs="Arial"/>
                <w:b/>
                <w:sz w:val="18"/>
                <w:szCs w:val="20"/>
                <w:lang w:val="en-US"/>
              </w:rPr>
            </w:pPr>
            <w:r>
              <w:rPr>
                <w:rFonts w:ascii="Arial" w:hAnsi="Arial" w:cs="Arial"/>
                <w:b/>
                <w:sz w:val="18"/>
                <w:szCs w:val="20"/>
                <w:lang w:val="en-US"/>
              </w:rPr>
              <w:t>S4</w:t>
            </w:r>
          </w:p>
        </w:tc>
        <w:tc>
          <w:tcPr>
            <w:tcW w:w="710" w:type="dxa"/>
            <w:tcBorders>
              <w:top w:val="single" w:sz="4" w:space="0" w:color="auto"/>
              <w:left w:val="single" w:sz="4" w:space="0" w:color="auto"/>
              <w:bottom w:val="single" w:sz="4" w:space="0" w:color="auto"/>
              <w:right w:val="single" w:sz="4" w:space="0" w:color="auto"/>
            </w:tcBorders>
            <w:vAlign w:val="center"/>
          </w:tcPr>
          <w:p w14:paraId="159540B3" w14:textId="77777777" w:rsidR="00A427DE" w:rsidRPr="00AD30CE" w:rsidRDefault="00A427DE" w:rsidP="00A427DE">
            <w:pPr>
              <w:jc w:val="center"/>
              <w:rPr>
                <w:rFonts w:ascii="Arial" w:hAnsi="Arial" w:cs="Arial"/>
                <w:sz w:val="18"/>
                <w:szCs w:val="20"/>
                <w:lang w:val="en-US"/>
              </w:rPr>
            </w:pPr>
            <w:r w:rsidRPr="002551B9">
              <w:rPr>
                <w:rFonts w:ascii="Arial" w:hAnsi="Arial" w:cs="Arial"/>
                <w:sz w:val="18"/>
                <w:szCs w:val="20"/>
                <w:lang w:val="en-US"/>
              </w:rPr>
              <w:t>2676</w:t>
            </w: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9DFC59B" w14:textId="77777777" w:rsidR="00A427DE" w:rsidRPr="00AD30CE" w:rsidRDefault="00A427DE" w:rsidP="00A427DE">
            <w:pPr>
              <w:jc w:val="center"/>
              <w:rPr>
                <w:rFonts w:ascii="Arial" w:hAnsi="Arial" w:cs="Arial"/>
                <w:sz w:val="18"/>
                <w:szCs w:val="20"/>
                <w:lang w:val="en-US"/>
              </w:rPr>
            </w:pPr>
            <w:r>
              <w:rPr>
                <w:rFonts w:ascii="Arial" w:hAnsi="Arial" w:cs="Arial"/>
                <w:sz w:val="18"/>
                <w:szCs w:val="20"/>
                <w:lang w:val="en-US"/>
              </w:rPr>
              <w:t>373.1</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8AC9616" w14:textId="77777777" w:rsidR="00A427DE" w:rsidRPr="00AD30CE" w:rsidRDefault="00A427DE" w:rsidP="00A427DE">
            <w:pPr>
              <w:jc w:val="center"/>
              <w:rPr>
                <w:rFonts w:ascii="Arial" w:hAnsi="Arial" w:cs="Arial"/>
                <w:sz w:val="18"/>
                <w:szCs w:val="20"/>
                <w:lang w:val="en-US"/>
              </w:rPr>
            </w:pPr>
            <w:r w:rsidRPr="002551B9">
              <w:rPr>
                <w:rFonts w:ascii="Arial" w:hAnsi="Arial" w:cs="Arial"/>
                <w:sz w:val="18"/>
                <w:szCs w:val="20"/>
                <w:lang w:val="en-US"/>
              </w:rPr>
              <w:t>2026.5</w:t>
            </w: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006AE78" w14:textId="77777777" w:rsidR="00A427DE" w:rsidRPr="00AD30CE" w:rsidRDefault="00A427DE" w:rsidP="00A427DE">
            <w:pPr>
              <w:jc w:val="center"/>
              <w:rPr>
                <w:rFonts w:ascii="Arial" w:hAnsi="Arial" w:cs="Arial"/>
                <w:sz w:val="18"/>
                <w:szCs w:val="20"/>
                <w:lang w:val="en-US"/>
              </w:rPr>
            </w:pPr>
            <w:r w:rsidRPr="002551B9">
              <w:rPr>
                <w:rFonts w:ascii="Arial" w:hAnsi="Arial" w:cs="Arial"/>
                <w:sz w:val="18"/>
                <w:szCs w:val="20"/>
                <w:lang w:val="en-US"/>
              </w:rPr>
              <w:t>1.54</w:t>
            </w:r>
          </w:p>
        </w:tc>
        <w:tc>
          <w:tcPr>
            <w:tcW w:w="567" w:type="dxa"/>
            <w:tcBorders>
              <w:top w:val="single" w:sz="4" w:space="0" w:color="auto"/>
              <w:left w:val="single" w:sz="4" w:space="0" w:color="auto"/>
              <w:bottom w:val="single" w:sz="4" w:space="0" w:color="auto"/>
              <w:right w:val="single" w:sz="4" w:space="0" w:color="auto"/>
            </w:tcBorders>
            <w:vAlign w:val="center"/>
          </w:tcPr>
          <w:p w14:paraId="2B6021B0" w14:textId="77777777" w:rsidR="00A427DE" w:rsidRPr="00AD30CE" w:rsidRDefault="00A427DE" w:rsidP="00A427DE">
            <w:pPr>
              <w:jc w:val="center"/>
              <w:rPr>
                <w:rFonts w:ascii="Arial" w:hAnsi="Arial" w:cs="Arial"/>
                <w:sz w:val="18"/>
                <w:szCs w:val="20"/>
                <w:lang w:val="en-US"/>
              </w:rPr>
            </w:pPr>
            <w:r w:rsidRPr="008C5957">
              <w:rPr>
                <w:rFonts w:ascii="Arial" w:hAnsi="Arial" w:cs="Arial"/>
                <w:sz w:val="18"/>
                <w:szCs w:val="20"/>
                <w:lang w:val="en-US"/>
              </w:rPr>
              <w:t>2.17</w:t>
            </w:r>
          </w:p>
        </w:tc>
        <w:tc>
          <w:tcPr>
            <w:tcW w:w="709" w:type="dxa"/>
            <w:tcBorders>
              <w:top w:val="single" w:sz="4" w:space="0" w:color="auto"/>
              <w:left w:val="single" w:sz="4" w:space="0" w:color="auto"/>
              <w:bottom w:val="single" w:sz="4" w:space="0" w:color="auto"/>
              <w:right w:val="single" w:sz="4" w:space="0" w:color="auto"/>
            </w:tcBorders>
            <w:vAlign w:val="center"/>
          </w:tcPr>
          <w:p w14:paraId="21F92C97" w14:textId="77777777" w:rsidR="00A427DE" w:rsidRPr="00AD30CE" w:rsidRDefault="00A427DE" w:rsidP="00A427DE">
            <w:pPr>
              <w:jc w:val="center"/>
              <w:rPr>
                <w:rFonts w:ascii="Arial" w:hAnsi="Arial" w:cs="Arial"/>
                <w:sz w:val="18"/>
                <w:szCs w:val="20"/>
                <w:lang w:val="en-US"/>
              </w:rPr>
            </w:pPr>
            <w:r w:rsidRPr="008C5957">
              <w:rPr>
                <w:rFonts w:ascii="Arial" w:hAnsi="Arial" w:cs="Arial"/>
                <w:sz w:val="18"/>
                <w:szCs w:val="20"/>
                <w:lang w:val="en-US"/>
              </w:rPr>
              <w:t>46.01</w:t>
            </w:r>
          </w:p>
        </w:tc>
        <w:tc>
          <w:tcPr>
            <w:tcW w:w="567" w:type="dxa"/>
            <w:tcBorders>
              <w:top w:val="single" w:sz="4" w:space="0" w:color="auto"/>
              <w:left w:val="single" w:sz="4" w:space="0" w:color="auto"/>
              <w:bottom w:val="single" w:sz="4" w:space="0" w:color="auto"/>
              <w:right w:val="single" w:sz="4" w:space="0" w:color="auto"/>
            </w:tcBorders>
            <w:vAlign w:val="center"/>
          </w:tcPr>
          <w:p w14:paraId="6F30538D" w14:textId="77777777" w:rsidR="00A427DE" w:rsidRPr="00AD30CE" w:rsidRDefault="00A427DE" w:rsidP="00A427DE">
            <w:pPr>
              <w:jc w:val="center"/>
              <w:rPr>
                <w:rFonts w:ascii="Arial" w:hAnsi="Arial" w:cs="Arial"/>
                <w:sz w:val="18"/>
                <w:szCs w:val="20"/>
                <w:lang w:val="en-US"/>
              </w:rPr>
            </w:pPr>
            <w:r w:rsidRPr="008C5957">
              <w:rPr>
                <w:rFonts w:ascii="Arial" w:hAnsi="Arial" w:cs="Arial"/>
                <w:sz w:val="18"/>
                <w:szCs w:val="20"/>
                <w:lang w:val="en-US"/>
              </w:rPr>
              <w:t>7.55</w:t>
            </w:r>
          </w:p>
        </w:tc>
        <w:tc>
          <w:tcPr>
            <w:tcW w:w="709" w:type="dxa"/>
            <w:tcBorders>
              <w:top w:val="single" w:sz="4" w:space="0" w:color="auto"/>
              <w:left w:val="single" w:sz="4" w:space="0" w:color="auto"/>
              <w:bottom w:val="single" w:sz="4" w:space="0" w:color="auto"/>
              <w:right w:val="single" w:sz="4" w:space="0" w:color="auto"/>
            </w:tcBorders>
            <w:vAlign w:val="center"/>
          </w:tcPr>
          <w:p w14:paraId="2C0238FE" w14:textId="77777777" w:rsidR="00A427DE" w:rsidRPr="00AD30CE" w:rsidRDefault="00A427DE" w:rsidP="00A427DE">
            <w:pPr>
              <w:jc w:val="center"/>
              <w:rPr>
                <w:rFonts w:ascii="Arial" w:hAnsi="Arial" w:cs="Arial"/>
                <w:sz w:val="18"/>
                <w:szCs w:val="20"/>
                <w:lang w:val="en-US"/>
              </w:rPr>
            </w:pPr>
            <w:r w:rsidRPr="008C5957">
              <w:rPr>
                <w:rFonts w:ascii="Arial" w:hAnsi="Arial" w:cs="Arial"/>
                <w:sz w:val="18"/>
                <w:szCs w:val="20"/>
                <w:lang w:val="en-US"/>
              </w:rPr>
              <w:t>73.17</w:t>
            </w: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C5129FC" w14:textId="77777777" w:rsidR="00A427DE" w:rsidRPr="00AD30CE" w:rsidRDefault="00A427DE" w:rsidP="00A427DE">
            <w:pPr>
              <w:jc w:val="center"/>
              <w:rPr>
                <w:rFonts w:ascii="Arial" w:hAnsi="Arial" w:cs="Arial"/>
                <w:sz w:val="18"/>
                <w:szCs w:val="20"/>
                <w:lang w:val="en-US"/>
              </w:rPr>
            </w:pPr>
            <w:r w:rsidRPr="00AD30CE">
              <w:rPr>
                <w:rFonts w:ascii="Arial" w:hAnsi="Arial" w:cs="Arial"/>
                <w:sz w:val="18"/>
                <w:szCs w:val="20"/>
                <w:lang w:val="en-US"/>
              </w:rPr>
              <w:t>1.90</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0C48DDB" w14:textId="77777777" w:rsidR="00A427DE" w:rsidRPr="00AD30CE" w:rsidRDefault="00A427DE" w:rsidP="00A427DE">
            <w:pPr>
              <w:jc w:val="center"/>
              <w:rPr>
                <w:rFonts w:ascii="Arial" w:hAnsi="Arial" w:cs="Arial"/>
                <w:sz w:val="18"/>
                <w:szCs w:val="20"/>
                <w:lang w:val="en-US"/>
              </w:rPr>
            </w:pPr>
            <w:r w:rsidRPr="00AD30CE">
              <w:rPr>
                <w:rFonts w:ascii="Arial" w:hAnsi="Arial" w:cs="Arial"/>
                <w:sz w:val="18"/>
                <w:szCs w:val="20"/>
                <w:lang w:val="en-US"/>
              </w:rPr>
              <w:t>101.32</w:t>
            </w: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F82ADDA" w14:textId="77777777" w:rsidR="00A427DE" w:rsidRPr="00AD30CE" w:rsidRDefault="00A427DE" w:rsidP="00A427DE">
            <w:pPr>
              <w:jc w:val="center"/>
              <w:rPr>
                <w:rFonts w:ascii="Arial" w:hAnsi="Arial" w:cs="Arial"/>
                <w:sz w:val="18"/>
                <w:szCs w:val="20"/>
                <w:lang w:val="en-US"/>
              </w:rPr>
            </w:pPr>
            <w:r w:rsidRPr="00AD30CE">
              <w:rPr>
                <w:rFonts w:ascii="Arial" w:hAnsi="Arial" w:cs="Arial"/>
                <w:sz w:val="18"/>
                <w:szCs w:val="20"/>
                <w:lang w:val="en-US"/>
              </w:rPr>
              <w:t>1.37</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3544CE1" w14:textId="77777777" w:rsidR="00A427DE" w:rsidRPr="00AD30CE" w:rsidRDefault="00A427DE" w:rsidP="00A427DE">
            <w:pPr>
              <w:jc w:val="center"/>
              <w:rPr>
                <w:rFonts w:ascii="Arial" w:hAnsi="Arial" w:cs="Arial"/>
                <w:sz w:val="18"/>
                <w:szCs w:val="20"/>
                <w:lang w:val="en-US"/>
              </w:rPr>
            </w:pPr>
            <w:r w:rsidRPr="00AD30CE">
              <w:rPr>
                <w:rFonts w:ascii="Arial" w:hAnsi="Arial" w:cs="Arial"/>
                <w:sz w:val="18"/>
                <w:szCs w:val="20"/>
                <w:lang w:val="en-US"/>
              </w:rPr>
              <w:t>101.32</w:t>
            </w: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4161A0E" w14:textId="77777777" w:rsidR="00A427DE" w:rsidRPr="00AD30CE" w:rsidRDefault="00A427DE" w:rsidP="00A427DE">
            <w:pPr>
              <w:jc w:val="center"/>
              <w:rPr>
                <w:rFonts w:ascii="Arial" w:hAnsi="Arial" w:cs="Arial"/>
                <w:sz w:val="18"/>
                <w:szCs w:val="20"/>
                <w:lang w:val="en-US"/>
              </w:rPr>
            </w:pPr>
            <w:r w:rsidRPr="00AD30CE">
              <w:rPr>
                <w:rFonts w:ascii="Arial" w:hAnsi="Arial" w:cs="Arial"/>
                <w:sz w:val="18"/>
                <w:szCs w:val="20"/>
                <w:lang w:val="en-US"/>
              </w:rPr>
              <w:t>N/A</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EF28A21" w14:textId="77777777" w:rsidR="00A427DE" w:rsidRPr="00AD30CE" w:rsidRDefault="00A427DE" w:rsidP="00A427DE">
            <w:pPr>
              <w:jc w:val="center"/>
              <w:rPr>
                <w:rFonts w:ascii="Arial" w:hAnsi="Arial" w:cs="Arial"/>
                <w:sz w:val="18"/>
                <w:szCs w:val="20"/>
                <w:lang w:val="en-US"/>
              </w:rPr>
            </w:pPr>
            <w:r w:rsidRPr="00AD30CE">
              <w:rPr>
                <w:rFonts w:ascii="Arial" w:hAnsi="Arial" w:cs="Arial"/>
                <w:sz w:val="18"/>
                <w:szCs w:val="20"/>
                <w:lang w:val="en-US"/>
              </w:rPr>
              <w:t>N/A</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A9D99A" w14:textId="77777777" w:rsidR="00A427DE" w:rsidRPr="00AD30CE" w:rsidRDefault="00A427DE" w:rsidP="00A427DE">
            <w:pPr>
              <w:jc w:val="center"/>
              <w:rPr>
                <w:rFonts w:ascii="Arial" w:hAnsi="Arial" w:cs="Arial"/>
                <w:sz w:val="18"/>
                <w:szCs w:val="20"/>
                <w:lang w:val="en-US"/>
              </w:rPr>
            </w:pPr>
            <w:r w:rsidRPr="00AD30CE">
              <w:rPr>
                <w:rFonts w:ascii="Arial" w:hAnsi="Arial" w:cs="Arial"/>
                <w:sz w:val="18"/>
                <w:szCs w:val="20"/>
                <w:lang w:val="en-US"/>
              </w:rPr>
              <w:t>0.25</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0D929B" w14:textId="77777777" w:rsidR="00A427DE" w:rsidRPr="00AD30CE" w:rsidRDefault="00A427DE" w:rsidP="00A427DE">
            <w:pPr>
              <w:jc w:val="center"/>
              <w:rPr>
                <w:rFonts w:ascii="Arial" w:hAnsi="Arial" w:cs="Arial"/>
                <w:sz w:val="18"/>
                <w:szCs w:val="20"/>
                <w:lang w:val="en-US"/>
              </w:rPr>
            </w:pPr>
            <w:r w:rsidRPr="00AD30CE">
              <w:rPr>
                <w:rFonts w:ascii="Arial" w:hAnsi="Arial" w:cs="Arial"/>
                <w:sz w:val="18"/>
                <w:szCs w:val="20"/>
                <w:lang w:val="en-US"/>
              </w:rPr>
              <w:t>61.2</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BE1DDA" w14:textId="77777777" w:rsidR="00A427DE" w:rsidRPr="00AD30CE" w:rsidRDefault="00A427DE" w:rsidP="00A427DE">
            <w:pPr>
              <w:jc w:val="center"/>
              <w:rPr>
                <w:rFonts w:ascii="Arial" w:hAnsi="Arial" w:cs="Arial"/>
                <w:sz w:val="18"/>
                <w:szCs w:val="20"/>
                <w:lang w:val="en-US"/>
              </w:rPr>
            </w:pPr>
            <w:r w:rsidRPr="00AD30CE">
              <w:rPr>
                <w:rFonts w:ascii="Arial" w:hAnsi="Arial" w:cs="Arial"/>
                <w:sz w:val="18"/>
                <w:szCs w:val="20"/>
                <w:lang w:val="en-US"/>
              </w:rPr>
              <w:t>0.50</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8BE9FE" w14:textId="77777777" w:rsidR="00A427DE" w:rsidRPr="00AD30CE" w:rsidRDefault="00A427DE" w:rsidP="00A427DE">
            <w:pPr>
              <w:jc w:val="center"/>
              <w:rPr>
                <w:rFonts w:ascii="Arial" w:hAnsi="Arial" w:cs="Arial"/>
                <w:sz w:val="18"/>
                <w:szCs w:val="20"/>
                <w:lang w:val="en-US"/>
              </w:rPr>
            </w:pPr>
            <w:r w:rsidRPr="00AD30CE">
              <w:rPr>
                <w:rFonts w:ascii="Arial" w:hAnsi="Arial" w:cs="Arial"/>
                <w:sz w:val="18"/>
                <w:szCs w:val="20"/>
                <w:lang w:val="en-US"/>
              </w:rPr>
              <w:t>25.8</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9C9F25" w14:textId="77777777" w:rsidR="00A427DE" w:rsidRPr="00AD30CE" w:rsidRDefault="00A427DE" w:rsidP="00A427DE">
            <w:pPr>
              <w:jc w:val="center"/>
              <w:rPr>
                <w:rFonts w:ascii="Arial" w:hAnsi="Arial" w:cs="Arial"/>
                <w:sz w:val="18"/>
                <w:szCs w:val="20"/>
                <w:lang w:val="en-US"/>
              </w:rPr>
            </w:pPr>
            <w:r w:rsidRPr="00AD30CE">
              <w:rPr>
                <w:rFonts w:ascii="Arial" w:hAnsi="Arial" w:cs="Arial"/>
                <w:sz w:val="18"/>
                <w:szCs w:val="20"/>
                <w:lang w:val="en-US"/>
              </w:rPr>
              <w:t>0.33</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924188" w14:textId="77777777" w:rsidR="00A427DE" w:rsidRPr="00AD30CE" w:rsidRDefault="00A427DE" w:rsidP="00A427DE">
            <w:pPr>
              <w:jc w:val="center"/>
              <w:rPr>
                <w:rFonts w:ascii="Arial" w:hAnsi="Arial" w:cs="Arial"/>
                <w:sz w:val="18"/>
                <w:szCs w:val="20"/>
                <w:lang w:val="en-US"/>
              </w:rPr>
            </w:pPr>
            <w:r w:rsidRPr="00AD30CE">
              <w:rPr>
                <w:rFonts w:ascii="Arial" w:hAnsi="Arial" w:cs="Arial"/>
                <w:sz w:val="18"/>
                <w:szCs w:val="20"/>
                <w:lang w:val="en-US"/>
              </w:rPr>
              <w:t>24.3</w:t>
            </w:r>
          </w:p>
        </w:tc>
        <w:tc>
          <w:tcPr>
            <w:tcW w:w="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DE8D83E" w14:textId="77777777" w:rsidR="00A427DE" w:rsidRPr="00AD30CE" w:rsidRDefault="00A427DE" w:rsidP="00A427DE">
            <w:pPr>
              <w:jc w:val="center"/>
              <w:rPr>
                <w:rFonts w:ascii="Arial" w:hAnsi="Arial" w:cs="Arial"/>
                <w:sz w:val="18"/>
                <w:szCs w:val="20"/>
                <w:lang w:val="en-US"/>
              </w:rPr>
            </w:pPr>
            <w:r w:rsidRPr="002551B9">
              <w:rPr>
                <w:rFonts w:ascii="Arial" w:hAnsi="Arial" w:cs="Arial"/>
                <w:sz w:val="18"/>
                <w:szCs w:val="20"/>
                <w:lang w:val="en-US"/>
              </w:rPr>
              <w:t>1434</w:t>
            </w:r>
          </w:p>
        </w:tc>
      </w:tr>
      <w:tr w:rsidR="00A427DE" w:rsidRPr="00AD30CE" w14:paraId="666D6322" w14:textId="77777777" w:rsidTr="00A427DE">
        <w:trPr>
          <w:trHeight w:val="258"/>
        </w:trPr>
        <w:tc>
          <w:tcPr>
            <w:tcW w:w="92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B4DD958" w14:textId="77777777" w:rsidR="00A427DE" w:rsidRPr="00AD30CE" w:rsidRDefault="00A427DE" w:rsidP="00A427DE">
            <w:pPr>
              <w:jc w:val="center"/>
              <w:rPr>
                <w:rFonts w:ascii="Arial" w:hAnsi="Arial" w:cs="Arial"/>
                <w:b/>
                <w:sz w:val="18"/>
                <w:szCs w:val="20"/>
                <w:lang w:val="en-US"/>
              </w:rPr>
            </w:pPr>
            <w:r>
              <w:rPr>
                <w:rFonts w:ascii="Arial" w:hAnsi="Arial" w:cs="Arial"/>
                <w:b/>
                <w:sz w:val="18"/>
                <w:szCs w:val="20"/>
                <w:lang w:val="en-US"/>
              </w:rPr>
              <w:t>S5</w:t>
            </w:r>
          </w:p>
        </w:tc>
        <w:tc>
          <w:tcPr>
            <w:tcW w:w="710" w:type="dxa"/>
            <w:tcBorders>
              <w:top w:val="single" w:sz="4" w:space="0" w:color="auto"/>
              <w:left w:val="single" w:sz="4" w:space="0" w:color="auto"/>
              <w:bottom w:val="single" w:sz="4" w:space="0" w:color="auto"/>
              <w:right w:val="single" w:sz="4" w:space="0" w:color="auto"/>
            </w:tcBorders>
            <w:vAlign w:val="center"/>
          </w:tcPr>
          <w:p w14:paraId="4497ACD5" w14:textId="77777777" w:rsidR="00A427DE" w:rsidRPr="00AD30CE" w:rsidRDefault="00A427DE" w:rsidP="00A427DE">
            <w:pPr>
              <w:jc w:val="center"/>
              <w:rPr>
                <w:rFonts w:ascii="Arial" w:hAnsi="Arial" w:cs="Arial"/>
                <w:sz w:val="18"/>
                <w:szCs w:val="20"/>
                <w:lang w:val="en-US"/>
              </w:rPr>
            </w:pPr>
            <w:r w:rsidRPr="00036EFE">
              <w:rPr>
                <w:rFonts w:ascii="Arial" w:hAnsi="Arial" w:cs="Arial"/>
                <w:sz w:val="18"/>
                <w:szCs w:val="20"/>
                <w:lang w:val="en-US"/>
              </w:rPr>
              <w:t>2701</w:t>
            </w: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9CE3323" w14:textId="77777777" w:rsidR="00A427DE" w:rsidRPr="00AD30CE" w:rsidRDefault="00A427DE" w:rsidP="00A427DE">
            <w:pPr>
              <w:jc w:val="center"/>
              <w:rPr>
                <w:rFonts w:ascii="Arial" w:hAnsi="Arial" w:cs="Arial"/>
                <w:sz w:val="18"/>
                <w:szCs w:val="20"/>
                <w:lang w:val="en-US"/>
              </w:rPr>
            </w:pPr>
            <w:r>
              <w:rPr>
                <w:rFonts w:ascii="Arial" w:hAnsi="Arial" w:cs="Arial"/>
                <w:sz w:val="18"/>
                <w:szCs w:val="20"/>
                <w:lang w:val="en-US"/>
              </w:rPr>
              <w:t>573.1</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68C6B54" w14:textId="77777777" w:rsidR="00A427DE" w:rsidRPr="00AD30CE" w:rsidRDefault="00A427DE" w:rsidP="00A427DE">
            <w:pPr>
              <w:jc w:val="center"/>
              <w:rPr>
                <w:rFonts w:ascii="Arial" w:hAnsi="Arial" w:cs="Arial"/>
                <w:sz w:val="18"/>
                <w:szCs w:val="20"/>
                <w:lang w:val="en-US"/>
              </w:rPr>
            </w:pPr>
            <w:r w:rsidRPr="00036EFE">
              <w:rPr>
                <w:rFonts w:ascii="Arial" w:hAnsi="Arial" w:cs="Arial"/>
                <w:sz w:val="18"/>
                <w:szCs w:val="20"/>
                <w:lang w:val="en-US"/>
              </w:rPr>
              <w:t>1736.3</w:t>
            </w: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3FE5667" w14:textId="77777777" w:rsidR="00A427DE" w:rsidRPr="00AD30CE" w:rsidRDefault="00A427DE" w:rsidP="00A427DE">
            <w:pPr>
              <w:jc w:val="center"/>
              <w:rPr>
                <w:rFonts w:ascii="Arial" w:hAnsi="Arial" w:cs="Arial"/>
                <w:sz w:val="18"/>
                <w:szCs w:val="20"/>
                <w:lang w:val="en-US"/>
              </w:rPr>
            </w:pPr>
            <w:r>
              <w:rPr>
                <w:rFonts w:ascii="Arial" w:hAnsi="Arial" w:cs="Arial"/>
                <w:sz w:val="18"/>
                <w:szCs w:val="20"/>
                <w:lang w:val="en-US"/>
              </w:rPr>
              <w:t>5.00</w:t>
            </w:r>
          </w:p>
        </w:tc>
        <w:tc>
          <w:tcPr>
            <w:tcW w:w="567" w:type="dxa"/>
            <w:tcBorders>
              <w:top w:val="single" w:sz="4" w:space="0" w:color="auto"/>
              <w:left w:val="single" w:sz="4" w:space="0" w:color="auto"/>
              <w:bottom w:val="single" w:sz="4" w:space="0" w:color="auto"/>
              <w:right w:val="single" w:sz="4" w:space="0" w:color="auto"/>
            </w:tcBorders>
            <w:vAlign w:val="center"/>
          </w:tcPr>
          <w:p w14:paraId="1F455B93" w14:textId="77777777" w:rsidR="00A427DE" w:rsidRPr="00AD30CE" w:rsidRDefault="00A427DE" w:rsidP="00A427DE">
            <w:pPr>
              <w:jc w:val="center"/>
              <w:rPr>
                <w:rFonts w:ascii="Arial" w:hAnsi="Arial" w:cs="Arial"/>
                <w:sz w:val="18"/>
                <w:szCs w:val="20"/>
                <w:lang w:val="en-US"/>
              </w:rPr>
            </w:pPr>
            <w:r w:rsidRPr="00036EFE">
              <w:rPr>
                <w:rFonts w:ascii="Arial" w:hAnsi="Arial" w:cs="Arial"/>
                <w:sz w:val="18"/>
                <w:szCs w:val="20"/>
                <w:lang w:val="en-US"/>
              </w:rPr>
              <w:t>2.09</w:t>
            </w:r>
          </w:p>
        </w:tc>
        <w:tc>
          <w:tcPr>
            <w:tcW w:w="709" w:type="dxa"/>
            <w:tcBorders>
              <w:top w:val="single" w:sz="4" w:space="0" w:color="auto"/>
              <w:left w:val="single" w:sz="4" w:space="0" w:color="auto"/>
              <w:bottom w:val="single" w:sz="4" w:space="0" w:color="auto"/>
              <w:right w:val="single" w:sz="4" w:space="0" w:color="auto"/>
            </w:tcBorders>
            <w:vAlign w:val="center"/>
          </w:tcPr>
          <w:p w14:paraId="42D6EC0C" w14:textId="77777777" w:rsidR="00A427DE" w:rsidRDefault="00A427DE" w:rsidP="00A427DE">
            <w:pPr>
              <w:jc w:val="center"/>
              <w:rPr>
                <w:rFonts w:ascii="Arial" w:hAnsi="Arial" w:cs="Arial"/>
                <w:sz w:val="18"/>
                <w:szCs w:val="20"/>
                <w:lang w:val="en-US"/>
              </w:rPr>
            </w:pPr>
            <w:r w:rsidRPr="00036EFE">
              <w:rPr>
                <w:rFonts w:ascii="Arial" w:hAnsi="Arial" w:cs="Arial"/>
                <w:sz w:val="18"/>
                <w:szCs w:val="20"/>
                <w:lang w:val="en-US"/>
              </w:rPr>
              <w:t>14.66</w:t>
            </w:r>
          </w:p>
        </w:tc>
        <w:tc>
          <w:tcPr>
            <w:tcW w:w="567" w:type="dxa"/>
            <w:tcBorders>
              <w:top w:val="single" w:sz="4" w:space="0" w:color="auto"/>
              <w:left w:val="single" w:sz="4" w:space="0" w:color="auto"/>
              <w:bottom w:val="single" w:sz="4" w:space="0" w:color="auto"/>
              <w:right w:val="single" w:sz="4" w:space="0" w:color="auto"/>
            </w:tcBorders>
            <w:vAlign w:val="center"/>
          </w:tcPr>
          <w:p w14:paraId="4A2A5370" w14:textId="77777777" w:rsidR="00A427DE" w:rsidRPr="00AD30CE" w:rsidRDefault="00A427DE" w:rsidP="00A427DE">
            <w:pPr>
              <w:jc w:val="center"/>
              <w:rPr>
                <w:rFonts w:ascii="Arial" w:hAnsi="Arial" w:cs="Arial"/>
                <w:sz w:val="18"/>
                <w:szCs w:val="20"/>
                <w:lang w:val="en-US"/>
              </w:rPr>
            </w:pPr>
            <w:r w:rsidRPr="00036EFE">
              <w:rPr>
                <w:rFonts w:ascii="Arial" w:hAnsi="Arial" w:cs="Arial"/>
                <w:sz w:val="18"/>
                <w:szCs w:val="20"/>
                <w:lang w:val="en-US"/>
              </w:rPr>
              <w:t>5.74</w:t>
            </w:r>
          </w:p>
        </w:tc>
        <w:tc>
          <w:tcPr>
            <w:tcW w:w="709" w:type="dxa"/>
            <w:tcBorders>
              <w:top w:val="single" w:sz="4" w:space="0" w:color="auto"/>
              <w:left w:val="single" w:sz="4" w:space="0" w:color="auto"/>
              <w:bottom w:val="single" w:sz="4" w:space="0" w:color="auto"/>
              <w:right w:val="single" w:sz="4" w:space="0" w:color="auto"/>
            </w:tcBorders>
            <w:vAlign w:val="center"/>
          </w:tcPr>
          <w:p w14:paraId="54CFC9AD" w14:textId="77777777" w:rsidR="00A427DE" w:rsidRPr="00AD30CE" w:rsidRDefault="00A427DE" w:rsidP="00A427DE">
            <w:pPr>
              <w:jc w:val="center"/>
              <w:rPr>
                <w:rFonts w:ascii="Arial" w:hAnsi="Arial" w:cs="Arial"/>
                <w:sz w:val="18"/>
                <w:szCs w:val="20"/>
                <w:lang w:val="en-US"/>
              </w:rPr>
            </w:pPr>
            <w:r w:rsidRPr="00036EFE">
              <w:rPr>
                <w:rFonts w:ascii="Arial" w:hAnsi="Arial" w:cs="Arial"/>
                <w:sz w:val="18"/>
                <w:szCs w:val="20"/>
                <w:lang w:val="en-US"/>
              </w:rPr>
              <w:t>73.75</w:t>
            </w: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278D175" w14:textId="77777777" w:rsidR="00A427DE" w:rsidRPr="00AD30CE" w:rsidRDefault="00A427DE" w:rsidP="00A427DE">
            <w:pPr>
              <w:jc w:val="center"/>
              <w:rPr>
                <w:rFonts w:ascii="Arial" w:hAnsi="Arial" w:cs="Arial"/>
                <w:sz w:val="18"/>
                <w:szCs w:val="20"/>
                <w:lang w:val="en-US"/>
              </w:rPr>
            </w:pPr>
            <w:r w:rsidRPr="00AD30CE">
              <w:rPr>
                <w:rFonts w:ascii="Arial" w:hAnsi="Arial" w:cs="Arial"/>
                <w:sz w:val="18"/>
                <w:szCs w:val="20"/>
                <w:lang w:val="en-US"/>
              </w:rPr>
              <w:t>1.90</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00846A7" w14:textId="77777777" w:rsidR="00A427DE" w:rsidRPr="00AD30CE" w:rsidRDefault="00A427DE" w:rsidP="00A427DE">
            <w:pPr>
              <w:jc w:val="center"/>
              <w:rPr>
                <w:rFonts w:ascii="Arial" w:hAnsi="Arial" w:cs="Arial"/>
                <w:sz w:val="18"/>
                <w:szCs w:val="20"/>
                <w:lang w:val="en-US"/>
              </w:rPr>
            </w:pPr>
            <w:r w:rsidRPr="00AD30CE">
              <w:rPr>
                <w:rFonts w:ascii="Arial" w:hAnsi="Arial" w:cs="Arial"/>
                <w:sz w:val="18"/>
                <w:szCs w:val="20"/>
                <w:lang w:val="en-US"/>
              </w:rPr>
              <w:t>101.32</w:t>
            </w: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88B43A4" w14:textId="77777777" w:rsidR="00A427DE" w:rsidRPr="00AD30CE" w:rsidRDefault="00A427DE" w:rsidP="00A427DE">
            <w:pPr>
              <w:jc w:val="center"/>
              <w:rPr>
                <w:rFonts w:ascii="Arial" w:hAnsi="Arial" w:cs="Arial"/>
                <w:sz w:val="18"/>
                <w:szCs w:val="20"/>
                <w:lang w:val="en-US"/>
              </w:rPr>
            </w:pPr>
            <w:r w:rsidRPr="00AD30CE">
              <w:rPr>
                <w:rFonts w:ascii="Arial" w:hAnsi="Arial" w:cs="Arial"/>
                <w:sz w:val="18"/>
                <w:szCs w:val="20"/>
                <w:lang w:val="en-US"/>
              </w:rPr>
              <w:t>1.37</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1AED5A7" w14:textId="77777777" w:rsidR="00A427DE" w:rsidRPr="00AD30CE" w:rsidRDefault="00A427DE" w:rsidP="00A427DE">
            <w:pPr>
              <w:jc w:val="center"/>
              <w:rPr>
                <w:rFonts w:ascii="Arial" w:hAnsi="Arial" w:cs="Arial"/>
                <w:sz w:val="18"/>
                <w:szCs w:val="20"/>
                <w:lang w:val="en-US"/>
              </w:rPr>
            </w:pPr>
            <w:r w:rsidRPr="00AD30CE">
              <w:rPr>
                <w:rFonts w:ascii="Arial" w:hAnsi="Arial" w:cs="Arial"/>
                <w:sz w:val="18"/>
                <w:szCs w:val="20"/>
                <w:lang w:val="en-US"/>
              </w:rPr>
              <w:t>101.32</w:t>
            </w: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B4730CC" w14:textId="77777777" w:rsidR="00A427DE" w:rsidRPr="00AD30CE" w:rsidRDefault="00A427DE" w:rsidP="00A427DE">
            <w:pPr>
              <w:jc w:val="center"/>
              <w:rPr>
                <w:rFonts w:ascii="Arial" w:hAnsi="Arial" w:cs="Arial"/>
                <w:sz w:val="18"/>
                <w:szCs w:val="20"/>
                <w:lang w:val="en-US"/>
              </w:rPr>
            </w:pPr>
            <w:r w:rsidRPr="00AD30CE">
              <w:rPr>
                <w:rFonts w:ascii="Arial" w:hAnsi="Arial" w:cs="Arial"/>
                <w:sz w:val="18"/>
                <w:szCs w:val="20"/>
                <w:lang w:val="en-US"/>
              </w:rPr>
              <w:t>1.21</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527E6BE" w14:textId="77777777" w:rsidR="00A427DE" w:rsidRPr="00AD30CE" w:rsidRDefault="00A427DE" w:rsidP="00A427DE">
            <w:pPr>
              <w:jc w:val="center"/>
              <w:rPr>
                <w:rFonts w:ascii="Arial" w:hAnsi="Arial" w:cs="Arial"/>
                <w:sz w:val="18"/>
                <w:szCs w:val="20"/>
                <w:lang w:val="en-US"/>
              </w:rPr>
            </w:pPr>
            <w:r w:rsidRPr="00AD30CE">
              <w:rPr>
                <w:rFonts w:ascii="Arial" w:hAnsi="Arial" w:cs="Arial"/>
                <w:sz w:val="18"/>
                <w:szCs w:val="20"/>
                <w:lang w:val="en-US"/>
              </w:rPr>
              <w:t>101.32</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CBB853" w14:textId="77777777" w:rsidR="00A427DE" w:rsidRPr="00AD30CE" w:rsidRDefault="00A427DE" w:rsidP="00A427DE">
            <w:pPr>
              <w:jc w:val="center"/>
              <w:rPr>
                <w:rFonts w:ascii="Arial" w:hAnsi="Arial" w:cs="Arial"/>
                <w:sz w:val="18"/>
                <w:szCs w:val="20"/>
                <w:lang w:val="en-US"/>
              </w:rPr>
            </w:pPr>
            <w:r w:rsidRPr="00AD30CE">
              <w:rPr>
                <w:rFonts w:ascii="Arial" w:hAnsi="Arial" w:cs="Arial"/>
                <w:sz w:val="18"/>
                <w:szCs w:val="20"/>
                <w:lang w:val="en-US"/>
              </w:rPr>
              <w:t>0.25</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6B35EC" w14:textId="77777777" w:rsidR="00A427DE" w:rsidRPr="00AD30CE" w:rsidRDefault="00A427DE" w:rsidP="00A427DE">
            <w:pPr>
              <w:jc w:val="center"/>
              <w:rPr>
                <w:rFonts w:ascii="Arial" w:hAnsi="Arial" w:cs="Arial"/>
                <w:sz w:val="18"/>
                <w:szCs w:val="20"/>
                <w:lang w:val="en-US"/>
              </w:rPr>
            </w:pPr>
            <w:r w:rsidRPr="00AD30CE">
              <w:rPr>
                <w:rFonts w:ascii="Arial" w:hAnsi="Arial" w:cs="Arial"/>
                <w:sz w:val="18"/>
                <w:szCs w:val="20"/>
                <w:lang w:val="en-US"/>
              </w:rPr>
              <w:t>61.2</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007C8C" w14:textId="77777777" w:rsidR="00A427DE" w:rsidRPr="00AD30CE" w:rsidRDefault="00A427DE" w:rsidP="00A427DE">
            <w:pPr>
              <w:jc w:val="center"/>
              <w:rPr>
                <w:rFonts w:ascii="Arial" w:hAnsi="Arial" w:cs="Arial"/>
                <w:sz w:val="18"/>
                <w:szCs w:val="20"/>
                <w:lang w:val="en-US"/>
              </w:rPr>
            </w:pPr>
            <w:r w:rsidRPr="00AD30CE">
              <w:rPr>
                <w:rFonts w:ascii="Arial" w:hAnsi="Arial" w:cs="Arial"/>
                <w:sz w:val="18"/>
                <w:szCs w:val="20"/>
                <w:lang w:val="en-US"/>
              </w:rPr>
              <w:t>0.50</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B6CA38" w14:textId="77777777" w:rsidR="00A427DE" w:rsidRPr="00AD30CE" w:rsidRDefault="00A427DE" w:rsidP="00A427DE">
            <w:pPr>
              <w:jc w:val="center"/>
              <w:rPr>
                <w:rFonts w:ascii="Arial" w:hAnsi="Arial" w:cs="Arial"/>
                <w:sz w:val="18"/>
                <w:szCs w:val="20"/>
                <w:lang w:val="en-US"/>
              </w:rPr>
            </w:pPr>
            <w:r w:rsidRPr="00AD30CE">
              <w:rPr>
                <w:rFonts w:ascii="Arial" w:hAnsi="Arial" w:cs="Arial"/>
                <w:sz w:val="18"/>
                <w:szCs w:val="20"/>
                <w:lang w:val="en-US"/>
              </w:rPr>
              <w:t>25.8</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78AB7F" w14:textId="77777777" w:rsidR="00A427DE" w:rsidRPr="00AD30CE" w:rsidRDefault="00A427DE" w:rsidP="00A427DE">
            <w:pPr>
              <w:jc w:val="center"/>
              <w:rPr>
                <w:rFonts w:ascii="Arial" w:hAnsi="Arial" w:cs="Arial"/>
                <w:sz w:val="18"/>
                <w:szCs w:val="20"/>
                <w:lang w:val="en-US"/>
              </w:rPr>
            </w:pPr>
            <w:r w:rsidRPr="00AD30CE">
              <w:rPr>
                <w:rFonts w:ascii="Arial" w:hAnsi="Arial" w:cs="Arial"/>
                <w:sz w:val="18"/>
                <w:szCs w:val="20"/>
                <w:lang w:val="en-US"/>
              </w:rPr>
              <w:t>0.33</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580938" w14:textId="77777777" w:rsidR="00A427DE" w:rsidRPr="00AD30CE" w:rsidRDefault="00A427DE" w:rsidP="00A427DE">
            <w:pPr>
              <w:jc w:val="center"/>
              <w:rPr>
                <w:rFonts w:ascii="Arial" w:hAnsi="Arial" w:cs="Arial"/>
                <w:sz w:val="18"/>
                <w:szCs w:val="20"/>
                <w:lang w:val="en-US"/>
              </w:rPr>
            </w:pPr>
            <w:r w:rsidRPr="00AD30CE">
              <w:rPr>
                <w:rFonts w:ascii="Arial" w:hAnsi="Arial" w:cs="Arial"/>
                <w:sz w:val="18"/>
                <w:szCs w:val="20"/>
                <w:lang w:val="en-US"/>
              </w:rPr>
              <w:t>24.3</w:t>
            </w:r>
          </w:p>
        </w:tc>
        <w:tc>
          <w:tcPr>
            <w:tcW w:w="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0667A45" w14:textId="77777777" w:rsidR="00A427DE" w:rsidRPr="00AD30CE" w:rsidRDefault="00A427DE" w:rsidP="00A427DE">
            <w:pPr>
              <w:jc w:val="center"/>
              <w:rPr>
                <w:rFonts w:ascii="Arial" w:hAnsi="Arial" w:cs="Arial"/>
                <w:sz w:val="18"/>
                <w:szCs w:val="20"/>
                <w:lang w:val="en-US"/>
              </w:rPr>
            </w:pPr>
            <w:r w:rsidRPr="00036EFE">
              <w:rPr>
                <w:rFonts w:ascii="Arial" w:hAnsi="Arial" w:cs="Arial"/>
                <w:sz w:val="18"/>
                <w:szCs w:val="20"/>
                <w:lang w:val="en-US"/>
              </w:rPr>
              <w:t>1494</w:t>
            </w:r>
          </w:p>
        </w:tc>
      </w:tr>
      <w:tr w:rsidR="00A427DE" w:rsidRPr="00AD30CE" w14:paraId="4CCFE554" w14:textId="77777777" w:rsidTr="00A427DE">
        <w:trPr>
          <w:trHeight w:val="258"/>
        </w:trPr>
        <w:tc>
          <w:tcPr>
            <w:tcW w:w="92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D8106CA" w14:textId="77777777" w:rsidR="00A427DE" w:rsidRPr="00AD30CE" w:rsidRDefault="00A427DE" w:rsidP="00A427DE">
            <w:pPr>
              <w:jc w:val="center"/>
              <w:rPr>
                <w:rFonts w:ascii="Arial" w:hAnsi="Arial" w:cs="Arial"/>
                <w:b/>
                <w:sz w:val="18"/>
                <w:szCs w:val="20"/>
                <w:lang w:val="en-US"/>
              </w:rPr>
            </w:pPr>
            <w:r>
              <w:rPr>
                <w:rFonts w:ascii="Arial" w:hAnsi="Arial" w:cs="Arial"/>
                <w:b/>
                <w:sz w:val="18"/>
                <w:szCs w:val="20"/>
                <w:lang w:val="en-US"/>
              </w:rPr>
              <w:t>S6</w:t>
            </w:r>
          </w:p>
        </w:tc>
        <w:tc>
          <w:tcPr>
            <w:tcW w:w="710" w:type="dxa"/>
            <w:tcBorders>
              <w:top w:val="single" w:sz="4" w:space="0" w:color="auto"/>
              <w:left w:val="single" w:sz="4" w:space="0" w:color="auto"/>
              <w:bottom w:val="single" w:sz="4" w:space="0" w:color="auto"/>
              <w:right w:val="single" w:sz="4" w:space="0" w:color="auto"/>
            </w:tcBorders>
            <w:vAlign w:val="center"/>
          </w:tcPr>
          <w:p w14:paraId="29EE3B64" w14:textId="77777777" w:rsidR="00A427DE" w:rsidRPr="00AD30CE" w:rsidRDefault="00A427DE" w:rsidP="00A427DE">
            <w:pPr>
              <w:jc w:val="center"/>
              <w:rPr>
                <w:rFonts w:ascii="Arial" w:hAnsi="Arial" w:cs="Arial"/>
                <w:sz w:val="18"/>
                <w:szCs w:val="20"/>
                <w:lang w:val="en-US"/>
              </w:rPr>
            </w:pPr>
            <w:r w:rsidRPr="00C642E1">
              <w:rPr>
                <w:rFonts w:ascii="Arial" w:hAnsi="Arial" w:cs="Arial"/>
                <w:sz w:val="18"/>
                <w:szCs w:val="20"/>
                <w:lang w:val="en-US"/>
              </w:rPr>
              <w:t>2998</w:t>
            </w: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3693429" w14:textId="77777777" w:rsidR="00A427DE" w:rsidRPr="00AD30CE" w:rsidRDefault="00A427DE" w:rsidP="00A427DE">
            <w:pPr>
              <w:jc w:val="center"/>
              <w:rPr>
                <w:rFonts w:ascii="Arial" w:hAnsi="Arial" w:cs="Arial"/>
                <w:sz w:val="18"/>
                <w:szCs w:val="20"/>
                <w:lang w:val="en-US"/>
              </w:rPr>
            </w:pPr>
            <w:r>
              <w:rPr>
                <w:rFonts w:ascii="Arial" w:hAnsi="Arial" w:cs="Arial"/>
                <w:sz w:val="18"/>
                <w:szCs w:val="20"/>
                <w:lang w:val="en-US"/>
              </w:rPr>
              <w:t>373.1</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602D1A6" w14:textId="77777777" w:rsidR="00A427DE" w:rsidRPr="00AD30CE" w:rsidRDefault="00A427DE" w:rsidP="00A427DE">
            <w:pPr>
              <w:jc w:val="center"/>
              <w:rPr>
                <w:rFonts w:ascii="Arial" w:hAnsi="Arial" w:cs="Arial"/>
                <w:sz w:val="18"/>
                <w:szCs w:val="20"/>
                <w:lang w:val="en-US"/>
              </w:rPr>
            </w:pPr>
            <w:r w:rsidRPr="002551B9">
              <w:rPr>
                <w:rFonts w:ascii="Arial" w:hAnsi="Arial" w:cs="Arial"/>
                <w:sz w:val="18"/>
                <w:szCs w:val="20"/>
                <w:lang w:val="en-US"/>
              </w:rPr>
              <w:t>2026.5</w:t>
            </w: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531B575" w14:textId="77777777" w:rsidR="00A427DE" w:rsidRPr="00AD30CE" w:rsidRDefault="00A427DE" w:rsidP="00A427DE">
            <w:pPr>
              <w:jc w:val="center"/>
              <w:rPr>
                <w:rFonts w:ascii="Arial" w:hAnsi="Arial" w:cs="Arial"/>
                <w:sz w:val="18"/>
                <w:szCs w:val="20"/>
                <w:lang w:val="en-US"/>
              </w:rPr>
            </w:pPr>
            <w:r w:rsidRPr="00C642E1">
              <w:rPr>
                <w:rFonts w:ascii="Arial" w:hAnsi="Arial" w:cs="Arial"/>
                <w:sz w:val="18"/>
                <w:szCs w:val="20"/>
                <w:lang w:val="en-US"/>
              </w:rPr>
              <w:t>1.04</w:t>
            </w:r>
          </w:p>
        </w:tc>
        <w:tc>
          <w:tcPr>
            <w:tcW w:w="567" w:type="dxa"/>
            <w:tcBorders>
              <w:top w:val="single" w:sz="4" w:space="0" w:color="auto"/>
              <w:left w:val="single" w:sz="4" w:space="0" w:color="auto"/>
              <w:bottom w:val="single" w:sz="4" w:space="0" w:color="auto"/>
              <w:right w:val="single" w:sz="4" w:space="0" w:color="auto"/>
            </w:tcBorders>
            <w:vAlign w:val="center"/>
          </w:tcPr>
          <w:p w14:paraId="2F0B0F6A" w14:textId="77777777" w:rsidR="00A427DE" w:rsidRPr="00AD30CE" w:rsidRDefault="00A427DE" w:rsidP="00A427DE">
            <w:pPr>
              <w:jc w:val="center"/>
              <w:rPr>
                <w:rFonts w:ascii="Arial" w:hAnsi="Arial" w:cs="Arial"/>
                <w:sz w:val="18"/>
                <w:szCs w:val="20"/>
                <w:lang w:val="en-US"/>
              </w:rPr>
            </w:pPr>
            <w:r w:rsidRPr="00C642E1">
              <w:rPr>
                <w:rFonts w:ascii="Arial" w:hAnsi="Arial" w:cs="Arial"/>
                <w:sz w:val="18"/>
                <w:szCs w:val="20"/>
                <w:lang w:val="en-US"/>
              </w:rPr>
              <w:t>2.17</w:t>
            </w:r>
          </w:p>
        </w:tc>
        <w:tc>
          <w:tcPr>
            <w:tcW w:w="709" w:type="dxa"/>
            <w:tcBorders>
              <w:top w:val="single" w:sz="4" w:space="0" w:color="auto"/>
              <w:left w:val="single" w:sz="4" w:space="0" w:color="auto"/>
              <w:bottom w:val="single" w:sz="4" w:space="0" w:color="auto"/>
              <w:right w:val="single" w:sz="4" w:space="0" w:color="auto"/>
            </w:tcBorders>
            <w:vAlign w:val="center"/>
          </w:tcPr>
          <w:p w14:paraId="565B1B0A" w14:textId="77777777" w:rsidR="00A427DE" w:rsidRDefault="00A427DE" w:rsidP="00A427DE">
            <w:pPr>
              <w:jc w:val="center"/>
              <w:rPr>
                <w:rFonts w:ascii="Arial" w:hAnsi="Arial" w:cs="Arial"/>
                <w:sz w:val="18"/>
                <w:szCs w:val="20"/>
                <w:lang w:val="en-US"/>
              </w:rPr>
            </w:pPr>
            <w:r w:rsidRPr="00C642E1">
              <w:rPr>
                <w:rFonts w:ascii="Arial" w:hAnsi="Arial" w:cs="Arial"/>
                <w:sz w:val="18"/>
                <w:szCs w:val="20"/>
                <w:lang w:val="en-US"/>
              </w:rPr>
              <w:t>74.18</w:t>
            </w:r>
          </w:p>
        </w:tc>
        <w:tc>
          <w:tcPr>
            <w:tcW w:w="567" w:type="dxa"/>
            <w:tcBorders>
              <w:top w:val="single" w:sz="4" w:space="0" w:color="auto"/>
              <w:left w:val="single" w:sz="4" w:space="0" w:color="auto"/>
              <w:bottom w:val="single" w:sz="4" w:space="0" w:color="auto"/>
              <w:right w:val="single" w:sz="4" w:space="0" w:color="auto"/>
            </w:tcBorders>
            <w:vAlign w:val="center"/>
          </w:tcPr>
          <w:p w14:paraId="00293E0E" w14:textId="77777777" w:rsidR="00A427DE" w:rsidRPr="00AD30CE" w:rsidRDefault="00A427DE" w:rsidP="00A427DE">
            <w:pPr>
              <w:jc w:val="center"/>
              <w:rPr>
                <w:rFonts w:ascii="Arial" w:hAnsi="Arial" w:cs="Arial"/>
                <w:sz w:val="18"/>
                <w:szCs w:val="20"/>
                <w:lang w:val="en-US"/>
              </w:rPr>
            </w:pPr>
            <w:r w:rsidRPr="00C642E1">
              <w:rPr>
                <w:rFonts w:ascii="Arial" w:hAnsi="Arial" w:cs="Arial"/>
                <w:sz w:val="18"/>
                <w:szCs w:val="20"/>
                <w:lang w:val="en-US"/>
              </w:rPr>
              <w:t>7.55</w:t>
            </w:r>
          </w:p>
        </w:tc>
        <w:tc>
          <w:tcPr>
            <w:tcW w:w="709" w:type="dxa"/>
            <w:tcBorders>
              <w:top w:val="single" w:sz="4" w:space="0" w:color="auto"/>
              <w:left w:val="single" w:sz="4" w:space="0" w:color="auto"/>
              <w:bottom w:val="single" w:sz="4" w:space="0" w:color="auto"/>
              <w:right w:val="single" w:sz="4" w:space="0" w:color="auto"/>
            </w:tcBorders>
            <w:vAlign w:val="center"/>
          </w:tcPr>
          <w:p w14:paraId="493E5662" w14:textId="77777777" w:rsidR="00A427DE" w:rsidRPr="00AD30CE" w:rsidRDefault="00A427DE" w:rsidP="00A427DE">
            <w:pPr>
              <w:jc w:val="center"/>
              <w:rPr>
                <w:rFonts w:ascii="Arial" w:hAnsi="Arial" w:cs="Arial"/>
                <w:sz w:val="18"/>
                <w:szCs w:val="20"/>
                <w:lang w:val="en-US"/>
              </w:rPr>
            </w:pPr>
            <w:r w:rsidRPr="00C642E1">
              <w:rPr>
                <w:rFonts w:ascii="Arial" w:hAnsi="Arial" w:cs="Arial"/>
                <w:sz w:val="18"/>
                <w:szCs w:val="20"/>
                <w:lang w:val="en-US"/>
              </w:rPr>
              <w:t>90.01</w:t>
            </w: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784C963" w14:textId="77777777" w:rsidR="00A427DE" w:rsidRPr="00AD30CE" w:rsidRDefault="00A427DE" w:rsidP="00A427DE">
            <w:pPr>
              <w:jc w:val="center"/>
              <w:rPr>
                <w:rFonts w:ascii="Arial" w:hAnsi="Arial" w:cs="Arial"/>
                <w:sz w:val="18"/>
                <w:szCs w:val="20"/>
                <w:lang w:val="en-US"/>
              </w:rPr>
            </w:pPr>
            <w:r w:rsidRPr="00AD30CE">
              <w:rPr>
                <w:rFonts w:ascii="Arial" w:hAnsi="Arial" w:cs="Arial"/>
                <w:sz w:val="18"/>
                <w:szCs w:val="20"/>
                <w:lang w:val="en-US"/>
              </w:rPr>
              <w:t>N/A</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C2ED6BF" w14:textId="77777777" w:rsidR="00A427DE" w:rsidRPr="00AD30CE" w:rsidRDefault="00A427DE" w:rsidP="00A427DE">
            <w:pPr>
              <w:jc w:val="center"/>
              <w:rPr>
                <w:rFonts w:ascii="Arial" w:hAnsi="Arial" w:cs="Arial"/>
                <w:sz w:val="18"/>
                <w:szCs w:val="20"/>
                <w:lang w:val="en-US"/>
              </w:rPr>
            </w:pPr>
            <w:r w:rsidRPr="00AD30CE">
              <w:rPr>
                <w:rFonts w:ascii="Arial" w:hAnsi="Arial" w:cs="Arial"/>
                <w:sz w:val="18"/>
                <w:szCs w:val="20"/>
                <w:lang w:val="en-US"/>
              </w:rPr>
              <w:t>N/A</w:t>
            </w: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BF139EC" w14:textId="77777777" w:rsidR="00A427DE" w:rsidRPr="00AD30CE" w:rsidRDefault="00A427DE" w:rsidP="00A427DE">
            <w:pPr>
              <w:jc w:val="center"/>
              <w:rPr>
                <w:rFonts w:ascii="Arial" w:hAnsi="Arial" w:cs="Arial"/>
                <w:sz w:val="18"/>
                <w:szCs w:val="20"/>
                <w:lang w:val="en-US"/>
              </w:rPr>
            </w:pPr>
            <w:r w:rsidRPr="00AD30CE">
              <w:rPr>
                <w:rFonts w:ascii="Arial" w:hAnsi="Arial" w:cs="Arial"/>
                <w:sz w:val="18"/>
                <w:szCs w:val="20"/>
                <w:lang w:val="en-US"/>
              </w:rPr>
              <w:t>N/A</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047F917" w14:textId="77777777" w:rsidR="00A427DE" w:rsidRPr="00AD30CE" w:rsidRDefault="00A427DE" w:rsidP="00A427DE">
            <w:pPr>
              <w:jc w:val="center"/>
              <w:rPr>
                <w:rFonts w:ascii="Arial" w:hAnsi="Arial" w:cs="Arial"/>
                <w:sz w:val="18"/>
                <w:szCs w:val="20"/>
                <w:lang w:val="en-US"/>
              </w:rPr>
            </w:pPr>
            <w:r w:rsidRPr="00AD30CE">
              <w:rPr>
                <w:rFonts w:ascii="Arial" w:hAnsi="Arial" w:cs="Arial"/>
                <w:sz w:val="18"/>
                <w:szCs w:val="20"/>
                <w:lang w:val="en-US"/>
              </w:rPr>
              <w:t>N/A</w:t>
            </w: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42B9FA1" w14:textId="77777777" w:rsidR="00A427DE" w:rsidRPr="00AD30CE" w:rsidRDefault="00A427DE" w:rsidP="00A427DE">
            <w:pPr>
              <w:jc w:val="center"/>
              <w:rPr>
                <w:rFonts w:ascii="Arial" w:hAnsi="Arial" w:cs="Arial"/>
                <w:sz w:val="18"/>
                <w:szCs w:val="20"/>
                <w:lang w:val="en-US"/>
              </w:rPr>
            </w:pPr>
            <w:r w:rsidRPr="00AD30CE">
              <w:rPr>
                <w:rFonts w:ascii="Arial" w:hAnsi="Arial" w:cs="Arial"/>
                <w:sz w:val="18"/>
                <w:szCs w:val="20"/>
                <w:lang w:val="en-US"/>
              </w:rPr>
              <w:t>N/A</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897A6C7" w14:textId="77777777" w:rsidR="00A427DE" w:rsidRPr="00AD30CE" w:rsidRDefault="00A427DE" w:rsidP="00A427DE">
            <w:pPr>
              <w:jc w:val="center"/>
              <w:rPr>
                <w:rFonts w:ascii="Arial" w:hAnsi="Arial" w:cs="Arial"/>
                <w:sz w:val="18"/>
                <w:szCs w:val="20"/>
                <w:lang w:val="en-US"/>
              </w:rPr>
            </w:pPr>
            <w:r w:rsidRPr="00AD30CE">
              <w:rPr>
                <w:rFonts w:ascii="Arial" w:hAnsi="Arial" w:cs="Arial"/>
                <w:sz w:val="18"/>
                <w:szCs w:val="20"/>
                <w:lang w:val="en-US"/>
              </w:rPr>
              <w:t>N/A</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E5D81E" w14:textId="77777777" w:rsidR="00A427DE" w:rsidRPr="00AD30CE" w:rsidRDefault="00A427DE" w:rsidP="00A427DE">
            <w:pPr>
              <w:jc w:val="center"/>
              <w:rPr>
                <w:rFonts w:ascii="Arial" w:hAnsi="Arial" w:cs="Arial"/>
                <w:sz w:val="18"/>
                <w:szCs w:val="20"/>
                <w:lang w:val="en-US"/>
              </w:rPr>
            </w:pPr>
            <w:r w:rsidRPr="00AD30CE">
              <w:rPr>
                <w:rFonts w:ascii="Arial" w:hAnsi="Arial" w:cs="Arial"/>
                <w:sz w:val="18"/>
                <w:szCs w:val="20"/>
                <w:lang w:val="en-US"/>
              </w:rPr>
              <w:t>N/A</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A0B6BC" w14:textId="77777777" w:rsidR="00A427DE" w:rsidRPr="00AD30CE" w:rsidRDefault="00A427DE" w:rsidP="00A427DE">
            <w:pPr>
              <w:jc w:val="center"/>
              <w:rPr>
                <w:rFonts w:ascii="Arial" w:hAnsi="Arial" w:cs="Arial"/>
                <w:sz w:val="18"/>
                <w:szCs w:val="20"/>
                <w:lang w:val="en-US"/>
              </w:rPr>
            </w:pPr>
            <w:r w:rsidRPr="00AD30CE">
              <w:rPr>
                <w:rFonts w:ascii="Arial" w:hAnsi="Arial" w:cs="Arial"/>
                <w:sz w:val="18"/>
                <w:szCs w:val="20"/>
                <w:lang w:val="en-US"/>
              </w:rPr>
              <w:t>N/A</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8F4134" w14:textId="77777777" w:rsidR="00A427DE" w:rsidRPr="00AD30CE" w:rsidRDefault="00A427DE" w:rsidP="00A427DE">
            <w:pPr>
              <w:jc w:val="center"/>
              <w:rPr>
                <w:rFonts w:ascii="Arial" w:hAnsi="Arial" w:cs="Arial"/>
                <w:sz w:val="18"/>
                <w:szCs w:val="20"/>
                <w:lang w:val="en-US"/>
              </w:rPr>
            </w:pPr>
            <w:r w:rsidRPr="00AD30CE">
              <w:rPr>
                <w:rFonts w:ascii="Arial" w:hAnsi="Arial" w:cs="Arial"/>
                <w:sz w:val="18"/>
                <w:szCs w:val="20"/>
                <w:lang w:val="en-US"/>
              </w:rPr>
              <w:t>N/A</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C57236" w14:textId="77777777" w:rsidR="00A427DE" w:rsidRPr="00AD30CE" w:rsidRDefault="00A427DE" w:rsidP="00A427DE">
            <w:pPr>
              <w:jc w:val="center"/>
              <w:rPr>
                <w:rFonts w:ascii="Arial" w:hAnsi="Arial" w:cs="Arial"/>
                <w:sz w:val="18"/>
                <w:szCs w:val="20"/>
                <w:lang w:val="en-US"/>
              </w:rPr>
            </w:pPr>
            <w:r w:rsidRPr="00AD30CE">
              <w:rPr>
                <w:rFonts w:ascii="Arial" w:hAnsi="Arial" w:cs="Arial"/>
                <w:sz w:val="18"/>
                <w:szCs w:val="20"/>
                <w:lang w:val="en-US"/>
              </w:rPr>
              <w:t>N/A</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BB4114" w14:textId="77777777" w:rsidR="00A427DE" w:rsidRPr="00AD30CE" w:rsidRDefault="00A427DE" w:rsidP="00A427DE">
            <w:pPr>
              <w:jc w:val="center"/>
              <w:rPr>
                <w:rFonts w:ascii="Arial" w:hAnsi="Arial" w:cs="Arial"/>
                <w:sz w:val="18"/>
                <w:szCs w:val="20"/>
                <w:lang w:val="en-US"/>
              </w:rPr>
            </w:pPr>
            <w:r w:rsidRPr="00AD30CE">
              <w:rPr>
                <w:rFonts w:ascii="Arial" w:hAnsi="Arial" w:cs="Arial"/>
                <w:sz w:val="18"/>
                <w:szCs w:val="20"/>
                <w:lang w:val="en-US"/>
              </w:rPr>
              <w:t>N/A</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BC96B2" w14:textId="77777777" w:rsidR="00A427DE" w:rsidRPr="00AD30CE" w:rsidRDefault="00A427DE" w:rsidP="00A427DE">
            <w:pPr>
              <w:jc w:val="center"/>
              <w:rPr>
                <w:rFonts w:ascii="Arial" w:hAnsi="Arial" w:cs="Arial"/>
                <w:sz w:val="18"/>
                <w:szCs w:val="20"/>
                <w:lang w:val="en-US"/>
              </w:rPr>
            </w:pPr>
            <w:r w:rsidRPr="00AD30CE">
              <w:rPr>
                <w:rFonts w:ascii="Arial" w:hAnsi="Arial" w:cs="Arial"/>
                <w:sz w:val="18"/>
                <w:szCs w:val="20"/>
                <w:lang w:val="en-US"/>
              </w:rPr>
              <w:t>N/A</w:t>
            </w:r>
          </w:p>
        </w:tc>
        <w:tc>
          <w:tcPr>
            <w:tcW w:w="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AEE235F" w14:textId="77777777" w:rsidR="00A427DE" w:rsidRPr="00AD30CE" w:rsidRDefault="00A427DE" w:rsidP="00A427DE">
            <w:pPr>
              <w:jc w:val="center"/>
              <w:rPr>
                <w:rFonts w:ascii="Arial" w:hAnsi="Arial" w:cs="Arial"/>
                <w:sz w:val="18"/>
                <w:szCs w:val="20"/>
                <w:lang w:val="en-US"/>
              </w:rPr>
            </w:pPr>
            <w:r w:rsidRPr="00C642E1">
              <w:rPr>
                <w:rFonts w:ascii="Arial" w:hAnsi="Arial" w:cs="Arial"/>
                <w:sz w:val="18"/>
                <w:szCs w:val="20"/>
                <w:lang w:val="en-US"/>
              </w:rPr>
              <w:t>1500</w:t>
            </w:r>
          </w:p>
        </w:tc>
      </w:tr>
      <w:tr w:rsidR="00A427DE" w:rsidRPr="00AD30CE" w14:paraId="235B8E65" w14:textId="77777777" w:rsidTr="00A427DE">
        <w:trPr>
          <w:trHeight w:val="258"/>
        </w:trPr>
        <w:tc>
          <w:tcPr>
            <w:tcW w:w="92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E9D9E0E" w14:textId="77777777" w:rsidR="00A427DE" w:rsidRDefault="00A427DE" w:rsidP="00A427DE">
            <w:pPr>
              <w:jc w:val="center"/>
              <w:rPr>
                <w:rFonts w:ascii="Arial" w:hAnsi="Arial" w:cs="Arial"/>
                <w:b/>
                <w:sz w:val="18"/>
                <w:szCs w:val="20"/>
                <w:lang w:val="en-US"/>
              </w:rPr>
            </w:pPr>
            <w:r>
              <w:rPr>
                <w:rFonts w:ascii="Arial" w:hAnsi="Arial" w:cs="Arial"/>
                <w:b/>
                <w:sz w:val="18"/>
                <w:szCs w:val="20"/>
                <w:lang w:val="en-US"/>
              </w:rPr>
              <w:t>S7</w:t>
            </w:r>
          </w:p>
        </w:tc>
        <w:tc>
          <w:tcPr>
            <w:tcW w:w="710" w:type="dxa"/>
            <w:tcBorders>
              <w:top w:val="single" w:sz="4" w:space="0" w:color="auto"/>
              <w:left w:val="single" w:sz="4" w:space="0" w:color="auto"/>
              <w:bottom w:val="single" w:sz="4" w:space="0" w:color="auto"/>
              <w:right w:val="single" w:sz="4" w:space="0" w:color="auto"/>
            </w:tcBorders>
            <w:vAlign w:val="center"/>
          </w:tcPr>
          <w:p w14:paraId="5FC5776B" w14:textId="77777777" w:rsidR="00A427DE" w:rsidRPr="00AD30CE" w:rsidRDefault="00A427DE" w:rsidP="00A427DE">
            <w:pPr>
              <w:jc w:val="center"/>
              <w:rPr>
                <w:rFonts w:ascii="Arial" w:hAnsi="Arial" w:cs="Arial"/>
                <w:sz w:val="18"/>
                <w:szCs w:val="20"/>
                <w:lang w:val="en-US"/>
              </w:rPr>
            </w:pPr>
            <w:r>
              <w:rPr>
                <w:rFonts w:ascii="Arial" w:hAnsi="Arial" w:cs="Arial"/>
                <w:sz w:val="18"/>
                <w:szCs w:val="20"/>
                <w:lang w:val="en-US"/>
              </w:rPr>
              <w:t>2780</w:t>
            </w: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5833923" w14:textId="77777777" w:rsidR="00A427DE" w:rsidRPr="00AD30CE" w:rsidRDefault="00A427DE" w:rsidP="00A427DE">
            <w:pPr>
              <w:jc w:val="center"/>
              <w:rPr>
                <w:rFonts w:ascii="Arial" w:hAnsi="Arial" w:cs="Arial"/>
                <w:sz w:val="18"/>
                <w:szCs w:val="20"/>
                <w:lang w:val="en-US"/>
              </w:rPr>
            </w:pPr>
            <w:r>
              <w:rPr>
                <w:rFonts w:ascii="Arial" w:hAnsi="Arial" w:cs="Arial"/>
                <w:sz w:val="18"/>
                <w:szCs w:val="20"/>
                <w:lang w:val="en-US"/>
              </w:rPr>
              <w:t>373.1</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633B176" w14:textId="77777777" w:rsidR="00A427DE" w:rsidRPr="00AD30CE" w:rsidRDefault="00A427DE" w:rsidP="00A427DE">
            <w:pPr>
              <w:jc w:val="center"/>
              <w:rPr>
                <w:rFonts w:ascii="Arial" w:hAnsi="Arial" w:cs="Arial"/>
                <w:sz w:val="18"/>
                <w:szCs w:val="20"/>
                <w:lang w:val="en-US"/>
              </w:rPr>
            </w:pPr>
            <w:r w:rsidRPr="00DF3ED4">
              <w:rPr>
                <w:rFonts w:ascii="Arial" w:hAnsi="Arial" w:cs="Arial"/>
                <w:sz w:val="18"/>
                <w:szCs w:val="20"/>
                <w:lang w:val="en-US"/>
              </w:rPr>
              <w:t>2026.5</w:t>
            </w: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82BA2C2" w14:textId="77777777" w:rsidR="00A427DE" w:rsidRPr="00AD30CE" w:rsidRDefault="00A427DE" w:rsidP="00A427DE">
            <w:pPr>
              <w:jc w:val="center"/>
              <w:rPr>
                <w:rFonts w:ascii="Arial" w:hAnsi="Arial" w:cs="Arial"/>
                <w:sz w:val="18"/>
                <w:szCs w:val="20"/>
                <w:lang w:val="en-US"/>
              </w:rPr>
            </w:pPr>
            <w:r w:rsidRPr="00DF3ED4">
              <w:rPr>
                <w:rFonts w:ascii="Arial" w:hAnsi="Arial" w:cs="Arial"/>
                <w:sz w:val="18"/>
                <w:szCs w:val="20"/>
                <w:lang w:val="en-US"/>
              </w:rPr>
              <w:t>2.28</w:t>
            </w:r>
          </w:p>
        </w:tc>
        <w:tc>
          <w:tcPr>
            <w:tcW w:w="567" w:type="dxa"/>
            <w:tcBorders>
              <w:top w:val="single" w:sz="4" w:space="0" w:color="auto"/>
              <w:left w:val="single" w:sz="4" w:space="0" w:color="auto"/>
              <w:bottom w:val="single" w:sz="4" w:space="0" w:color="auto"/>
              <w:right w:val="single" w:sz="4" w:space="0" w:color="auto"/>
            </w:tcBorders>
            <w:vAlign w:val="center"/>
          </w:tcPr>
          <w:p w14:paraId="0D0FAA5F" w14:textId="77777777" w:rsidR="00A427DE" w:rsidRPr="00AD30CE" w:rsidRDefault="00A427DE" w:rsidP="00A427DE">
            <w:pPr>
              <w:jc w:val="center"/>
              <w:rPr>
                <w:rFonts w:ascii="Arial" w:hAnsi="Arial" w:cs="Arial"/>
                <w:sz w:val="18"/>
                <w:szCs w:val="20"/>
                <w:lang w:val="en-US"/>
              </w:rPr>
            </w:pPr>
            <w:r w:rsidRPr="00DF3ED4">
              <w:rPr>
                <w:rFonts w:ascii="Arial" w:hAnsi="Arial" w:cs="Arial"/>
                <w:sz w:val="18"/>
                <w:szCs w:val="20"/>
                <w:lang w:val="en-US"/>
              </w:rPr>
              <w:t>2.12</w:t>
            </w:r>
          </w:p>
        </w:tc>
        <w:tc>
          <w:tcPr>
            <w:tcW w:w="709" w:type="dxa"/>
            <w:tcBorders>
              <w:top w:val="single" w:sz="4" w:space="0" w:color="auto"/>
              <w:left w:val="single" w:sz="4" w:space="0" w:color="auto"/>
              <w:bottom w:val="single" w:sz="4" w:space="0" w:color="auto"/>
              <w:right w:val="single" w:sz="4" w:space="0" w:color="auto"/>
            </w:tcBorders>
            <w:vAlign w:val="center"/>
          </w:tcPr>
          <w:p w14:paraId="2D07B356" w14:textId="77777777" w:rsidR="00A427DE" w:rsidRDefault="00A427DE" w:rsidP="00A427DE">
            <w:pPr>
              <w:jc w:val="center"/>
              <w:rPr>
                <w:rFonts w:ascii="Arial" w:hAnsi="Arial" w:cs="Arial"/>
                <w:sz w:val="18"/>
                <w:szCs w:val="20"/>
                <w:lang w:val="en-US"/>
              </w:rPr>
            </w:pPr>
            <w:r w:rsidRPr="00DF3ED4">
              <w:rPr>
                <w:rFonts w:ascii="Arial" w:hAnsi="Arial" w:cs="Arial"/>
                <w:sz w:val="18"/>
                <w:szCs w:val="20"/>
                <w:lang w:val="en-US"/>
              </w:rPr>
              <w:t>80.00</w:t>
            </w:r>
          </w:p>
        </w:tc>
        <w:tc>
          <w:tcPr>
            <w:tcW w:w="567" w:type="dxa"/>
            <w:tcBorders>
              <w:top w:val="single" w:sz="4" w:space="0" w:color="auto"/>
              <w:left w:val="single" w:sz="4" w:space="0" w:color="auto"/>
              <w:bottom w:val="single" w:sz="4" w:space="0" w:color="auto"/>
              <w:right w:val="single" w:sz="4" w:space="0" w:color="auto"/>
            </w:tcBorders>
            <w:vAlign w:val="center"/>
          </w:tcPr>
          <w:p w14:paraId="1B77C642" w14:textId="77777777" w:rsidR="00A427DE" w:rsidRPr="00AD30CE" w:rsidRDefault="00A427DE" w:rsidP="00A427DE">
            <w:pPr>
              <w:jc w:val="center"/>
              <w:rPr>
                <w:rFonts w:ascii="Arial" w:hAnsi="Arial" w:cs="Arial"/>
                <w:sz w:val="18"/>
                <w:szCs w:val="20"/>
                <w:lang w:val="en-US"/>
              </w:rPr>
            </w:pPr>
            <w:r w:rsidRPr="00DF3ED4">
              <w:rPr>
                <w:rFonts w:ascii="Arial" w:hAnsi="Arial" w:cs="Arial"/>
                <w:sz w:val="18"/>
                <w:szCs w:val="20"/>
                <w:lang w:val="en-US"/>
              </w:rPr>
              <w:t>7.30</w:t>
            </w:r>
          </w:p>
        </w:tc>
        <w:tc>
          <w:tcPr>
            <w:tcW w:w="709" w:type="dxa"/>
            <w:tcBorders>
              <w:top w:val="single" w:sz="4" w:space="0" w:color="auto"/>
              <w:left w:val="single" w:sz="4" w:space="0" w:color="auto"/>
              <w:bottom w:val="single" w:sz="4" w:space="0" w:color="auto"/>
              <w:right w:val="single" w:sz="4" w:space="0" w:color="auto"/>
            </w:tcBorders>
            <w:vAlign w:val="center"/>
          </w:tcPr>
          <w:p w14:paraId="5CFD878D" w14:textId="77777777" w:rsidR="00A427DE" w:rsidRPr="00AD30CE" w:rsidRDefault="00A427DE" w:rsidP="00A427DE">
            <w:pPr>
              <w:jc w:val="center"/>
              <w:rPr>
                <w:rFonts w:ascii="Arial" w:hAnsi="Arial" w:cs="Arial"/>
                <w:sz w:val="18"/>
                <w:szCs w:val="20"/>
                <w:lang w:val="en-US"/>
              </w:rPr>
            </w:pPr>
            <w:r w:rsidRPr="00DF3ED4">
              <w:rPr>
                <w:rFonts w:ascii="Arial" w:hAnsi="Arial" w:cs="Arial"/>
                <w:sz w:val="18"/>
                <w:szCs w:val="20"/>
                <w:lang w:val="en-US"/>
              </w:rPr>
              <w:t>59.99</w:t>
            </w: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5460132" w14:textId="77777777" w:rsidR="00A427DE" w:rsidRPr="00AD30CE" w:rsidRDefault="00A427DE" w:rsidP="00A427DE">
            <w:pPr>
              <w:jc w:val="center"/>
              <w:rPr>
                <w:rFonts w:ascii="Arial" w:hAnsi="Arial" w:cs="Arial"/>
                <w:sz w:val="18"/>
                <w:szCs w:val="20"/>
                <w:lang w:val="en-US"/>
              </w:rPr>
            </w:pPr>
            <w:r w:rsidRPr="00AD30CE">
              <w:rPr>
                <w:rFonts w:ascii="Arial" w:hAnsi="Arial" w:cs="Arial"/>
                <w:sz w:val="18"/>
                <w:szCs w:val="20"/>
                <w:lang w:val="en-US"/>
              </w:rPr>
              <w:t>N/A</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9A88DE3" w14:textId="77777777" w:rsidR="00A427DE" w:rsidRPr="00AD30CE" w:rsidRDefault="00A427DE" w:rsidP="00A427DE">
            <w:pPr>
              <w:jc w:val="center"/>
              <w:rPr>
                <w:rFonts w:ascii="Arial" w:hAnsi="Arial" w:cs="Arial"/>
                <w:sz w:val="18"/>
                <w:szCs w:val="20"/>
                <w:lang w:val="en-US"/>
              </w:rPr>
            </w:pPr>
            <w:r w:rsidRPr="00AD30CE">
              <w:rPr>
                <w:rFonts w:ascii="Arial" w:hAnsi="Arial" w:cs="Arial"/>
                <w:sz w:val="18"/>
                <w:szCs w:val="20"/>
                <w:lang w:val="en-US"/>
              </w:rPr>
              <w:t>N/A</w:t>
            </w: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2583C8C" w14:textId="77777777" w:rsidR="00A427DE" w:rsidRPr="00AD30CE" w:rsidRDefault="00A427DE" w:rsidP="00A427DE">
            <w:pPr>
              <w:jc w:val="center"/>
              <w:rPr>
                <w:rFonts w:ascii="Arial" w:hAnsi="Arial" w:cs="Arial"/>
                <w:sz w:val="18"/>
                <w:szCs w:val="20"/>
                <w:lang w:val="en-US"/>
              </w:rPr>
            </w:pPr>
            <w:r w:rsidRPr="00AD30CE">
              <w:rPr>
                <w:rFonts w:ascii="Arial" w:hAnsi="Arial" w:cs="Arial"/>
                <w:sz w:val="18"/>
                <w:szCs w:val="20"/>
                <w:lang w:val="en-US"/>
              </w:rPr>
              <w:t>1.37</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E177CBC" w14:textId="77777777" w:rsidR="00A427DE" w:rsidRPr="00AD30CE" w:rsidRDefault="00A427DE" w:rsidP="00A427DE">
            <w:pPr>
              <w:jc w:val="center"/>
              <w:rPr>
                <w:rFonts w:ascii="Arial" w:hAnsi="Arial" w:cs="Arial"/>
                <w:sz w:val="18"/>
                <w:szCs w:val="20"/>
                <w:lang w:val="en-US"/>
              </w:rPr>
            </w:pPr>
            <w:r w:rsidRPr="00AD30CE">
              <w:rPr>
                <w:rFonts w:ascii="Arial" w:hAnsi="Arial" w:cs="Arial"/>
                <w:sz w:val="18"/>
                <w:szCs w:val="20"/>
                <w:lang w:val="en-US"/>
              </w:rPr>
              <w:t>101.32</w:t>
            </w: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61902C7" w14:textId="77777777" w:rsidR="00A427DE" w:rsidRPr="00AD30CE" w:rsidRDefault="00A427DE" w:rsidP="00A427DE">
            <w:pPr>
              <w:jc w:val="center"/>
              <w:rPr>
                <w:rFonts w:ascii="Arial" w:hAnsi="Arial" w:cs="Arial"/>
                <w:sz w:val="18"/>
                <w:szCs w:val="20"/>
                <w:lang w:val="en-US"/>
              </w:rPr>
            </w:pPr>
            <w:r w:rsidRPr="00AD30CE">
              <w:rPr>
                <w:rFonts w:ascii="Arial" w:hAnsi="Arial" w:cs="Arial"/>
                <w:sz w:val="18"/>
                <w:szCs w:val="20"/>
                <w:lang w:val="en-US"/>
              </w:rPr>
              <w:t>N/A</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88C6BE6" w14:textId="77777777" w:rsidR="00A427DE" w:rsidRPr="00AD30CE" w:rsidRDefault="00A427DE" w:rsidP="00A427DE">
            <w:pPr>
              <w:jc w:val="center"/>
              <w:rPr>
                <w:rFonts w:ascii="Arial" w:hAnsi="Arial" w:cs="Arial"/>
                <w:sz w:val="18"/>
                <w:szCs w:val="20"/>
                <w:lang w:val="en-US"/>
              </w:rPr>
            </w:pPr>
            <w:r w:rsidRPr="00AD30CE">
              <w:rPr>
                <w:rFonts w:ascii="Arial" w:hAnsi="Arial" w:cs="Arial"/>
                <w:sz w:val="18"/>
                <w:szCs w:val="20"/>
                <w:lang w:val="en-US"/>
              </w:rPr>
              <w:t>N/A</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144E11" w14:textId="77777777" w:rsidR="00A427DE" w:rsidRPr="00AD30CE" w:rsidRDefault="00A427DE" w:rsidP="00A427DE">
            <w:pPr>
              <w:jc w:val="center"/>
              <w:rPr>
                <w:rFonts w:ascii="Arial" w:hAnsi="Arial" w:cs="Arial"/>
                <w:sz w:val="18"/>
                <w:szCs w:val="20"/>
                <w:lang w:val="en-US"/>
              </w:rPr>
            </w:pPr>
            <w:r w:rsidRPr="00AD30CE">
              <w:rPr>
                <w:rFonts w:ascii="Arial" w:hAnsi="Arial" w:cs="Arial"/>
                <w:sz w:val="18"/>
                <w:szCs w:val="20"/>
                <w:lang w:val="en-US"/>
              </w:rPr>
              <w:t>N/A</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03B13A" w14:textId="77777777" w:rsidR="00A427DE" w:rsidRPr="00AD30CE" w:rsidRDefault="00A427DE" w:rsidP="00A427DE">
            <w:pPr>
              <w:jc w:val="center"/>
              <w:rPr>
                <w:rFonts w:ascii="Arial" w:hAnsi="Arial" w:cs="Arial"/>
                <w:sz w:val="18"/>
                <w:szCs w:val="20"/>
                <w:lang w:val="en-US"/>
              </w:rPr>
            </w:pPr>
            <w:r w:rsidRPr="00AD30CE">
              <w:rPr>
                <w:rFonts w:ascii="Arial" w:hAnsi="Arial" w:cs="Arial"/>
                <w:sz w:val="18"/>
                <w:szCs w:val="20"/>
                <w:lang w:val="en-US"/>
              </w:rPr>
              <w:t>N/A</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B2C9C0" w14:textId="77777777" w:rsidR="00A427DE" w:rsidRPr="00AD30CE" w:rsidRDefault="00A427DE" w:rsidP="00A427DE">
            <w:pPr>
              <w:jc w:val="center"/>
              <w:rPr>
                <w:rFonts w:ascii="Arial" w:hAnsi="Arial" w:cs="Arial"/>
                <w:sz w:val="18"/>
                <w:szCs w:val="20"/>
                <w:lang w:val="en-US"/>
              </w:rPr>
            </w:pPr>
            <w:r w:rsidRPr="00AD30CE">
              <w:rPr>
                <w:rFonts w:ascii="Arial" w:hAnsi="Arial" w:cs="Arial"/>
                <w:sz w:val="18"/>
                <w:szCs w:val="20"/>
                <w:lang w:val="en-US"/>
              </w:rPr>
              <w:t>N/A</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F28FC1" w14:textId="77777777" w:rsidR="00A427DE" w:rsidRPr="00AD30CE" w:rsidRDefault="00A427DE" w:rsidP="00A427DE">
            <w:pPr>
              <w:jc w:val="center"/>
              <w:rPr>
                <w:rFonts w:ascii="Arial" w:hAnsi="Arial" w:cs="Arial"/>
                <w:sz w:val="18"/>
                <w:szCs w:val="20"/>
                <w:lang w:val="en-US"/>
              </w:rPr>
            </w:pPr>
            <w:r w:rsidRPr="00AD30CE">
              <w:rPr>
                <w:rFonts w:ascii="Arial" w:hAnsi="Arial" w:cs="Arial"/>
                <w:sz w:val="18"/>
                <w:szCs w:val="20"/>
                <w:lang w:val="en-US"/>
              </w:rPr>
              <w:t>N/A</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81EA7A" w14:textId="77777777" w:rsidR="00A427DE" w:rsidRPr="00AD30CE" w:rsidRDefault="00A427DE" w:rsidP="00A427DE">
            <w:pPr>
              <w:jc w:val="center"/>
              <w:rPr>
                <w:rFonts w:ascii="Arial" w:hAnsi="Arial" w:cs="Arial"/>
                <w:sz w:val="18"/>
                <w:szCs w:val="20"/>
                <w:lang w:val="en-US"/>
              </w:rPr>
            </w:pPr>
            <w:r w:rsidRPr="00AD30CE">
              <w:rPr>
                <w:rFonts w:ascii="Arial" w:hAnsi="Arial" w:cs="Arial"/>
                <w:sz w:val="18"/>
                <w:szCs w:val="20"/>
                <w:lang w:val="en-US"/>
              </w:rPr>
              <w:t>0.33</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0D44D4" w14:textId="77777777" w:rsidR="00A427DE" w:rsidRPr="00AD30CE" w:rsidRDefault="00A427DE" w:rsidP="00A427DE">
            <w:pPr>
              <w:jc w:val="center"/>
              <w:rPr>
                <w:rFonts w:ascii="Arial" w:hAnsi="Arial" w:cs="Arial"/>
                <w:sz w:val="18"/>
                <w:szCs w:val="20"/>
                <w:lang w:val="en-US"/>
              </w:rPr>
            </w:pPr>
            <w:r w:rsidRPr="00AD30CE">
              <w:rPr>
                <w:rFonts w:ascii="Arial" w:hAnsi="Arial" w:cs="Arial"/>
                <w:sz w:val="18"/>
                <w:szCs w:val="20"/>
                <w:lang w:val="en-US"/>
              </w:rPr>
              <w:t>24.3</w:t>
            </w:r>
          </w:p>
        </w:tc>
        <w:tc>
          <w:tcPr>
            <w:tcW w:w="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016522D" w14:textId="77777777" w:rsidR="00A427DE" w:rsidRPr="00AD30CE" w:rsidRDefault="00A427DE" w:rsidP="00A427DE">
            <w:pPr>
              <w:jc w:val="center"/>
              <w:rPr>
                <w:rFonts w:ascii="Arial" w:hAnsi="Arial" w:cs="Arial"/>
                <w:sz w:val="18"/>
                <w:szCs w:val="20"/>
                <w:lang w:val="en-US"/>
              </w:rPr>
            </w:pPr>
            <w:r w:rsidRPr="00DF3ED4">
              <w:rPr>
                <w:rFonts w:ascii="Arial" w:hAnsi="Arial" w:cs="Arial"/>
                <w:sz w:val="18"/>
                <w:szCs w:val="20"/>
                <w:lang w:val="en-US"/>
              </w:rPr>
              <w:t>150</w:t>
            </w:r>
            <w:r>
              <w:rPr>
                <w:rFonts w:ascii="Arial" w:hAnsi="Arial" w:cs="Arial"/>
                <w:sz w:val="18"/>
                <w:szCs w:val="20"/>
                <w:lang w:val="en-US"/>
              </w:rPr>
              <w:t>0</w:t>
            </w:r>
          </w:p>
        </w:tc>
      </w:tr>
    </w:tbl>
    <w:p w14:paraId="0A7290E3" w14:textId="77777777" w:rsidR="00A427DE" w:rsidRPr="00AD30CE" w:rsidRDefault="00A427DE" w:rsidP="00A427DE">
      <w:pPr>
        <w:pStyle w:val="Prrafodelista"/>
        <w:ind w:left="1065"/>
        <w:jc w:val="both"/>
        <w:rPr>
          <w:rFonts w:ascii="Arial" w:hAnsi="Arial" w:cs="Arial"/>
          <w:sz w:val="18"/>
          <w:szCs w:val="24"/>
          <w:lang w:val="en-US"/>
        </w:rPr>
      </w:pPr>
      <w:r w:rsidRPr="00AD30CE">
        <w:rPr>
          <w:rFonts w:ascii="Arial" w:hAnsi="Arial" w:cs="Arial"/>
          <w:sz w:val="18"/>
          <w:szCs w:val="24"/>
          <w:lang w:val="en-US"/>
        </w:rPr>
        <w:t xml:space="preserve">* </w:t>
      </w:r>
      <w:proofErr w:type="spellStart"/>
      <w:r w:rsidRPr="00AD30CE">
        <w:rPr>
          <w:rFonts w:ascii="Arial" w:hAnsi="Arial" w:cs="Arial"/>
          <w:sz w:val="18"/>
          <w:szCs w:val="24"/>
          <w:lang w:val="en-US"/>
        </w:rPr>
        <w:t>TCa</w:t>
      </w:r>
      <w:proofErr w:type="spellEnd"/>
      <w:r w:rsidRPr="00AD30CE">
        <w:rPr>
          <w:rFonts w:ascii="Arial" w:hAnsi="Arial" w:cs="Arial"/>
          <w:sz w:val="18"/>
          <w:szCs w:val="24"/>
          <w:lang w:val="en-US"/>
        </w:rPr>
        <w:t xml:space="preserve">=Thermal Carboreduction; </w:t>
      </w:r>
      <w:proofErr w:type="spellStart"/>
      <w:r w:rsidRPr="00AD30CE">
        <w:rPr>
          <w:rFonts w:ascii="Arial" w:hAnsi="Arial" w:cs="Arial"/>
          <w:sz w:val="18"/>
          <w:szCs w:val="24"/>
          <w:lang w:val="en-US"/>
        </w:rPr>
        <w:t>Hy</w:t>
      </w:r>
      <w:proofErr w:type="spellEnd"/>
      <w:r w:rsidRPr="00AD30CE">
        <w:rPr>
          <w:rFonts w:ascii="Arial" w:hAnsi="Arial" w:cs="Arial"/>
          <w:sz w:val="18"/>
          <w:szCs w:val="24"/>
          <w:lang w:val="en-US"/>
        </w:rPr>
        <w:t>=Hydrochlorination Reactor; C1= Column 1; C2= Column 2; Col RD= Reactive distillation Column; T= Temperature; P=Pressure; FR= Feed Ratio; RR= Reflux Ratio; DFR=Distillate to feed ratio; N/A=Not apply.</w:t>
      </w:r>
    </w:p>
    <w:p w14:paraId="13D9B2FD" w14:textId="4D25078D" w:rsidR="00A427DE" w:rsidRDefault="00A427DE" w:rsidP="00A427DE">
      <w:pPr>
        <w:autoSpaceDE w:val="0"/>
        <w:autoSpaceDN w:val="0"/>
        <w:adjustRightInd w:val="0"/>
        <w:spacing w:before="240" w:after="0" w:line="480" w:lineRule="auto"/>
        <w:ind w:firstLine="708"/>
        <w:jc w:val="both"/>
        <w:rPr>
          <w:rFonts w:ascii="Arial" w:hAnsi="Arial" w:cs="Arial"/>
          <w:color w:val="222222"/>
          <w:sz w:val="20"/>
          <w:szCs w:val="20"/>
          <w:shd w:val="clear" w:color="auto" w:fill="FFFFFF"/>
          <w:lang w:val="en-US"/>
        </w:rPr>
      </w:pPr>
    </w:p>
    <w:p w14:paraId="209F7E7F" w14:textId="21C4928C" w:rsidR="00A427DE" w:rsidRPr="00A427DE" w:rsidRDefault="00A427DE" w:rsidP="00A427DE">
      <w:pPr>
        <w:tabs>
          <w:tab w:val="left" w:pos="840"/>
        </w:tabs>
        <w:rPr>
          <w:rFonts w:ascii="Arial" w:hAnsi="Arial" w:cs="Arial"/>
          <w:sz w:val="20"/>
          <w:szCs w:val="20"/>
          <w:lang w:val="en-US"/>
        </w:rPr>
        <w:sectPr w:rsidR="00A427DE" w:rsidRPr="00A427DE" w:rsidSect="00A427DE">
          <w:pgSz w:w="15840" w:h="12240" w:orient="landscape"/>
          <w:pgMar w:top="1701" w:right="1417" w:bottom="1701" w:left="1417" w:header="708" w:footer="708" w:gutter="0"/>
          <w:lnNumType w:countBy="1" w:restart="continuous"/>
          <w:cols w:space="708"/>
          <w:docGrid w:linePitch="360"/>
        </w:sectPr>
      </w:pPr>
      <w:r>
        <w:rPr>
          <w:rFonts w:ascii="Arial" w:hAnsi="Arial" w:cs="Arial"/>
          <w:sz w:val="20"/>
          <w:szCs w:val="20"/>
          <w:lang w:val="en-US"/>
        </w:rPr>
        <w:tab/>
      </w:r>
    </w:p>
    <w:p w14:paraId="40A15BC3" w14:textId="77777777" w:rsidR="007E0072" w:rsidRDefault="007E0072" w:rsidP="007E0072">
      <w:pPr>
        <w:spacing w:line="600" w:lineRule="auto"/>
        <w:jc w:val="both"/>
        <w:rPr>
          <w:rFonts w:ascii="Arial" w:hAnsi="Arial" w:cs="Arial"/>
          <w:lang w:val="en-US"/>
        </w:rPr>
      </w:pPr>
      <w:r>
        <w:rPr>
          <w:rFonts w:ascii="Arial" w:hAnsi="Arial" w:cs="Arial"/>
          <w:noProof/>
          <w:lang w:eastAsia="es-MX"/>
        </w:rPr>
        <w:lastRenderedPageBreak/>
        <w:drawing>
          <wp:inline distT="0" distB="0" distL="0" distR="0" wp14:anchorId="7D84B029" wp14:editId="66671F83">
            <wp:extent cx="5612130" cy="3499676"/>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612130" cy="3499676"/>
                    </a:xfrm>
                    <a:prstGeom prst="rect">
                      <a:avLst/>
                    </a:prstGeom>
                    <a:noFill/>
                  </pic:spPr>
                </pic:pic>
              </a:graphicData>
            </a:graphic>
          </wp:inline>
        </w:drawing>
      </w:r>
    </w:p>
    <w:p w14:paraId="094A2BF3" w14:textId="77777777" w:rsidR="007E0072" w:rsidRPr="0064071A" w:rsidRDefault="007E0072" w:rsidP="007E0072">
      <w:pPr>
        <w:pStyle w:val="Descripcin"/>
        <w:spacing w:line="600" w:lineRule="auto"/>
        <w:jc w:val="center"/>
        <w:rPr>
          <w:rFonts w:ascii="Arial" w:eastAsiaTheme="minorEastAsia" w:hAnsi="Arial" w:cs="Arial"/>
          <w:i w:val="0"/>
          <w:color w:val="auto"/>
          <w:sz w:val="20"/>
          <w:szCs w:val="22"/>
          <w:lang w:val="en-US"/>
        </w:rPr>
      </w:pPr>
      <w:r w:rsidRPr="00662C7F">
        <w:rPr>
          <w:rFonts w:ascii="Arial" w:hAnsi="Arial" w:cs="Arial"/>
          <w:b/>
          <w:bCs/>
          <w:i w:val="0"/>
          <w:color w:val="auto"/>
          <w:sz w:val="20"/>
          <w:szCs w:val="22"/>
          <w:lang w:val="en-US"/>
        </w:rPr>
        <w:t xml:space="preserve">Figure </w:t>
      </w:r>
      <w:r w:rsidRPr="00662C7F">
        <w:rPr>
          <w:rFonts w:ascii="Arial" w:hAnsi="Arial" w:cs="Arial"/>
          <w:b/>
          <w:bCs/>
          <w:i w:val="0"/>
          <w:noProof/>
          <w:color w:val="auto"/>
          <w:sz w:val="20"/>
          <w:szCs w:val="22"/>
          <w:lang w:val="en-US"/>
        </w:rPr>
        <w:t>1</w:t>
      </w:r>
      <w:r w:rsidRPr="00662C7F">
        <w:rPr>
          <w:rFonts w:ascii="Arial" w:hAnsi="Arial" w:cs="Arial"/>
          <w:b/>
          <w:bCs/>
          <w:i w:val="0"/>
          <w:color w:val="auto"/>
          <w:sz w:val="20"/>
          <w:szCs w:val="22"/>
          <w:lang w:val="en-US"/>
        </w:rPr>
        <w:t>.</w:t>
      </w:r>
      <w:r w:rsidRPr="00662C7F">
        <w:rPr>
          <w:rFonts w:ascii="Arial" w:hAnsi="Arial" w:cs="Arial"/>
          <w:i w:val="0"/>
          <w:color w:val="auto"/>
          <w:sz w:val="20"/>
          <w:szCs w:val="22"/>
          <w:lang w:val="en-US"/>
        </w:rPr>
        <w:t xml:space="preserve"> </w:t>
      </w:r>
      <w:r w:rsidRPr="0064071A">
        <w:rPr>
          <w:rFonts w:ascii="Arial" w:hAnsi="Arial" w:cs="Arial"/>
          <w:i w:val="0"/>
          <w:color w:val="auto"/>
          <w:sz w:val="20"/>
          <w:szCs w:val="22"/>
          <w:lang w:val="en-US"/>
        </w:rPr>
        <w:t>Process diagram of the solar grade silicon multiproduct refinery.</w:t>
      </w:r>
    </w:p>
    <w:p w14:paraId="215DBD53" w14:textId="77777777" w:rsidR="007E0072" w:rsidRPr="00F1614D" w:rsidRDefault="007E0072" w:rsidP="007E0072">
      <w:pPr>
        <w:keepNext/>
        <w:spacing w:line="600" w:lineRule="auto"/>
        <w:jc w:val="both"/>
        <w:rPr>
          <w:rFonts w:ascii="Arial" w:hAnsi="Arial" w:cs="Arial"/>
        </w:rPr>
      </w:pPr>
      <w:r>
        <w:rPr>
          <w:rFonts w:ascii="Arial" w:hAnsi="Arial" w:cs="Arial"/>
          <w:noProof/>
          <w:lang w:eastAsia="es-MX"/>
        </w:rPr>
        <w:drawing>
          <wp:inline distT="0" distB="0" distL="0" distR="0" wp14:anchorId="18CECBD6" wp14:editId="506E8651">
            <wp:extent cx="5492781" cy="336169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499677" cy="3365911"/>
                    </a:xfrm>
                    <a:prstGeom prst="rect">
                      <a:avLst/>
                    </a:prstGeom>
                    <a:noFill/>
                  </pic:spPr>
                </pic:pic>
              </a:graphicData>
            </a:graphic>
          </wp:inline>
        </w:drawing>
      </w:r>
    </w:p>
    <w:p w14:paraId="2434CDFB" w14:textId="77777777" w:rsidR="007E0072" w:rsidRPr="00662C7F" w:rsidRDefault="007E0072" w:rsidP="007E0072">
      <w:pPr>
        <w:pStyle w:val="Descripcin"/>
        <w:spacing w:line="600" w:lineRule="auto"/>
        <w:jc w:val="center"/>
        <w:rPr>
          <w:rFonts w:ascii="Arial" w:eastAsiaTheme="minorEastAsia" w:hAnsi="Arial" w:cs="Arial"/>
          <w:i w:val="0"/>
          <w:color w:val="auto"/>
          <w:sz w:val="20"/>
          <w:szCs w:val="22"/>
          <w:lang w:val="en-US"/>
        </w:rPr>
      </w:pPr>
      <w:r w:rsidRPr="00662C7F">
        <w:rPr>
          <w:rFonts w:ascii="Arial" w:hAnsi="Arial" w:cs="Arial"/>
          <w:b/>
          <w:bCs/>
          <w:i w:val="0"/>
          <w:color w:val="auto"/>
          <w:sz w:val="20"/>
          <w:szCs w:val="22"/>
          <w:lang w:val="en-US"/>
        </w:rPr>
        <w:t xml:space="preserve">Figure </w:t>
      </w:r>
      <w:r w:rsidRPr="00DE344E">
        <w:rPr>
          <w:rFonts w:ascii="Arial" w:hAnsi="Arial" w:cs="Arial"/>
          <w:b/>
          <w:bCs/>
          <w:i w:val="0"/>
          <w:color w:val="auto"/>
          <w:sz w:val="20"/>
          <w:szCs w:val="22"/>
          <w:lang w:val="en-US"/>
        </w:rPr>
        <w:t>2</w:t>
      </w:r>
      <w:r w:rsidRPr="00662C7F">
        <w:rPr>
          <w:rFonts w:ascii="Arial" w:hAnsi="Arial" w:cs="Arial"/>
          <w:b/>
          <w:bCs/>
          <w:i w:val="0"/>
          <w:color w:val="auto"/>
          <w:sz w:val="20"/>
          <w:szCs w:val="22"/>
          <w:lang w:val="en-US"/>
        </w:rPr>
        <w:t>.</w:t>
      </w:r>
      <w:r w:rsidRPr="00662C7F">
        <w:rPr>
          <w:rFonts w:ascii="Arial" w:hAnsi="Arial" w:cs="Arial"/>
          <w:i w:val="0"/>
          <w:color w:val="auto"/>
          <w:sz w:val="20"/>
          <w:szCs w:val="22"/>
          <w:lang w:val="en-US"/>
        </w:rPr>
        <w:t xml:space="preserve"> Pareto </w:t>
      </w:r>
      <w:r>
        <w:rPr>
          <w:rFonts w:ascii="Arial" w:hAnsi="Arial" w:cs="Arial"/>
          <w:i w:val="0"/>
          <w:color w:val="auto"/>
          <w:sz w:val="20"/>
          <w:szCs w:val="22"/>
          <w:lang w:val="en-US"/>
        </w:rPr>
        <w:t>front</w:t>
      </w:r>
      <w:r w:rsidRPr="00662C7F">
        <w:rPr>
          <w:rFonts w:ascii="Arial" w:hAnsi="Arial" w:cs="Arial"/>
          <w:i w:val="0"/>
          <w:color w:val="auto"/>
          <w:sz w:val="20"/>
          <w:szCs w:val="22"/>
          <w:lang w:val="en-US"/>
        </w:rPr>
        <w:t xml:space="preserve"> for the environmental and economic aspects.</w:t>
      </w:r>
    </w:p>
    <w:p w14:paraId="0477CDFC" w14:textId="31394B06" w:rsidR="007E0072" w:rsidRPr="00F1614D" w:rsidRDefault="007E0072" w:rsidP="007E0072">
      <w:pPr>
        <w:keepNext/>
        <w:spacing w:line="600" w:lineRule="auto"/>
        <w:jc w:val="center"/>
        <w:rPr>
          <w:rFonts w:ascii="Arial" w:hAnsi="Arial" w:cs="Arial"/>
        </w:rPr>
      </w:pPr>
      <w:r>
        <w:rPr>
          <w:rFonts w:ascii="Arial" w:hAnsi="Arial" w:cs="Arial"/>
          <w:noProof/>
          <w:lang w:eastAsia="es-MX"/>
        </w:rPr>
        <w:lastRenderedPageBreak/>
        <w:drawing>
          <wp:inline distT="0" distB="0" distL="0" distR="0" wp14:anchorId="5F4E00AE" wp14:editId="002F0D91">
            <wp:extent cx="5762865" cy="327660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787581" cy="3290653"/>
                    </a:xfrm>
                    <a:prstGeom prst="rect">
                      <a:avLst/>
                    </a:prstGeom>
                    <a:noFill/>
                  </pic:spPr>
                </pic:pic>
              </a:graphicData>
            </a:graphic>
          </wp:inline>
        </w:drawing>
      </w:r>
    </w:p>
    <w:p w14:paraId="59A601A3" w14:textId="7F22402B" w:rsidR="007E0072" w:rsidRPr="007E0072" w:rsidRDefault="007E0072" w:rsidP="007E0072">
      <w:pPr>
        <w:pStyle w:val="Descripcin"/>
        <w:spacing w:line="600" w:lineRule="auto"/>
        <w:jc w:val="center"/>
        <w:rPr>
          <w:rFonts w:ascii="Arial" w:hAnsi="Arial" w:cs="Arial"/>
          <w:i w:val="0"/>
          <w:color w:val="auto"/>
          <w:sz w:val="20"/>
          <w:szCs w:val="22"/>
          <w:lang w:val="en-US"/>
        </w:rPr>
      </w:pPr>
      <w:r w:rsidRPr="00662C7F">
        <w:rPr>
          <w:rFonts w:ascii="Arial" w:hAnsi="Arial" w:cs="Arial"/>
          <w:b/>
          <w:bCs/>
          <w:i w:val="0"/>
          <w:color w:val="auto"/>
          <w:sz w:val="20"/>
          <w:szCs w:val="22"/>
          <w:lang w:val="en-US"/>
        </w:rPr>
        <w:t xml:space="preserve">Figure </w:t>
      </w:r>
      <w:r w:rsidRPr="00DE344E">
        <w:rPr>
          <w:rFonts w:ascii="Arial" w:hAnsi="Arial" w:cs="Arial"/>
          <w:b/>
          <w:bCs/>
          <w:i w:val="0"/>
          <w:color w:val="auto"/>
          <w:sz w:val="20"/>
          <w:szCs w:val="22"/>
          <w:lang w:val="en-US"/>
        </w:rPr>
        <w:t>3</w:t>
      </w:r>
      <w:r w:rsidRPr="00662C7F">
        <w:rPr>
          <w:rFonts w:ascii="Arial" w:hAnsi="Arial" w:cs="Arial"/>
          <w:i w:val="0"/>
          <w:color w:val="auto"/>
          <w:sz w:val="20"/>
          <w:szCs w:val="22"/>
          <w:lang w:val="en-US"/>
        </w:rPr>
        <w:t>. Production of silicon and products of hi</w:t>
      </w:r>
      <w:r>
        <w:rPr>
          <w:rFonts w:ascii="Arial" w:hAnsi="Arial" w:cs="Arial"/>
          <w:i w:val="0"/>
          <w:color w:val="auto"/>
          <w:sz w:val="20"/>
          <w:szCs w:val="22"/>
          <w:lang w:val="en-US"/>
        </w:rPr>
        <w:t xml:space="preserve">gh added value in </w:t>
      </w:r>
      <w:proofErr w:type="spellStart"/>
      <w:r>
        <w:rPr>
          <w:rFonts w:ascii="Arial" w:hAnsi="Arial" w:cs="Arial"/>
          <w:i w:val="0"/>
          <w:color w:val="auto"/>
          <w:sz w:val="20"/>
          <w:szCs w:val="22"/>
          <w:lang w:val="en-US"/>
        </w:rPr>
        <w:t>ecah</w:t>
      </w:r>
      <w:proofErr w:type="spellEnd"/>
      <w:r>
        <w:rPr>
          <w:rFonts w:ascii="Arial" w:hAnsi="Arial" w:cs="Arial"/>
          <w:i w:val="0"/>
          <w:color w:val="auto"/>
          <w:sz w:val="20"/>
          <w:szCs w:val="22"/>
          <w:lang w:val="en-US"/>
        </w:rPr>
        <w:t xml:space="preserve"> scenario.</w:t>
      </w:r>
    </w:p>
    <w:p w14:paraId="0EFF0B61" w14:textId="1ED206AC" w:rsidR="007E0072" w:rsidRDefault="007E0072" w:rsidP="007E0072">
      <w:pPr>
        <w:rPr>
          <w:lang w:val="en-US"/>
        </w:rPr>
      </w:pPr>
      <w:r>
        <w:rPr>
          <w:rFonts w:ascii="Arial" w:eastAsiaTheme="minorEastAsia" w:hAnsi="Arial" w:cs="Arial"/>
          <w:noProof/>
          <w:lang w:eastAsia="es-MX"/>
        </w:rPr>
        <w:drawing>
          <wp:inline distT="0" distB="0" distL="0" distR="0" wp14:anchorId="5F1A2C3C" wp14:editId="454399EB">
            <wp:extent cx="6176873" cy="3276600"/>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180509" cy="3278529"/>
                    </a:xfrm>
                    <a:prstGeom prst="rect">
                      <a:avLst/>
                    </a:prstGeom>
                    <a:noFill/>
                  </pic:spPr>
                </pic:pic>
              </a:graphicData>
            </a:graphic>
          </wp:inline>
        </w:drawing>
      </w:r>
    </w:p>
    <w:p w14:paraId="68B9122A" w14:textId="45402B41" w:rsidR="007E0072" w:rsidRDefault="007E0072" w:rsidP="007E0072">
      <w:pPr>
        <w:spacing w:line="600" w:lineRule="auto"/>
        <w:rPr>
          <w:rFonts w:ascii="Arial" w:hAnsi="Arial" w:cs="Arial"/>
          <w:lang w:val="en-US"/>
        </w:rPr>
      </w:pPr>
      <w:r>
        <w:rPr>
          <w:lang w:val="en-US"/>
        </w:rPr>
        <w:tab/>
      </w:r>
      <w:r w:rsidRPr="00A5522B">
        <w:rPr>
          <w:rFonts w:ascii="Arial" w:hAnsi="Arial" w:cs="Arial"/>
          <w:b/>
          <w:bCs/>
          <w:sz w:val="20"/>
          <w:szCs w:val="20"/>
          <w:lang w:val="en-US"/>
        </w:rPr>
        <w:t xml:space="preserve">Figure </w:t>
      </w:r>
      <w:r w:rsidRPr="00DE344E">
        <w:rPr>
          <w:rFonts w:ascii="Arial" w:hAnsi="Arial" w:cs="Arial"/>
          <w:b/>
          <w:bCs/>
          <w:sz w:val="20"/>
          <w:szCs w:val="20"/>
          <w:lang w:val="en-US"/>
        </w:rPr>
        <w:t>4</w:t>
      </w:r>
      <w:r w:rsidRPr="00A5522B">
        <w:rPr>
          <w:rFonts w:ascii="Arial" w:hAnsi="Arial" w:cs="Arial"/>
          <w:b/>
          <w:bCs/>
          <w:sz w:val="20"/>
          <w:szCs w:val="20"/>
          <w:lang w:val="en-US"/>
        </w:rPr>
        <w:t>.</w:t>
      </w:r>
      <w:r w:rsidRPr="00A5522B">
        <w:rPr>
          <w:rFonts w:ascii="Arial" w:hAnsi="Arial" w:cs="Arial"/>
          <w:sz w:val="20"/>
          <w:szCs w:val="20"/>
          <w:lang w:val="en-US"/>
        </w:rPr>
        <w:t xml:space="preserve"> Influence to the Eco-Indicator99 of the ener</w:t>
      </w:r>
      <w:r>
        <w:rPr>
          <w:rFonts w:ascii="Arial" w:hAnsi="Arial" w:cs="Arial"/>
          <w:sz w:val="20"/>
          <w:szCs w:val="20"/>
          <w:lang w:val="en-US"/>
        </w:rPr>
        <w:t>gy consumption in each scenario.</w:t>
      </w:r>
      <w:r>
        <w:rPr>
          <w:lang w:val="en-US"/>
        </w:rPr>
        <w:t xml:space="preserve"> </w:t>
      </w:r>
    </w:p>
    <w:p w14:paraId="15B3FA5F" w14:textId="77777777" w:rsidR="007E0072" w:rsidRPr="007E0072" w:rsidRDefault="007E0072" w:rsidP="007E0072">
      <w:pPr>
        <w:rPr>
          <w:rFonts w:ascii="Arial" w:hAnsi="Arial" w:cs="Arial"/>
          <w:lang w:val="en-US"/>
        </w:rPr>
        <w:sectPr w:rsidR="007E0072" w:rsidRPr="007E0072" w:rsidSect="00C07EA9">
          <w:footerReference w:type="default" r:id="rId28"/>
          <w:pgSz w:w="12240" w:h="15840"/>
          <w:pgMar w:top="1417" w:right="1701" w:bottom="1417" w:left="1701" w:header="708" w:footer="708" w:gutter="0"/>
          <w:lnNumType w:countBy="1" w:restart="continuous"/>
          <w:cols w:space="708"/>
          <w:docGrid w:linePitch="360"/>
        </w:sectPr>
      </w:pPr>
    </w:p>
    <w:p w14:paraId="53B22184" w14:textId="40B1D198" w:rsidR="007E0072" w:rsidRPr="008A4CA6" w:rsidRDefault="007E0072" w:rsidP="007E0072">
      <w:pPr>
        <w:pStyle w:val="Descripcin"/>
        <w:jc w:val="center"/>
        <w:rPr>
          <w:rFonts w:ascii="Arial" w:hAnsi="Arial" w:cs="Arial"/>
          <w:i w:val="0"/>
          <w:color w:val="auto"/>
          <w:sz w:val="20"/>
          <w:szCs w:val="20"/>
          <w:lang w:val="en-US"/>
        </w:rPr>
        <w:sectPr w:rsidR="007E0072" w:rsidRPr="008A4CA6" w:rsidSect="008A4CA6">
          <w:pgSz w:w="15840" w:h="12240" w:orient="landscape"/>
          <w:pgMar w:top="1701" w:right="1417" w:bottom="1701" w:left="1417" w:header="708" w:footer="708" w:gutter="0"/>
          <w:lnNumType w:countBy="1" w:restart="continuous"/>
          <w:cols w:space="708"/>
          <w:docGrid w:linePitch="360"/>
        </w:sectPr>
      </w:pPr>
      <w:r>
        <w:rPr>
          <w:rFonts w:ascii="Arial" w:hAnsi="Arial" w:cs="Arial"/>
          <w:noProof/>
          <w:lang w:eastAsia="es-MX"/>
        </w:rPr>
        <w:lastRenderedPageBreak/>
        <w:drawing>
          <wp:anchor distT="0" distB="0" distL="114300" distR="114300" simplePos="0" relativeHeight="251659264" behindDoc="0" locked="0" layoutInCell="1" allowOverlap="1" wp14:anchorId="73BCA04A" wp14:editId="265E20D5">
            <wp:simplePos x="0" y="0"/>
            <wp:positionH relativeFrom="column">
              <wp:posOffset>5080</wp:posOffset>
            </wp:positionH>
            <wp:positionV relativeFrom="paragraph">
              <wp:posOffset>-746760</wp:posOffset>
            </wp:positionV>
            <wp:extent cx="8267700" cy="4601845"/>
            <wp:effectExtent l="0" t="0" r="0" b="0"/>
            <wp:wrapSquare wrapText="bothSides"/>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8267700" cy="4601845"/>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lang w:val="en-US"/>
        </w:rPr>
        <w:tab/>
      </w:r>
      <w:r w:rsidRPr="00FF5033">
        <w:rPr>
          <w:rFonts w:ascii="Arial" w:hAnsi="Arial" w:cs="Arial"/>
          <w:b/>
          <w:bCs/>
          <w:i w:val="0"/>
          <w:color w:val="auto"/>
          <w:sz w:val="20"/>
          <w:szCs w:val="20"/>
          <w:lang w:val="en-US"/>
        </w:rPr>
        <w:t xml:space="preserve">Figure </w:t>
      </w:r>
      <w:r>
        <w:rPr>
          <w:rFonts w:ascii="Arial" w:hAnsi="Arial" w:cs="Arial"/>
          <w:b/>
          <w:bCs/>
          <w:i w:val="0"/>
          <w:color w:val="auto"/>
          <w:sz w:val="20"/>
          <w:szCs w:val="20"/>
          <w:lang w:val="en-US"/>
        </w:rPr>
        <w:t>5</w:t>
      </w:r>
      <w:r w:rsidRPr="00FF5033">
        <w:rPr>
          <w:rFonts w:ascii="Arial" w:hAnsi="Arial" w:cs="Arial"/>
          <w:i w:val="0"/>
          <w:color w:val="auto"/>
          <w:sz w:val="20"/>
          <w:szCs w:val="20"/>
          <w:lang w:val="en-US"/>
        </w:rPr>
        <w:t xml:space="preserve">. Pareto </w:t>
      </w:r>
      <w:r>
        <w:rPr>
          <w:rFonts w:ascii="Arial" w:hAnsi="Arial" w:cs="Arial"/>
          <w:i w:val="0"/>
          <w:color w:val="auto"/>
          <w:sz w:val="20"/>
          <w:szCs w:val="20"/>
          <w:lang w:val="en-US"/>
        </w:rPr>
        <w:t>front</w:t>
      </w:r>
      <w:r w:rsidRPr="00FF5033">
        <w:rPr>
          <w:rFonts w:ascii="Arial" w:hAnsi="Arial" w:cs="Arial"/>
          <w:i w:val="0"/>
          <w:color w:val="auto"/>
          <w:sz w:val="20"/>
          <w:szCs w:val="20"/>
          <w:lang w:val="en-US"/>
        </w:rPr>
        <w:t xml:space="preserve"> </w:t>
      </w:r>
      <w:r w:rsidRPr="008A4CA6">
        <w:rPr>
          <w:rFonts w:ascii="Arial" w:hAnsi="Arial" w:cs="Arial"/>
          <w:i w:val="0"/>
          <w:color w:val="auto"/>
          <w:sz w:val="20"/>
          <w:szCs w:val="20"/>
          <w:lang w:val="en-US"/>
        </w:rPr>
        <w:t>of each model in the face of uncertainties in selling prices</w:t>
      </w:r>
      <w:r>
        <w:rPr>
          <w:rFonts w:ascii="Arial" w:hAnsi="Arial" w:cs="Arial"/>
          <w:i w:val="0"/>
          <w:color w:val="auto"/>
          <w:sz w:val="20"/>
          <w:szCs w:val="20"/>
          <w:lang w:val="en-US"/>
        </w:rPr>
        <w:t xml:space="preserve"> by 10% upward and 10% downward.</w:t>
      </w:r>
    </w:p>
    <w:p w14:paraId="3DE7B150" w14:textId="77777777" w:rsidR="007E0072" w:rsidRPr="005D0591" w:rsidRDefault="007E0072" w:rsidP="007E0072">
      <w:pPr>
        <w:spacing w:line="600" w:lineRule="auto"/>
        <w:jc w:val="center"/>
        <w:rPr>
          <w:rFonts w:ascii="Arial" w:hAnsi="Arial" w:cs="Arial"/>
          <w:lang w:val="en-US"/>
        </w:rPr>
      </w:pPr>
      <w:r>
        <w:rPr>
          <w:noProof/>
          <w:lang w:eastAsia="es-MX"/>
        </w:rPr>
        <w:lastRenderedPageBreak/>
        <w:drawing>
          <wp:inline distT="0" distB="0" distL="0" distR="0" wp14:anchorId="587F3E62" wp14:editId="24892C84">
            <wp:extent cx="4659923" cy="2892670"/>
            <wp:effectExtent l="0" t="0" r="0" b="0"/>
            <wp:docPr id="1" name="Imagen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áfico 48"/>
                    <pic:cNvPicPr>
                      <a:picLocks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690920" cy="2911912"/>
                    </a:xfrm>
                    <a:prstGeom prst="rect">
                      <a:avLst/>
                    </a:prstGeom>
                    <a:noFill/>
                    <a:ln>
                      <a:noFill/>
                    </a:ln>
                  </pic:spPr>
                </pic:pic>
              </a:graphicData>
            </a:graphic>
          </wp:inline>
        </w:drawing>
      </w:r>
    </w:p>
    <w:p w14:paraId="7C8A161D" w14:textId="04764D36" w:rsidR="007E0072" w:rsidRPr="00BA4F16" w:rsidRDefault="007E0072" w:rsidP="007E0072">
      <w:pPr>
        <w:pStyle w:val="Descripcin"/>
        <w:spacing w:before="240"/>
        <w:jc w:val="center"/>
        <w:rPr>
          <w:rFonts w:ascii="Arial" w:hAnsi="Arial" w:cs="Arial"/>
          <w:i w:val="0"/>
          <w:color w:val="auto"/>
          <w:sz w:val="20"/>
          <w:szCs w:val="20"/>
          <w:lang w:val="en-US"/>
        </w:rPr>
      </w:pPr>
      <w:r w:rsidRPr="00FF5033">
        <w:rPr>
          <w:rFonts w:ascii="Arial" w:hAnsi="Arial" w:cs="Arial"/>
          <w:b/>
          <w:bCs/>
          <w:i w:val="0"/>
          <w:color w:val="auto"/>
          <w:sz w:val="20"/>
          <w:szCs w:val="20"/>
          <w:lang w:val="en-US"/>
        </w:rPr>
        <w:t xml:space="preserve">Figure </w:t>
      </w:r>
      <w:r>
        <w:rPr>
          <w:rFonts w:ascii="Arial" w:hAnsi="Arial" w:cs="Arial"/>
          <w:b/>
          <w:bCs/>
          <w:i w:val="0"/>
          <w:color w:val="auto"/>
          <w:sz w:val="20"/>
          <w:szCs w:val="20"/>
          <w:lang w:val="en-US"/>
        </w:rPr>
        <w:t>6</w:t>
      </w:r>
      <w:r w:rsidRPr="00FF5033">
        <w:rPr>
          <w:rFonts w:ascii="Arial" w:hAnsi="Arial" w:cs="Arial"/>
          <w:i w:val="0"/>
          <w:color w:val="auto"/>
          <w:sz w:val="20"/>
          <w:szCs w:val="20"/>
          <w:lang w:val="en-US"/>
        </w:rPr>
        <w:t xml:space="preserve">. Pareto </w:t>
      </w:r>
      <w:r>
        <w:rPr>
          <w:rFonts w:ascii="Arial" w:hAnsi="Arial" w:cs="Arial"/>
          <w:i w:val="0"/>
          <w:color w:val="auto"/>
          <w:sz w:val="20"/>
          <w:szCs w:val="20"/>
          <w:lang w:val="en-US"/>
        </w:rPr>
        <w:t>front</w:t>
      </w:r>
      <w:r w:rsidRPr="00FF5033">
        <w:rPr>
          <w:rFonts w:ascii="Arial" w:hAnsi="Arial" w:cs="Arial"/>
          <w:i w:val="0"/>
          <w:color w:val="auto"/>
          <w:sz w:val="20"/>
          <w:szCs w:val="20"/>
          <w:lang w:val="en-US"/>
        </w:rPr>
        <w:t xml:space="preserve"> of the original model and the model under uncertainty.</w:t>
      </w:r>
    </w:p>
    <w:p w14:paraId="7A56AD47" w14:textId="3F9E993C" w:rsidR="007E0072" w:rsidRDefault="007E0072" w:rsidP="007E0072">
      <w:pPr>
        <w:tabs>
          <w:tab w:val="left" w:pos="1590"/>
        </w:tabs>
        <w:rPr>
          <w:lang w:val="en-US"/>
        </w:rPr>
      </w:pPr>
    </w:p>
    <w:p w14:paraId="7AF1719A" w14:textId="6E413D8D" w:rsidR="007E0072" w:rsidRPr="007E0072" w:rsidRDefault="007E0072" w:rsidP="007E0072">
      <w:pPr>
        <w:tabs>
          <w:tab w:val="left" w:pos="1590"/>
        </w:tabs>
        <w:rPr>
          <w:lang w:val="en-US"/>
        </w:rPr>
        <w:sectPr w:rsidR="007E0072" w:rsidRPr="007E0072" w:rsidSect="00C07EA9">
          <w:pgSz w:w="12240" w:h="15840"/>
          <w:pgMar w:top="1417" w:right="1701" w:bottom="1417" w:left="1701" w:header="708" w:footer="708" w:gutter="0"/>
          <w:lnNumType w:countBy="1" w:restart="continuous"/>
          <w:cols w:space="708"/>
          <w:docGrid w:linePitch="360"/>
        </w:sectPr>
      </w:pPr>
      <w:r>
        <w:rPr>
          <w:lang w:val="en-US"/>
        </w:rPr>
        <w:tab/>
      </w:r>
    </w:p>
    <w:p w14:paraId="0A4EE68B" w14:textId="2B8D822E" w:rsidR="00DC3F79" w:rsidRDefault="00A427DE" w:rsidP="007E0072">
      <w:pPr>
        <w:autoSpaceDE w:val="0"/>
        <w:autoSpaceDN w:val="0"/>
        <w:adjustRightInd w:val="0"/>
        <w:spacing w:before="240" w:after="0" w:line="480" w:lineRule="auto"/>
        <w:jc w:val="both"/>
        <w:rPr>
          <w:rFonts w:ascii="Arial" w:hAnsi="Arial" w:cs="Arial"/>
          <w:b/>
          <w:sz w:val="20"/>
          <w:szCs w:val="24"/>
          <w:lang w:val="en-US"/>
        </w:rPr>
      </w:pPr>
      <w:r w:rsidRPr="007E0072">
        <w:rPr>
          <w:rFonts w:ascii="Arial" w:hAnsi="Arial" w:cs="Arial"/>
          <w:b/>
          <w:sz w:val="20"/>
          <w:szCs w:val="24"/>
          <w:lang w:val="en-US"/>
        </w:rPr>
        <w:lastRenderedPageBreak/>
        <w:t>For table of contents only</w:t>
      </w:r>
    </w:p>
    <w:p w14:paraId="6610E024" w14:textId="061730B1" w:rsidR="009E6111" w:rsidRDefault="00163E1C" w:rsidP="007E0072">
      <w:pPr>
        <w:autoSpaceDE w:val="0"/>
        <w:autoSpaceDN w:val="0"/>
        <w:adjustRightInd w:val="0"/>
        <w:spacing w:before="240" w:after="0" w:line="480" w:lineRule="auto"/>
        <w:jc w:val="both"/>
        <w:rPr>
          <w:rFonts w:ascii="Arial" w:hAnsi="Arial" w:cs="Arial"/>
          <w:b/>
          <w:sz w:val="20"/>
          <w:szCs w:val="24"/>
          <w:lang w:val="en-US"/>
        </w:rPr>
      </w:pPr>
      <w:r>
        <w:rPr>
          <w:rFonts w:ascii="Arial" w:hAnsi="Arial" w:cs="Arial"/>
          <w:b/>
          <w:noProof/>
          <w:sz w:val="20"/>
          <w:szCs w:val="24"/>
          <w:lang w:eastAsia="es-MX"/>
        </w:rPr>
        <w:drawing>
          <wp:inline distT="0" distB="0" distL="0" distR="0" wp14:anchorId="743765CB" wp14:editId="44DAB93C">
            <wp:extent cx="5774937" cy="563308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74937" cy="5633085"/>
                    </a:xfrm>
                    <a:prstGeom prst="rect">
                      <a:avLst/>
                    </a:prstGeom>
                    <a:noFill/>
                  </pic:spPr>
                </pic:pic>
              </a:graphicData>
            </a:graphic>
          </wp:inline>
        </w:drawing>
      </w:r>
    </w:p>
    <w:p w14:paraId="7B653A6A" w14:textId="77777777" w:rsidR="009E6111" w:rsidRDefault="009E6111" w:rsidP="007E0072">
      <w:pPr>
        <w:autoSpaceDE w:val="0"/>
        <w:autoSpaceDN w:val="0"/>
        <w:adjustRightInd w:val="0"/>
        <w:spacing w:before="240" w:after="0" w:line="480" w:lineRule="auto"/>
        <w:jc w:val="both"/>
        <w:rPr>
          <w:rFonts w:ascii="Arial" w:hAnsi="Arial" w:cs="Arial"/>
          <w:b/>
          <w:sz w:val="20"/>
          <w:szCs w:val="24"/>
          <w:lang w:val="en-US"/>
        </w:rPr>
      </w:pPr>
    </w:p>
    <w:p w14:paraId="78259F2A" w14:textId="77777777" w:rsidR="009E6111" w:rsidRPr="009E6111" w:rsidRDefault="009E6111" w:rsidP="009E6111">
      <w:pPr>
        <w:jc w:val="center"/>
        <w:rPr>
          <w:rFonts w:ascii="Arial" w:hAnsi="Arial" w:cs="Arial"/>
          <w:b/>
          <w:sz w:val="18"/>
          <w:szCs w:val="24"/>
          <w:lang w:val="en-US"/>
        </w:rPr>
      </w:pPr>
      <w:r w:rsidRPr="009E6111">
        <w:rPr>
          <w:rFonts w:ascii="Arial" w:eastAsia="Calibri" w:hAnsi="Arial" w:cs="Arial"/>
          <w:b/>
          <w:sz w:val="24"/>
          <w:szCs w:val="48"/>
          <w:lang w:val="en-US"/>
        </w:rPr>
        <w:t>Uncertainty analysis of a multi-product solar grade silicon refinery: considering environmental and economic metrics</w:t>
      </w:r>
    </w:p>
    <w:p w14:paraId="6914806D" w14:textId="77777777" w:rsidR="009E6111" w:rsidRPr="007E0072" w:rsidRDefault="009E6111" w:rsidP="007E0072">
      <w:pPr>
        <w:autoSpaceDE w:val="0"/>
        <w:autoSpaceDN w:val="0"/>
        <w:adjustRightInd w:val="0"/>
        <w:spacing w:before="240" w:after="0" w:line="480" w:lineRule="auto"/>
        <w:jc w:val="both"/>
        <w:rPr>
          <w:rFonts w:ascii="Arial" w:hAnsi="Arial" w:cs="Arial"/>
          <w:color w:val="222222"/>
          <w:sz w:val="20"/>
          <w:szCs w:val="20"/>
          <w:shd w:val="clear" w:color="auto" w:fill="FFFFFF"/>
          <w:lang w:val="en-US"/>
        </w:rPr>
      </w:pPr>
    </w:p>
    <w:sectPr w:rsidR="009E6111" w:rsidRPr="007E0072" w:rsidSect="00C07EA9">
      <w:pgSz w:w="12240" w:h="15840"/>
      <w:pgMar w:top="1417" w:right="1701" w:bottom="1417" w:left="1701" w:header="708" w:footer="708" w:gutter="0"/>
      <w:lnNumType w:countBy="1" w:restart="continuou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EC4237" w14:textId="77777777" w:rsidR="0091792A" w:rsidRDefault="0091792A" w:rsidP="003F1E63">
      <w:pPr>
        <w:spacing w:after="0" w:line="240" w:lineRule="auto"/>
      </w:pPr>
      <w:r>
        <w:separator/>
      </w:r>
    </w:p>
  </w:endnote>
  <w:endnote w:type="continuationSeparator" w:id="0">
    <w:p w14:paraId="23CBA2B8" w14:textId="77777777" w:rsidR="0091792A" w:rsidRDefault="0091792A" w:rsidP="003F1E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B3F104" w14:textId="5E427305" w:rsidR="0050332A" w:rsidRPr="006B1892" w:rsidRDefault="0050332A" w:rsidP="006B1892">
    <w:pPr>
      <w:autoSpaceDE w:val="0"/>
      <w:autoSpaceDN w:val="0"/>
      <w:adjustRightInd w:val="0"/>
      <w:spacing w:after="0" w:line="240" w:lineRule="auto"/>
      <w:rPr>
        <w:rFonts w:ascii="Arial" w:hAnsi="Arial" w:cs="Arial"/>
        <w:b/>
        <w:sz w:val="24"/>
        <w:szCs w:val="24"/>
        <w:lang w:val="en-US"/>
      </w:rPr>
    </w:pPr>
    <w:r w:rsidRPr="006B1892">
      <w:rPr>
        <w:rFonts w:ascii="Times New Roman" w:hAnsi="Times New Roman" w:cs="Times New Roman"/>
        <w:color w:val="000000"/>
        <w:sz w:val="12"/>
        <w:szCs w:val="12"/>
      </w:rPr>
      <w:t xml:space="preserve">* </w:t>
    </w:r>
    <w:proofErr w:type="spellStart"/>
    <w:r w:rsidRPr="006B1892">
      <w:rPr>
        <w:rFonts w:ascii="Times New Roman" w:hAnsi="Times New Roman" w:cs="Times New Roman"/>
        <w:color w:val="000000"/>
        <w:sz w:val="18"/>
        <w:szCs w:val="18"/>
      </w:rPr>
      <w:t>Corresponding</w:t>
    </w:r>
    <w:proofErr w:type="spellEnd"/>
    <w:r w:rsidRPr="006B1892">
      <w:rPr>
        <w:rFonts w:ascii="Times New Roman" w:hAnsi="Times New Roman" w:cs="Times New Roman"/>
        <w:color w:val="000000"/>
        <w:sz w:val="18"/>
        <w:szCs w:val="18"/>
      </w:rPr>
      <w:t xml:space="preserve"> </w:t>
    </w:r>
    <w:proofErr w:type="spellStart"/>
    <w:r w:rsidRPr="006B1892">
      <w:rPr>
        <w:rFonts w:ascii="Times New Roman" w:hAnsi="Times New Roman" w:cs="Times New Roman"/>
        <w:color w:val="000000"/>
        <w:sz w:val="18"/>
        <w:szCs w:val="18"/>
      </w:rPr>
      <w:t>author</w:t>
    </w:r>
    <w:proofErr w:type="spellEnd"/>
    <w:r w:rsidRPr="006B1892">
      <w:rPr>
        <w:rFonts w:ascii="Times New Roman" w:hAnsi="Times New Roman" w:cs="Times New Roman"/>
        <w:color w:val="000000"/>
        <w:sz w:val="18"/>
        <w:szCs w:val="18"/>
      </w:rPr>
      <w:t xml:space="preserve"> at: Departamento de Ingeniería Química, Universidad Michoacana de San Nicolás de Hidalgo, Morelia, Mich, 58060, </w:t>
    </w:r>
    <w:proofErr w:type="spellStart"/>
    <w:r w:rsidRPr="006B1892">
      <w:rPr>
        <w:rFonts w:ascii="Times New Roman" w:hAnsi="Times New Roman" w:cs="Times New Roman"/>
        <w:color w:val="000000"/>
        <w:sz w:val="18"/>
        <w:szCs w:val="18"/>
      </w:rPr>
      <w:t>Mexico</w:t>
    </w:r>
    <w:proofErr w:type="spellEnd"/>
    <w:r w:rsidRPr="006B1892">
      <w:rPr>
        <w:rFonts w:ascii="Times New Roman" w:hAnsi="Times New Roman" w:cs="Times New Roman"/>
        <w:color w:val="000000"/>
        <w:sz w:val="18"/>
        <w:szCs w:val="18"/>
      </w:rPr>
      <w:t>.</w:t>
    </w:r>
    <w:r>
      <w:rPr>
        <w:rFonts w:ascii="Times New Roman" w:hAnsi="Times New Roman" w:cs="Times New Roman"/>
        <w:color w:val="000000"/>
        <w:sz w:val="18"/>
        <w:szCs w:val="18"/>
      </w:rPr>
      <w:t xml:space="preserve"> </w:t>
    </w:r>
    <w:r w:rsidRPr="006B1892">
      <w:rPr>
        <w:rFonts w:ascii="Times New Roman" w:hAnsi="Times New Roman" w:cs="Times New Roman"/>
        <w:color w:val="000000"/>
        <w:sz w:val="18"/>
        <w:szCs w:val="18"/>
        <w:lang w:val="en-US"/>
      </w:rPr>
      <w:t xml:space="preserve">E-mail </w:t>
    </w:r>
    <w:proofErr w:type="spellStart"/>
    <w:r w:rsidRPr="006B1892">
      <w:rPr>
        <w:rFonts w:ascii="Times New Roman" w:hAnsi="Times New Roman" w:cs="Times New Roman"/>
        <w:color w:val="000000"/>
        <w:sz w:val="18"/>
        <w:szCs w:val="18"/>
        <w:lang w:val="en-US"/>
      </w:rPr>
      <w:t>address:</w:t>
    </w:r>
    <w:r>
      <w:rPr>
        <w:rFonts w:ascii="Times New Roman" w:hAnsi="Times New Roman" w:cs="Times New Roman"/>
        <w:color w:val="000000"/>
        <w:sz w:val="18"/>
        <w:szCs w:val="18"/>
        <w:lang w:val="en-US"/>
      </w:rPr>
      <w:t>cerama@hotmail.es</w:t>
    </w:r>
    <w:proofErr w:type="spellEnd"/>
  </w:p>
  <w:p w14:paraId="60CF3975" w14:textId="14838F7C" w:rsidR="0050332A" w:rsidRPr="006B1892" w:rsidRDefault="0050332A">
    <w:pPr>
      <w:pStyle w:val="Piedepgina"/>
      <w:rPr>
        <w:lang w:val="en-US"/>
      </w:rPr>
    </w:pPr>
  </w:p>
  <w:p w14:paraId="1D61B41B" w14:textId="77777777" w:rsidR="0050332A" w:rsidRPr="006B1892" w:rsidRDefault="0050332A">
    <w:pPr>
      <w:pStyle w:val="Piedepgina"/>
      <w:rPr>
        <w:lang w:val="en-U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70804646"/>
      <w:docPartObj>
        <w:docPartGallery w:val="Page Numbers (Bottom of Page)"/>
        <w:docPartUnique/>
      </w:docPartObj>
    </w:sdtPr>
    <w:sdtContent>
      <w:p w14:paraId="69A50CFC" w14:textId="40FCD41A" w:rsidR="0050332A" w:rsidRDefault="0050332A">
        <w:pPr>
          <w:pStyle w:val="Piedepgina"/>
          <w:jc w:val="right"/>
        </w:pPr>
        <w:r>
          <w:fldChar w:fldCharType="begin"/>
        </w:r>
        <w:r>
          <w:instrText>PAGE   \* MERGEFORMAT</w:instrText>
        </w:r>
        <w:r>
          <w:fldChar w:fldCharType="separate"/>
        </w:r>
        <w:r w:rsidR="00AF6DF6">
          <w:rPr>
            <w:noProof/>
          </w:rPr>
          <w:t>27</w:t>
        </w:r>
        <w:r>
          <w:fldChar w:fldCharType="end"/>
        </w:r>
      </w:p>
    </w:sdtContent>
  </w:sdt>
  <w:p w14:paraId="2FB78813" w14:textId="77777777" w:rsidR="0050332A" w:rsidRDefault="0050332A">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88570697"/>
      <w:docPartObj>
        <w:docPartGallery w:val="Page Numbers (Bottom of Page)"/>
        <w:docPartUnique/>
      </w:docPartObj>
    </w:sdtPr>
    <w:sdtContent>
      <w:p w14:paraId="013DCE2E" w14:textId="77777777" w:rsidR="0050332A" w:rsidRDefault="0050332A">
        <w:pPr>
          <w:pStyle w:val="Piedepgina"/>
          <w:jc w:val="right"/>
        </w:pPr>
        <w:r>
          <w:fldChar w:fldCharType="begin"/>
        </w:r>
        <w:r>
          <w:instrText>PAGE   \* MERGEFORMAT</w:instrText>
        </w:r>
        <w:r>
          <w:fldChar w:fldCharType="separate"/>
        </w:r>
        <w:r w:rsidR="00AF6DF6">
          <w:rPr>
            <w:noProof/>
          </w:rPr>
          <w:t>31</w:t>
        </w:r>
        <w:r>
          <w:fldChar w:fldCharType="end"/>
        </w:r>
      </w:p>
    </w:sdtContent>
  </w:sdt>
  <w:p w14:paraId="3B1B6113" w14:textId="77777777" w:rsidR="0050332A" w:rsidRDefault="0050332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D64C7F" w14:textId="77777777" w:rsidR="0091792A" w:rsidRDefault="0091792A" w:rsidP="003F1E63">
      <w:pPr>
        <w:spacing w:after="0" w:line="240" w:lineRule="auto"/>
      </w:pPr>
      <w:r>
        <w:separator/>
      </w:r>
    </w:p>
  </w:footnote>
  <w:footnote w:type="continuationSeparator" w:id="0">
    <w:p w14:paraId="3C09D9D8" w14:textId="77777777" w:rsidR="0091792A" w:rsidRDefault="0091792A" w:rsidP="003F1E6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4489D"/>
    <w:multiLevelType w:val="hybridMultilevel"/>
    <w:tmpl w:val="A56486A2"/>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 w15:restartNumberingAfterBreak="0">
    <w:nsid w:val="08B41940"/>
    <w:multiLevelType w:val="multilevel"/>
    <w:tmpl w:val="B498A7B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117C7495"/>
    <w:multiLevelType w:val="hybridMultilevel"/>
    <w:tmpl w:val="4448EA00"/>
    <w:lvl w:ilvl="0" w:tplc="7E72792E">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E851806"/>
    <w:multiLevelType w:val="hybridMultilevel"/>
    <w:tmpl w:val="89EECFCC"/>
    <w:lvl w:ilvl="0" w:tplc="080A0005">
      <w:start w:val="1"/>
      <w:numFmt w:val="bullet"/>
      <w:lvlText w:val=""/>
      <w:lvlJc w:val="left"/>
      <w:pPr>
        <w:ind w:left="1428" w:hanging="360"/>
      </w:pPr>
      <w:rPr>
        <w:rFonts w:ascii="Wingdings" w:hAnsi="Wingdings"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4" w15:restartNumberingAfterBreak="0">
    <w:nsid w:val="2157498B"/>
    <w:multiLevelType w:val="multilevel"/>
    <w:tmpl w:val="F5DA32B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438217E"/>
    <w:multiLevelType w:val="multilevel"/>
    <w:tmpl w:val="B3242232"/>
    <w:lvl w:ilvl="0">
      <w:start w:val="1"/>
      <w:numFmt w:val="decimal"/>
      <w:pStyle w:val="Els-Chapterno"/>
      <w:suff w:val="space"/>
      <w:lvlText w:val="Chapter %1"/>
      <w:lvlJc w:val="left"/>
      <w:pPr>
        <w:ind w:left="0" w:firstLine="0"/>
      </w:pPr>
      <w:rPr>
        <w:rFonts w:hint="default"/>
      </w:rPr>
    </w:lvl>
    <w:lvl w:ilvl="1">
      <w:start w:val="1"/>
      <w:numFmt w:val="decimal"/>
      <w:pStyle w:val="Els-1storder-head"/>
      <w:suff w:val="space"/>
      <w:lvlText w:val="%2."/>
      <w:lvlJc w:val="left"/>
      <w:pPr>
        <w:ind w:left="0" w:firstLine="0"/>
      </w:pPr>
      <w:rPr>
        <w:rFonts w:hint="default"/>
      </w:rPr>
    </w:lvl>
    <w:lvl w:ilvl="2">
      <w:start w:val="1"/>
      <w:numFmt w:val="decimal"/>
      <w:pStyle w:val="Els-2ndorder-head"/>
      <w:suff w:val="space"/>
      <w:lvlText w:val="%2.%3."/>
      <w:lvlJc w:val="left"/>
      <w:pPr>
        <w:ind w:left="0" w:firstLine="0"/>
      </w:pPr>
      <w:rPr>
        <w:rFonts w:hint="default"/>
      </w:rPr>
    </w:lvl>
    <w:lvl w:ilvl="3">
      <w:start w:val="1"/>
      <w:numFmt w:val="decimal"/>
      <w:pStyle w:val="Els-3rdorder-head"/>
      <w:suff w:val="space"/>
      <w:lvlText w:val="%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3.%4.%5.%6.%7.%8.%9."/>
      <w:lvlJc w:val="left"/>
      <w:pPr>
        <w:ind w:left="0" w:firstLine="0"/>
      </w:pPr>
      <w:rPr>
        <w:rFonts w:hint="default"/>
      </w:rPr>
    </w:lvl>
  </w:abstractNum>
  <w:abstractNum w:abstractNumId="6" w15:restartNumberingAfterBreak="0">
    <w:nsid w:val="244F346F"/>
    <w:multiLevelType w:val="hybridMultilevel"/>
    <w:tmpl w:val="6642881A"/>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319A134B"/>
    <w:multiLevelType w:val="multilevel"/>
    <w:tmpl w:val="9AE84D6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9006161"/>
    <w:multiLevelType w:val="multilevel"/>
    <w:tmpl w:val="D0387414"/>
    <w:lvl w:ilvl="0">
      <w:start w:val="3"/>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39082238"/>
    <w:multiLevelType w:val="hybridMultilevel"/>
    <w:tmpl w:val="932EEF30"/>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41504B51"/>
    <w:multiLevelType w:val="multilevel"/>
    <w:tmpl w:val="3C366D24"/>
    <w:lvl w:ilvl="0">
      <w:start w:val="2"/>
      <w:numFmt w:val="decimal"/>
      <w:lvlText w:val="%1"/>
      <w:lvlJc w:val="left"/>
      <w:pPr>
        <w:ind w:left="480" w:hanging="480"/>
      </w:pPr>
      <w:rPr>
        <w:rFonts w:hint="default"/>
      </w:rPr>
    </w:lvl>
    <w:lvl w:ilvl="1">
      <w:start w:val="2"/>
      <w:numFmt w:val="decimal"/>
      <w:lvlText w:val="%1.%2"/>
      <w:lvlJc w:val="left"/>
      <w:pPr>
        <w:ind w:left="660" w:hanging="480"/>
      </w:pPr>
      <w:rPr>
        <w:rFonts w:hint="default"/>
      </w:rPr>
    </w:lvl>
    <w:lvl w:ilvl="2">
      <w:start w:val="5"/>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1" w15:restartNumberingAfterBreak="0">
    <w:nsid w:val="47567ED1"/>
    <w:multiLevelType w:val="multilevel"/>
    <w:tmpl w:val="473405C4"/>
    <w:lvl w:ilvl="0">
      <w:start w:val="1"/>
      <w:numFmt w:val="decimal"/>
      <w:lvlText w:val="%1"/>
      <w:lvlJc w:val="left"/>
      <w:pPr>
        <w:ind w:left="989" w:hanging="705"/>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4B9E34B7"/>
    <w:multiLevelType w:val="hybridMultilevel"/>
    <w:tmpl w:val="4630EB02"/>
    <w:lvl w:ilvl="0" w:tplc="A31A9A98">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014598B"/>
    <w:multiLevelType w:val="multilevel"/>
    <w:tmpl w:val="E084E35E"/>
    <w:lvl w:ilvl="0">
      <w:start w:val="2"/>
      <w:numFmt w:val="decimal"/>
      <w:lvlText w:val="%1"/>
      <w:lvlJc w:val="left"/>
      <w:pPr>
        <w:ind w:left="480" w:hanging="480"/>
      </w:pPr>
      <w:rPr>
        <w:rFonts w:hint="default"/>
      </w:rPr>
    </w:lvl>
    <w:lvl w:ilvl="1">
      <w:start w:val="2"/>
      <w:numFmt w:val="decimal"/>
      <w:lvlText w:val="%1.%2"/>
      <w:lvlJc w:val="left"/>
      <w:pPr>
        <w:ind w:left="810" w:hanging="480"/>
      </w:pPr>
      <w:rPr>
        <w:rFonts w:hint="default"/>
      </w:rPr>
    </w:lvl>
    <w:lvl w:ilvl="2">
      <w:start w:val="6"/>
      <w:numFmt w:val="decimal"/>
      <w:lvlText w:val="%1.%2.%3"/>
      <w:lvlJc w:val="left"/>
      <w:pPr>
        <w:ind w:left="1380" w:hanging="720"/>
      </w:pPr>
      <w:rPr>
        <w:rFonts w:hint="default"/>
      </w:rPr>
    </w:lvl>
    <w:lvl w:ilvl="3">
      <w:start w:val="1"/>
      <w:numFmt w:val="decimal"/>
      <w:lvlText w:val="%1.%2.%3.%4"/>
      <w:lvlJc w:val="left"/>
      <w:pPr>
        <w:ind w:left="1710" w:hanging="720"/>
      </w:pPr>
      <w:rPr>
        <w:rFonts w:hint="default"/>
      </w:rPr>
    </w:lvl>
    <w:lvl w:ilvl="4">
      <w:start w:val="1"/>
      <w:numFmt w:val="decimal"/>
      <w:lvlText w:val="%1.%2.%3.%4.%5"/>
      <w:lvlJc w:val="left"/>
      <w:pPr>
        <w:ind w:left="2400" w:hanging="1080"/>
      </w:pPr>
      <w:rPr>
        <w:rFonts w:hint="default"/>
      </w:rPr>
    </w:lvl>
    <w:lvl w:ilvl="5">
      <w:start w:val="1"/>
      <w:numFmt w:val="decimal"/>
      <w:lvlText w:val="%1.%2.%3.%4.%5.%6"/>
      <w:lvlJc w:val="left"/>
      <w:pPr>
        <w:ind w:left="2730" w:hanging="1080"/>
      </w:pPr>
      <w:rPr>
        <w:rFonts w:hint="default"/>
      </w:rPr>
    </w:lvl>
    <w:lvl w:ilvl="6">
      <w:start w:val="1"/>
      <w:numFmt w:val="decimal"/>
      <w:lvlText w:val="%1.%2.%3.%4.%5.%6.%7"/>
      <w:lvlJc w:val="left"/>
      <w:pPr>
        <w:ind w:left="3420" w:hanging="1440"/>
      </w:pPr>
      <w:rPr>
        <w:rFonts w:hint="default"/>
      </w:rPr>
    </w:lvl>
    <w:lvl w:ilvl="7">
      <w:start w:val="1"/>
      <w:numFmt w:val="decimal"/>
      <w:lvlText w:val="%1.%2.%3.%4.%5.%6.%7.%8"/>
      <w:lvlJc w:val="left"/>
      <w:pPr>
        <w:ind w:left="3750" w:hanging="1440"/>
      </w:pPr>
      <w:rPr>
        <w:rFonts w:hint="default"/>
      </w:rPr>
    </w:lvl>
    <w:lvl w:ilvl="8">
      <w:start w:val="1"/>
      <w:numFmt w:val="decimal"/>
      <w:lvlText w:val="%1.%2.%3.%4.%5.%6.%7.%8.%9"/>
      <w:lvlJc w:val="left"/>
      <w:pPr>
        <w:ind w:left="4440" w:hanging="1800"/>
      </w:pPr>
      <w:rPr>
        <w:rFonts w:hint="default"/>
      </w:rPr>
    </w:lvl>
  </w:abstractNum>
  <w:abstractNum w:abstractNumId="14" w15:restartNumberingAfterBreak="0">
    <w:nsid w:val="525E2D70"/>
    <w:multiLevelType w:val="multilevel"/>
    <w:tmpl w:val="BB86B49E"/>
    <w:lvl w:ilvl="0">
      <w:start w:val="2"/>
      <w:numFmt w:val="decimal"/>
      <w:lvlText w:val="%1"/>
      <w:lvlJc w:val="left"/>
      <w:pPr>
        <w:ind w:left="480" w:hanging="480"/>
      </w:pPr>
      <w:rPr>
        <w:rFonts w:hint="default"/>
      </w:rPr>
    </w:lvl>
    <w:lvl w:ilvl="1">
      <w:start w:val="2"/>
      <w:numFmt w:val="decimal"/>
      <w:lvlText w:val="%1.%2"/>
      <w:lvlJc w:val="left"/>
      <w:pPr>
        <w:ind w:left="660" w:hanging="48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5" w15:restartNumberingAfterBreak="0">
    <w:nsid w:val="53C14F73"/>
    <w:multiLevelType w:val="hybridMultilevel"/>
    <w:tmpl w:val="157A6FE8"/>
    <w:lvl w:ilvl="0" w:tplc="AB824698">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54A34B93"/>
    <w:multiLevelType w:val="multilevel"/>
    <w:tmpl w:val="473405C4"/>
    <w:lvl w:ilvl="0">
      <w:start w:val="1"/>
      <w:numFmt w:val="decimal"/>
      <w:lvlText w:val="%1"/>
      <w:lvlJc w:val="left"/>
      <w:pPr>
        <w:ind w:left="1065" w:hanging="705"/>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5F1B53C3"/>
    <w:multiLevelType w:val="hybridMultilevel"/>
    <w:tmpl w:val="2F6A7D46"/>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8" w15:restartNumberingAfterBreak="0">
    <w:nsid w:val="669C4846"/>
    <w:multiLevelType w:val="multilevel"/>
    <w:tmpl w:val="473405C4"/>
    <w:lvl w:ilvl="0">
      <w:start w:val="1"/>
      <w:numFmt w:val="decimal"/>
      <w:lvlText w:val="%1"/>
      <w:lvlJc w:val="left"/>
      <w:pPr>
        <w:ind w:left="989" w:hanging="705"/>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673F2754"/>
    <w:multiLevelType w:val="hybridMultilevel"/>
    <w:tmpl w:val="69C89ADE"/>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6D262550"/>
    <w:multiLevelType w:val="hybridMultilevel"/>
    <w:tmpl w:val="35C64DFE"/>
    <w:lvl w:ilvl="0" w:tplc="9FEA4A34">
      <w:start w:val="7"/>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724F1B1B"/>
    <w:multiLevelType w:val="hybridMultilevel"/>
    <w:tmpl w:val="01E40686"/>
    <w:lvl w:ilvl="0" w:tplc="FED831F4">
      <w:start w:val="1"/>
      <w:numFmt w:val="bullet"/>
      <w:lvlText w:val=""/>
      <w:lvlJc w:val="left"/>
      <w:pPr>
        <w:ind w:left="720" w:hanging="360"/>
      </w:pPr>
      <w:rPr>
        <w:rFonts w:ascii="Wingdings" w:eastAsia="Wingdings" w:hAnsi="Wingdings" w:cs="Wingdings"/>
        <w:b w:val="0"/>
        <w:i w:val="0"/>
        <w:strike w:val="0"/>
        <w:dstrike w:val="0"/>
        <w:color w:val="000000"/>
        <w:sz w:val="20"/>
        <w:u w:val="none" w:color="000000"/>
        <w:bdr w:val="none" w:sz="0" w:space="0" w:color="auto"/>
        <w:shd w:val="clear" w:color="auto" w:fill="auto"/>
        <w:vertAlign w:val="baseline"/>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79B6048A"/>
    <w:multiLevelType w:val="multilevel"/>
    <w:tmpl w:val="2410F81E"/>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7BFE0253"/>
    <w:multiLevelType w:val="multilevel"/>
    <w:tmpl w:val="473405C4"/>
    <w:lvl w:ilvl="0">
      <w:start w:val="1"/>
      <w:numFmt w:val="decimal"/>
      <w:lvlText w:val="%1"/>
      <w:lvlJc w:val="left"/>
      <w:pPr>
        <w:ind w:left="989" w:hanging="705"/>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22"/>
  </w:num>
  <w:num w:numId="2">
    <w:abstractNumId w:val="4"/>
  </w:num>
  <w:num w:numId="3">
    <w:abstractNumId w:val="7"/>
  </w:num>
  <w:num w:numId="4">
    <w:abstractNumId w:val="1"/>
  </w:num>
  <w:num w:numId="5">
    <w:abstractNumId w:val="12"/>
  </w:num>
  <w:num w:numId="6">
    <w:abstractNumId w:val="6"/>
  </w:num>
  <w:num w:numId="7">
    <w:abstractNumId w:val="8"/>
  </w:num>
  <w:num w:numId="8">
    <w:abstractNumId w:val="19"/>
  </w:num>
  <w:num w:numId="9">
    <w:abstractNumId w:val="15"/>
  </w:num>
  <w:num w:numId="10">
    <w:abstractNumId w:val="20"/>
  </w:num>
  <w:num w:numId="11">
    <w:abstractNumId w:val="11"/>
  </w:num>
  <w:num w:numId="12">
    <w:abstractNumId w:val="2"/>
  </w:num>
  <w:num w:numId="13">
    <w:abstractNumId w:val="14"/>
  </w:num>
  <w:num w:numId="14">
    <w:abstractNumId w:val="5"/>
  </w:num>
  <w:num w:numId="15">
    <w:abstractNumId w:val="17"/>
  </w:num>
  <w:num w:numId="16">
    <w:abstractNumId w:val="3"/>
  </w:num>
  <w:num w:numId="17">
    <w:abstractNumId w:val="13"/>
  </w:num>
  <w:num w:numId="18">
    <w:abstractNumId w:val="21"/>
  </w:num>
  <w:num w:numId="19">
    <w:abstractNumId w:val="10"/>
  </w:num>
  <w:num w:numId="20">
    <w:abstractNumId w:val="16"/>
  </w:num>
  <w:num w:numId="21">
    <w:abstractNumId w:val="9"/>
  </w:num>
  <w:num w:numId="22">
    <w:abstractNumId w:val="18"/>
  </w:num>
  <w:num w:numId="23">
    <w:abstractNumId w:val="23"/>
  </w:num>
  <w:num w:numId="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ocumentProtection w:edit="trackedChanges"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docVars>
    <w:docVar w:name="__Grammarly_42____i" w:val="H4sIAAAAAAAEAKtWckksSQxILCpxzi/NK1GyMqwFAAEhoTITAAAA"/>
    <w:docVar w:name="__Grammarly_42___1" w:val="H4sIAAAAAAAEAKtWcslP9kxRslIyNDaysDA0MbWwtDA3MDU1MDVR0lEKTi0uzszPAykwrAUApKdRpywAAAA="/>
  </w:docVars>
  <w:rsids>
    <w:rsidRoot w:val="00E650AB"/>
    <w:rsid w:val="00001E2D"/>
    <w:rsid w:val="000032B9"/>
    <w:rsid w:val="00006F37"/>
    <w:rsid w:val="000107E1"/>
    <w:rsid w:val="0001123A"/>
    <w:rsid w:val="00011E3F"/>
    <w:rsid w:val="000122F6"/>
    <w:rsid w:val="000123AE"/>
    <w:rsid w:val="00012BAB"/>
    <w:rsid w:val="000136ED"/>
    <w:rsid w:val="0001454E"/>
    <w:rsid w:val="0001485B"/>
    <w:rsid w:val="0001585F"/>
    <w:rsid w:val="00017C16"/>
    <w:rsid w:val="00020E3D"/>
    <w:rsid w:val="0002173E"/>
    <w:rsid w:val="0002219C"/>
    <w:rsid w:val="000231B3"/>
    <w:rsid w:val="0002378A"/>
    <w:rsid w:val="0002608E"/>
    <w:rsid w:val="000314F0"/>
    <w:rsid w:val="000329D8"/>
    <w:rsid w:val="000330F3"/>
    <w:rsid w:val="00034F87"/>
    <w:rsid w:val="00035F0B"/>
    <w:rsid w:val="00036AAA"/>
    <w:rsid w:val="00036EFE"/>
    <w:rsid w:val="00041D4F"/>
    <w:rsid w:val="00042902"/>
    <w:rsid w:val="000429CD"/>
    <w:rsid w:val="000472A1"/>
    <w:rsid w:val="000476B9"/>
    <w:rsid w:val="000478A5"/>
    <w:rsid w:val="000522FE"/>
    <w:rsid w:val="00052E46"/>
    <w:rsid w:val="00052F6F"/>
    <w:rsid w:val="000553A0"/>
    <w:rsid w:val="0005540E"/>
    <w:rsid w:val="00055E28"/>
    <w:rsid w:val="00060D59"/>
    <w:rsid w:val="00060E58"/>
    <w:rsid w:val="000640AD"/>
    <w:rsid w:val="00064EEE"/>
    <w:rsid w:val="00064F9A"/>
    <w:rsid w:val="00065081"/>
    <w:rsid w:val="00067746"/>
    <w:rsid w:val="0007002D"/>
    <w:rsid w:val="0007149F"/>
    <w:rsid w:val="00072190"/>
    <w:rsid w:val="000723F8"/>
    <w:rsid w:val="0007382B"/>
    <w:rsid w:val="000741F8"/>
    <w:rsid w:val="0008089F"/>
    <w:rsid w:val="000811BA"/>
    <w:rsid w:val="00082802"/>
    <w:rsid w:val="00083128"/>
    <w:rsid w:val="000837AF"/>
    <w:rsid w:val="00084060"/>
    <w:rsid w:val="000868BF"/>
    <w:rsid w:val="0008732E"/>
    <w:rsid w:val="0008785D"/>
    <w:rsid w:val="00087D34"/>
    <w:rsid w:val="00092A11"/>
    <w:rsid w:val="00092C5E"/>
    <w:rsid w:val="00094282"/>
    <w:rsid w:val="00097BEA"/>
    <w:rsid w:val="000A0ADE"/>
    <w:rsid w:val="000A1FCE"/>
    <w:rsid w:val="000A3077"/>
    <w:rsid w:val="000A5437"/>
    <w:rsid w:val="000A5D09"/>
    <w:rsid w:val="000A6FD4"/>
    <w:rsid w:val="000A78C0"/>
    <w:rsid w:val="000A7C79"/>
    <w:rsid w:val="000B0AF6"/>
    <w:rsid w:val="000B354F"/>
    <w:rsid w:val="000B4BF1"/>
    <w:rsid w:val="000B5EF8"/>
    <w:rsid w:val="000B6349"/>
    <w:rsid w:val="000C0FBE"/>
    <w:rsid w:val="000C1512"/>
    <w:rsid w:val="000C160B"/>
    <w:rsid w:val="000C22CB"/>
    <w:rsid w:val="000C3983"/>
    <w:rsid w:val="000C4DEE"/>
    <w:rsid w:val="000C6487"/>
    <w:rsid w:val="000C6BB5"/>
    <w:rsid w:val="000D0B10"/>
    <w:rsid w:val="000D1236"/>
    <w:rsid w:val="000D136A"/>
    <w:rsid w:val="000D1BDC"/>
    <w:rsid w:val="000D3E69"/>
    <w:rsid w:val="000D4CC9"/>
    <w:rsid w:val="000D61DE"/>
    <w:rsid w:val="000D7246"/>
    <w:rsid w:val="000D7661"/>
    <w:rsid w:val="000D7FA3"/>
    <w:rsid w:val="000E0AA8"/>
    <w:rsid w:val="000E2A0B"/>
    <w:rsid w:val="000E2E59"/>
    <w:rsid w:val="000E59BE"/>
    <w:rsid w:val="000E63ED"/>
    <w:rsid w:val="000F1FEF"/>
    <w:rsid w:val="000F295E"/>
    <w:rsid w:val="000F2BA2"/>
    <w:rsid w:val="000F33E0"/>
    <w:rsid w:val="00102604"/>
    <w:rsid w:val="0010422B"/>
    <w:rsid w:val="00104DEE"/>
    <w:rsid w:val="00105475"/>
    <w:rsid w:val="001058D2"/>
    <w:rsid w:val="00105AAD"/>
    <w:rsid w:val="00106513"/>
    <w:rsid w:val="0011071F"/>
    <w:rsid w:val="00110DD1"/>
    <w:rsid w:val="00114D6B"/>
    <w:rsid w:val="00114FB0"/>
    <w:rsid w:val="001157AA"/>
    <w:rsid w:val="00115B71"/>
    <w:rsid w:val="00117830"/>
    <w:rsid w:val="00120177"/>
    <w:rsid w:val="0012066E"/>
    <w:rsid w:val="001220AE"/>
    <w:rsid w:val="00122B4E"/>
    <w:rsid w:val="0013511E"/>
    <w:rsid w:val="00135CF8"/>
    <w:rsid w:val="00136DD9"/>
    <w:rsid w:val="00136FBD"/>
    <w:rsid w:val="001405A9"/>
    <w:rsid w:val="00142324"/>
    <w:rsid w:val="00142F70"/>
    <w:rsid w:val="00144224"/>
    <w:rsid w:val="0015003B"/>
    <w:rsid w:val="0015410F"/>
    <w:rsid w:val="00154E7D"/>
    <w:rsid w:val="00154F3B"/>
    <w:rsid w:val="00155A9B"/>
    <w:rsid w:val="00155D51"/>
    <w:rsid w:val="00156939"/>
    <w:rsid w:val="00160BFB"/>
    <w:rsid w:val="00161414"/>
    <w:rsid w:val="0016234A"/>
    <w:rsid w:val="00163E1C"/>
    <w:rsid w:val="0016430A"/>
    <w:rsid w:val="00170B4C"/>
    <w:rsid w:val="001713B7"/>
    <w:rsid w:val="001722D0"/>
    <w:rsid w:val="001729B6"/>
    <w:rsid w:val="00172EAD"/>
    <w:rsid w:val="00174548"/>
    <w:rsid w:val="00176884"/>
    <w:rsid w:val="0018001F"/>
    <w:rsid w:val="00180D0A"/>
    <w:rsid w:val="00180FA8"/>
    <w:rsid w:val="00181CBB"/>
    <w:rsid w:val="00182910"/>
    <w:rsid w:val="00185725"/>
    <w:rsid w:val="00186C2C"/>
    <w:rsid w:val="001905D6"/>
    <w:rsid w:val="00190A5E"/>
    <w:rsid w:val="00193724"/>
    <w:rsid w:val="00193AA3"/>
    <w:rsid w:val="00194404"/>
    <w:rsid w:val="001951CA"/>
    <w:rsid w:val="0019531F"/>
    <w:rsid w:val="00195585"/>
    <w:rsid w:val="00195631"/>
    <w:rsid w:val="001971ED"/>
    <w:rsid w:val="00197258"/>
    <w:rsid w:val="001976A4"/>
    <w:rsid w:val="00197AD1"/>
    <w:rsid w:val="001A175B"/>
    <w:rsid w:val="001A1934"/>
    <w:rsid w:val="001A279D"/>
    <w:rsid w:val="001A482F"/>
    <w:rsid w:val="001A4B20"/>
    <w:rsid w:val="001A4DAA"/>
    <w:rsid w:val="001A53C3"/>
    <w:rsid w:val="001A59DD"/>
    <w:rsid w:val="001A65E6"/>
    <w:rsid w:val="001B0873"/>
    <w:rsid w:val="001B0C4D"/>
    <w:rsid w:val="001B17A6"/>
    <w:rsid w:val="001B2C22"/>
    <w:rsid w:val="001B302D"/>
    <w:rsid w:val="001B40EF"/>
    <w:rsid w:val="001B5D99"/>
    <w:rsid w:val="001B6BB0"/>
    <w:rsid w:val="001C45E3"/>
    <w:rsid w:val="001C4794"/>
    <w:rsid w:val="001C5702"/>
    <w:rsid w:val="001D1290"/>
    <w:rsid w:val="001D4013"/>
    <w:rsid w:val="001D4356"/>
    <w:rsid w:val="001D4919"/>
    <w:rsid w:val="001D49BA"/>
    <w:rsid w:val="001E0C85"/>
    <w:rsid w:val="001E1146"/>
    <w:rsid w:val="001E138F"/>
    <w:rsid w:val="001E21FB"/>
    <w:rsid w:val="001F3860"/>
    <w:rsid w:val="001F394D"/>
    <w:rsid w:val="001F4BA5"/>
    <w:rsid w:val="001F50B9"/>
    <w:rsid w:val="001F5824"/>
    <w:rsid w:val="001F59E3"/>
    <w:rsid w:val="001F5F9E"/>
    <w:rsid w:val="001F6AF9"/>
    <w:rsid w:val="001F7137"/>
    <w:rsid w:val="00200829"/>
    <w:rsid w:val="00201C7C"/>
    <w:rsid w:val="002032BA"/>
    <w:rsid w:val="002034D0"/>
    <w:rsid w:val="00203A1A"/>
    <w:rsid w:val="00204135"/>
    <w:rsid w:val="00205128"/>
    <w:rsid w:val="002073C0"/>
    <w:rsid w:val="0020767D"/>
    <w:rsid w:val="002078F4"/>
    <w:rsid w:val="00207AB8"/>
    <w:rsid w:val="00210D1F"/>
    <w:rsid w:val="0021188D"/>
    <w:rsid w:val="00212C50"/>
    <w:rsid w:val="00212CB7"/>
    <w:rsid w:val="0021631D"/>
    <w:rsid w:val="00222588"/>
    <w:rsid w:val="0022289D"/>
    <w:rsid w:val="0022429A"/>
    <w:rsid w:val="002255C5"/>
    <w:rsid w:val="0022578A"/>
    <w:rsid w:val="00230FCF"/>
    <w:rsid w:val="002321D9"/>
    <w:rsid w:val="002344E8"/>
    <w:rsid w:val="002352B2"/>
    <w:rsid w:val="00235346"/>
    <w:rsid w:val="002361E6"/>
    <w:rsid w:val="0023647B"/>
    <w:rsid w:val="002366AF"/>
    <w:rsid w:val="00236ACB"/>
    <w:rsid w:val="00240ACC"/>
    <w:rsid w:val="00241EB9"/>
    <w:rsid w:val="0024329D"/>
    <w:rsid w:val="00245E6B"/>
    <w:rsid w:val="00250324"/>
    <w:rsid w:val="00252F64"/>
    <w:rsid w:val="00254283"/>
    <w:rsid w:val="0025504D"/>
    <w:rsid w:val="002551B9"/>
    <w:rsid w:val="0025567E"/>
    <w:rsid w:val="002562B5"/>
    <w:rsid w:val="00257F26"/>
    <w:rsid w:val="00260CB2"/>
    <w:rsid w:val="002613EC"/>
    <w:rsid w:val="00261C90"/>
    <w:rsid w:val="002632F6"/>
    <w:rsid w:val="00265159"/>
    <w:rsid w:val="002661BD"/>
    <w:rsid w:val="00273408"/>
    <w:rsid w:val="0027545F"/>
    <w:rsid w:val="002758FE"/>
    <w:rsid w:val="0027756B"/>
    <w:rsid w:val="002827DC"/>
    <w:rsid w:val="0028289D"/>
    <w:rsid w:val="00283123"/>
    <w:rsid w:val="00283DAB"/>
    <w:rsid w:val="00286BFE"/>
    <w:rsid w:val="002907ED"/>
    <w:rsid w:val="00290F7E"/>
    <w:rsid w:val="002916D3"/>
    <w:rsid w:val="002933AB"/>
    <w:rsid w:val="002937F5"/>
    <w:rsid w:val="00294C92"/>
    <w:rsid w:val="0029581A"/>
    <w:rsid w:val="00296539"/>
    <w:rsid w:val="002A02C8"/>
    <w:rsid w:val="002A066F"/>
    <w:rsid w:val="002A1448"/>
    <w:rsid w:val="002A3B07"/>
    <w:rsid w:val="002A4CE3"/>
    <w:rsid w:val="002A526F"/>
    <w:rsid w:val="002A5776"/>
    <w:rsid w:val="002A7266"/>
    <w:rsid w:val="002A7A91"/>
    <w:rsid w:val="002B03CD"/>
    <w:rsid w:val="002B19EA"/>
    <w:rsid w:val="002B544D"/>
    <w:rsid w:val="002C1065"/>
    <w:rsid w:val="002C2F39"/>
    <w:rsid w:val="002C3699"/>
    <w:rsid w:val="002D05DE"/>
    <w:rsid w:val="002D26A1"/>
    <w:rsid w:val="002D26E3"/>
    <w:rsid w:val="002D29F3"/>
    <w:rsid w:val="002E042D"/>
    <w:rsid w:val="002E0F13"/>
    <w:rsid w:val="002E51E5"/>
    <w:rsid w:val="002E6327"/>
    <w:rsid w:val="002E7250"/>
    <w:rsid w:val="002F16FD"/>
    <w:rsid w:val="002F2793"/>
    <w:rsid w:val="002F6EF0"/>
    <w:rsid w:val="00301B20"/>
    <w:rsid w:val="00302261"/>
    <w:rsid w:val="0030376D"/>
    <w:rsid w:val="00310290"/>
    <w:rsid w:val="003119F7"/>
    <w:rsid w:val="003134DC"/>
    <w:rsid w:val="00313B7C"/>
    <w:rsid w:val="00313C38"/>
    <w:rsid w:val="00315988"/>
    <w:rsid w:val="00320945"/>
    <w:rsid w:val="00321913"/>
    <w:rsid w:val="00321ED3"/>
    <w:rsid w:val="003229A5"/>
    <w:rsid w:val="00322BE5"/>
    <w:rsid w:val="0032494C"/>
    <w:rsid w:val="00324D74"/>
    <w:rsid w:val="00326419"/>
    <w:rsid w:val="00336437"/>
    <w:rsid w:val="00337F50"/>
    <w:rsid w:val="003419F7"/>
    <w:rsid w:val="00343B6C"/>
    <w:rsid w:val="003453A5"/>
    <w:rsid w:val="00345CA7"/>
    <w:rsid w:val="003465A6"/>
    <w:rsid w:val="0034718E"/>
    <w:rsid w:val="00350E02"/>
    <w:rsid w:val="00350E33"/>
    <w:rsid w:val="00354939"/>
    <w:rsid w:val="00356C44"/>
    <w:rsid w:val="00356EB3"/>
    <w:rsid w:val="0036023C"/>
    <w:rsid w:val="00363328"/>
    <w:rsid w:val="00365093"/>
    <w:rsid w:val="00370958"/>
    <w:rsid w:val="003723C6"/>
    <w:rsid w:val="00372553"/>
    <w:rsid w:val="00372C12"/>
    <w:rsid w:val="00374619"/>
    <w:rsid w:val="0037619C"/>
    <w:rsid w:val="003769FF"/>
    <w:rsid w:val="0037743A"/>
    <w:rsid w:val="003852DA"/>
    <w:rsid w:val="00386D29"/>
    <w:rsid w:val="00391087"/>
    <w:rsid w:val="00391EFE"/>
    <w:rsid w:val="003973A6"/>
    <w:rsid w:val="0039747F"/>
    <w:rsid w:val="003A0415"/>
    <w:rsid w:val="003A0E18"/>
    <w:rsid w:val="003A18ED"/>
    <w:rsid w:val="003A19F9"/>
    <w:rsid w:val="003A1E68"/>
    <w:rsid w:val="003A3234"/>
    <w:rsid w:val="003A3DA7"/>
    <w:rsid w:val="003A6534"/>
    <w:rsid w:val="003B34C8"/>
    <w:rsid w:val="003B4D11"/>
    <w:rsid w:val="003B53FC"/>
    <w:rsid w:val="003B5815"/>
    <w:rsid w:val="003B5EC5"/>
    <w:rsid w:val="003B7654"/>
    <w:rsid w:val="003B7F2C"/>
    <w:rsid w:val="003C1AC4"/>
    <w:rsid w:val="003C2314"/>
    <w:rsid w:val="003C3A80"/>
    <w:rsid w:val="003C540D"/>
    <w:rsid w:val="003C5C04"/>
    <w:rsid w:val="003C68A7"/>
    <w:rsid w:val="003C73A5"/>
    <w:rsid w:val="003D2C5B"/>
    <w:rsid w:val="003D6BBB"/>
    <w:rsid w:val="003D7D50"/>
    <w:rsid w:val="003E0868"/>
    <w:rsid w:val="003E1DEB"/>
    <w:rsid w:val="003E26F8"/>
    <w:rsid w:val="003E28D0"/>
    <w:rsid w:val="003E326B"/>
    <w:rsid w:val="003E3D9D"/>
    <w:rsid w:val="003E482B"/>
    <w:rsid w:val="003E7355"/>
    <w:rsid w:val="003F1E63"/>
    <w:rsid w:val="003F21D4"/>
    <w:rsid w:val="003F3441"/>
    <w:rsid w:val="003F35AB"/>
    <w:rsid w:val="003F422A"/>
    <w:rsid w:val="003F47C4"/>
    <w:rsid w:val="003F4B44"/>
    <w:rsid w:val="003F6AFD"/>
    <w:rsid w:val="003F6B47"/>
    <w:rsid w:val="0040071C"/>
    <w:rsid w:val="00401DD2"/>
    <w:rsid w:val="00406306"/>
    <w:rsid w:val="0041171C"/>
    <w:rsid w:val="00411838"/>
    <w:rsid w:val="00413913"/>
    <w:rsid w:val="004150AC"/>
    <w:rsid w:val="004260A6"/>
    <w:rsid w:val="004264A4"/>
    <w:rsid w:val="0042718A"/>
    <w:rsid w:val="00431F38"/>
    <w:rsid w:val="00434368"/>
    <w:rsid w:val="0043546F"/>
    <w:rsid w:val="004356F6"/>
    <w:rsid w:val="004400A3"/>
    <w:rsid w:val="00440861"/>
    <w:rsid w:val="004410FD"/>
    <w:rsid w:val="004423D0"/>
    <w:rsid w:val="00450D21"/>
    <w:rsid w:val="0045603F"/>
    <w:rsid w:val="00456C60"/>
    <w:rsid w:val="00460826"/>
    <w:rsid w:val="00461897"/>
    <w:rsid w:val="00461968"/>
    <w:rsid w:val="004655DE"/>
    <w:rsid w:val="00465D3C"/>
    <w:rsid w:val="00465E6A"/>
    <w:rsid w:val="00467E67"/>
    <w:rsid w:val="00470EA8"/>
    <w:rsid w:val="00471959"/>
    <w:rsid w:val="00471C6B"/>
    <w:rsid w:val="0047272C"/>
    <w:rsid w:val="00473331"/>
    <w:rsid w:val="00473C29"/>
    <w:rsid w:val="004743ED"/>
    <w:rsid w:val="00474BC3"/>
    <w:rsid w:val="00474C7A"/>
    <w:rsid w:val="00475201"/>
    <w:rsid w:val="00475FD8"/>
    <w:rsid w:val="00476964"/>
    <w:rsid w:val="00477090"/>
    <w:rsid w:val="00480467"/>
    <w:rsid w:val="004807D5"/>
    <w:rsid w:val="00480DB5"/>
    <w:rsid w:val="00481A8D"/>
    <w:rsid w:val="00483C51"/>
    <w:rsid w:val="004845CE"/>
    <w:rsid w:val="00484C35"/>
    <w:rsid w:val="00484CEB"/>
    <w:rsid w:val="00484D66"/>
    <w:rsid w:val="00484F2A"/>
    <w:rsid w:val="00485870"/>
    <w:rsid w:val="0048617A"/>
    <w:rsid w:val="00486AD1"/>
    <w:rsid w:val="004903B3"/>
    <w:rsid w:val="00490A44"/>
    <w:rsid w:val="00490F6F"/>
    <w:rsid w:val="0049464A"/>
    <w:rsid w:val="00495C13"/>
    <w:rsid w:val="004A0368"/>
    <w:rsid w:val="004A287E"/>
    <w:rsid w:val="004A5007"/>
    <w:rsid w:val="004A52F7"/>
    <w:rsid w:val="004A5946"/>
    <w:rsid w:val="004A643E"/>
    <w:rsid w:val="004A6947"/>
    <w:rsid w:val="004A6B8F"/>
    <w:rsid w:val="004A79C9"/>
    <w:rsid w:val="004A7EBD"/>
    <w:rsid w:val="004B1376"/>
    <w:rsid w:val="004B16E9"/>
    <w:rsid w:val="004B2E2D"/>
    <w:rsid w:val="004B3E37"/>
    <w:rsid w:val="004B5D0D"/>
    <w:rsid w:val="004B5FED"/>
    <w:rsid w:val="004B6124"/>
    <w:rsid w:val="004B650C"/>
    <w:rsid w:val="004B7BC6"/>
    <w:rsid w:val="004C08CB"/>
    <w:rsid w:val="004C16F1"/>
    <w:rsid w:val="004C1AE4"/>
    <w:rsid w:val="004C23A4"/>
    <w:rsid w:val="004C2E1B"/>
    <w:rsid w:val="004C312F"/>
    <w:rsid w:val="004C3659"/>
    <w:rsid w:val="004C75EB"/>
    <w:rsid w:val="004C7EB1"/>
    <w:rsid w:val="004D0B09"/>
    <w:rsid w:val="004D100A"/>
    <w:rsid w:val="004D2069"/>
    <w:rsid w:val="004D2F6A"/>
    <w:rsid w:val="004D3ED1"/>
    <w:rsid w:val="004D42E1"/>
    <w:rsid w:val="004E5840"/>
    <w:rsid w:val="004E5DA7"/>
    <w:rsid w:val="004E7281"/>
    <w:rsid w:val="004E7986"/>
    <w:rsid w:val="004F2E45"/>
    <w:rsid w:val="004F6025"/>
    <w:rsid w:val="004F6E83"/>
    <w:rsid w:val="004F7050"/>
    <w:rsid w:val="00501BCA"/>
    <w:rsid w:val="00501D3A"/>
    <w:rsid w:val="0050332A"/>
    <w:rsid w:val="005041A1"/>
    <w:rsid w:val="00504F56"/>
    <w:rsid w:val="00505010"/>
    <w:rsid w:val="00505106"/>
    <w:rsid w:val="0050583E"/>
    <w:rsid w:val="00505E28"/>
    <w:rsid w:val="005078D0"/>
    <w:rsid w:val="00507D8D"/>
    <w:rsid w:val="00510B6B"/>
    <w:rsid w:val="00510E4A"/>
    <w:rsid w:val="0051182B"/>
    <w:rsid w:val="00513211"/>
    <w:rsid w:val="00513C60"/>
    <w:rsid w:val="00515706"/>
    <w:rsid w:val="00515B0D"/>
    <w:rsid w:val="005163C9"/>
    <w:rsid w:val="0052025D"/>
    <w:rsid w:val="00520A54"/>
    <w:rsid w:val="00524570"/>
    <w:rsid w:val="005251BC"/>
    <w:rsid w:val="005326DE"/>
    <w:rsid w:val="00533C90"/>
    <w:rsid w:val="005340A6"/>
    <w:rsid w:val="00536760"/>
    <w:rsid w:val="00536A79"/>
    <w:rsid w:val="00536C73"/>
    <w:rsid w:val="00537764"/>
    <w:rsid w:val="005407B6"/>
    <w:rsid w:val="00540C27"/>
    <w:rsid w:val="00546050"/>
    <w:rsid w:val="00546224"/>
    <w:rsid w:val="005464F6"/>
    <w:rsid w:val="00550669"/>
    <w:rsid w:val="0055291B"/>
    <w:rsid w:val="0055316F"/>
    <w:rsid w:val="00554ED5"/>
    <w:rsid w:val="0055501A"/>
    <w:rsid w:val="00555716"/>
    <w:rsid w:val="00560DCF"/>
    <w:rsid w:val="00562FB1"/>
    <w:rsid w:val="005720C5"/>
    <w:rsid w:val="005723C4"/>
    <w:rsid w:val="00572B83"/>
    <w:rsid w:val="005738DA"/>
    <w:rsid w:val="00574858"/>
    <w:rsid w:val="005801E1"/>
    <w:rsid w:val="0058058D"/>
    <w:rsid w:val="00583801"/>
    <w:rsid w:val="00583B6C"/>
    <w:rsid w:val="0058556E"/>
    <w:rsid w:val="00587090"/>
    <w:rsid w:val="00590811"/>
    <w:rsid w:val="005923D6"/>
    <w:rsid w:val="0059536D"/>
    <w:rsid w:val="0059682B"/>
    <w:rsid w:val="00597008"/>
    <w:rsid w:val="00597995"/>
    <w:rsid w:val="005979E7"/>
    <w:rsid w:val="005A0925"/>
    <w:rsid w:val="005A0AD4"/>
    <w:rsid w:val="005A2B6E"/>
    <w:rsid w:val="005A364B"/>
    <w:rsid w:val="005A3AC0"/>
    <w:rsid w:val="005A4DEF"/>
    <w:rsid w:val="005A57D0"/>
    <w:rsid w:val="005A7A09"/>
    <w:rsid w:val="005A7CB5"/>
    <w:rsid w:val="005B0A15"/>
    <w:rsid w:val="005B3986"/>
    <w:rsid w:val="005B755F"/>
    <w:rsid w:val="005C0567"/>
    <w:rsid w:val="005C1A91"/>
    <w:rsid w:val="005C1B21"/>
    <w:rsid w:val="005C2333"/>
    <w:rsid w:val="005C4719"/>
    <w:rsid w:val="005C549B"/>
    <w:rsid w:val="005C68D6"/>
    <w:rsid w:val="005C70CE"/>
    <w:rsid w:val="005D0368"/>
    <w:rsid w:val="005D0591"/>
    <w:rsid w:val="005D25FE"/>
    <w:rsid w:val="005D30E1"/>
    <w:rsid w:val="005D4097"/>
    <w:rsid w:val="005D49B3"/>
    <w:rsid w:val="005D56D5"/>
    <w:rsid w:val="005D573B"/>
    <w:rsid w:val="005D5B84"/>
    <w:rsid w:val="005D633F"/>
    <w:rsid w:val="005E2556"/>
    <w:rsid w:val="005E2E78"/>
    <w:rsid w:val="005E3FD5"/>
    <w:rsid w:val="005F1977"/>
    <w:rsid w:val="005F4DEB"/>
    <w:rsid w:val="005F6D50"/>
    <w:rsid w:val="005F7AD7"/>
    <w:rsid w:val="005F7C80"/>
    <w:rsid w:val="00600C7C"/>
    <w:rsid w:val="00601AA6"/>
    <w:rsid w:val="00602262"/>
    <w:rsid w:val="006028B5"/>
    <w:rsid w:val="00602974"/>
    <w:rsid w:val="0060448D"/>
    <w:rsid w:val="00612D26"/>
    <w:rsid w:val="006139B6"/>
    <w:rsid w:val="00615285"/>
    <w:rsid w:val="006157AA"/>
    <w:rsid w:val="00615F90"/>
    <w:rsid w:val="00616EFF"/>
    <w:rsid w:val="006171B7"/>
    <w:rsid w:val="0061791A"/>
    <w:rsid w:val="00617F36"/>
    <w:rsid w:val="006208AC"/>
    <w:rsid w:val="006218D9"/>
    <w:rsid w:val="006221A8"/>
    <w:rsid w:val="00624A45"/>
    <w:rsid w:val="00625ED4"/>
    <w:rsid w:val="00626212"/>
    <w:rsid w:val="00630521"/>
    <w:rsid w:val="00630928"/>
    <w:rsid w:val="00631365"/>
    <w:rsid w:val="006335C0"/>
    <w:rsid w:val="00635A0D"/>
    <w:rsid w:val="006362AE"/>
    <w:rsid w:val="0064071A"/>
    <w:rsid w:val="00640CAA"/>
    <w:rsid w:val="006415B0"/>
    <w:rsid w:val="006422D0"/>
    <w:rsid w:val="00645363"/>
    <w:rsid w:val="00647C91"/>
    <w:rsid w:val="00652D88"/>
    <w:rsid w:val="00653883"/>
    <w:rsid w:val="00654C1B"/>
    <w:rsid w:val="00654CDF"/>
    <w:rsid w:val="0065577D"/>
    <w:rsid w:val="00656FA0"/>
    <w:rsid w:val="00657816"/>
    <w:rsid w:val="0066047F"/>
    <w:rsid w:val="006629D9"/>
    <w:rsid w:val="00662C7F"/>
    <w:rsid w:val="00662EAE"/>
    <w:rsid w:val="00663B12"/>
    <w:rsid w:val="00663B50"/>
    <w:rsid w:val="006643A0"/>
    <w:rsid w:val="006646D9"/>
    <w:rsid w:val="00665E01"/>
    <w:rsid w:val="00667BC1"/>
    <w:rsid w:val="00675A0D"/>
    <w:rsid w:val="00676B3F"/>
    <w:rsid w:val="00680868"/>
    <w:rsid w:val="00680E3B"/>
    <w:rsid w:val="006816E0"/>
    <w:rsid w:val="00681729"/>
    <w:rsid w:val="00684848"/>
    <w:rsid w:val="00686202"/>
    <w:rsid w:val="0068634A"/>
    <w:rsid w:val="00686703"/>
    <w:rsid w:val="006902A8"/>
    <w:rsid w:val="00694F0F"/>
    <w:rsid w:val="00695812"/>
    <w:rsid w:val="006A27B2"/>
    <w:rsid w:val="006A3161"/>
    <w:rsid w:val="006A3710"/>
    <w:rsid w:val="006A43C9"/>
    <w:rsid w:val="006A4C87"/>
    <w:rsid w:val="006B0E7C"/>
    <w:rsid w:val="006B1892"/>
    <w:rsid w:val="006B314B"/>
    <w:rsid w:val="006B479A"/>
    <w:rsid w:val="006B4ACE"/>
    <w:rsid w:val="006C0972"/>
    <w:rsid w:val="006C2B83"/>
    <w:rsid w:val="006C3E15"/>
    <w:rsid w:val="006C50C1"/>
    <w:rsid w:val="006C5705"/>
    <w:rsid w:val="006C5ECA"/>
    <w:rsid w:val="006C75A5"/>
    <w:rsid w:val="006D0389"/>
    <w:rsid w:val="006D0757"/>
    <w:rsid w:val="006D0E66"/>
    <w:rsid w:val="006D2357"/>
    <w:rsid w:val="006D28F3"/>
    <w:rsid w:val="006D2EE7"/>
    <w:rsid w:val="006D3EB2"/>
    <w:rsid w:val="006D3F4F"/>
    <w:rsid w:val="006D4736"/>
    <w:rsid w:val="006D5147"/>
    <w:rsid w:val="006D614E"/>
    <w:rsid w:val="006E01C8"/>
    <w:rsid w:val="006E0730"/>
    <w:rsid w:val="006E23D3"/>
    <w:rsid w:val="006E3322"/>
    <w:rsid w:val="006E5320"/>
    <w:rsid w:val="006E5CC2"/>
    <w:rsid w:val="006E6BB0"/>
    <w:rsid w:val="006E760E"/>
    <w:rsid w:val="006E7832"/>
    <w:rsid w:val="006E7969"/>
    <w:rsid w:val="006F09A6"/>
    <w:rsid w:val="006F0CE2"/>
    <w:rsid w:val="006F2941"/>
    <w:rsid w:val="006F32B0"/>
    <w:rsid w:val="006F4B76"/>
    <w:rsid w:val="006F5448"/>
    <w:rsid w:val="006F7565"/>
    <w:rsid w:val="007001D1"/>
    <w:rsid w:val="007022B9"/>
    <w:rsid w:val="00702EA4"/>
    <w:rsid w:val="00703C32"/>
    <w:rsid w:val="007048EC"/>
    <w:rsid w:val="007076AB"/>
    <w:rsid w:val="00711A5C"/>
    <w:rsid w:val="00711FDD"/>
    <w:rsid w:val="00713C1B"/>
    <w:rsid w:val="007156DD"/>
    <w:rsid w:val="0071678D"/>
    <w:rsid w:val="007175AA"/>
    <w:rsid w:val="007178F4"/>
    <w:rsid w:val="0072150E"/>
    <w:rsid w:val="0072300B"/>
    <w:rsid w:val="00723198"/>
    <w:rsid w:val="007241B9"/>
    <w:rsid w:val="00724F89"/>
    <w:rsid w:val="0072739D"/>
    <w:rsid w:val="00727657"/>
    <w:rsid w:val="00730553"/>
    <w:rsid w:val="00733F07"/>
    <w:rsid w:val="007351E8"/>
    <w:rsid w:val="00735BD2"/>
    <w:rsid w:val="00736445"/>
    <w:rsid w:val="00737162"/>
    <w:rsid w:val="0074132C"/>
    <w:rsid w:val="0074173C"/>
    <w:rsid w:val="007437DA"/>
    <w:rsid w:val="00746FCA"/>
    <w:rsid w:val="00750CAA"/>
    <w:rsid w:val="00750D2A"/>
    <w:rsid w:val="0075156E"/>
    <w:rsid w:val="007517E1"/>
    <w:rsid w:val="007520CE"/>
    <w:rsid w:val="00752896"/>
    <w:rsid w:val="007562CB"/>
    <w:rsid w:val="0075779E"/>
    <w:rsid w:val="00757EC0"/>
    <w:rsid w:val="00760244"/>
    <w:rsid w:val="007613F0"/>
    <w:rsid w:val="007620D3"/>
    <w:rsid w:val="007630F6"/>
    <w:rsid w:val="0076478E"/>
    <w:rsid w:val="007653D1"/>
    <w:rsid w:val="00770438"/>
    <w:rsid w:val="00770A28"/>
    <w:rsid w:val="007724FD"/>
    <w:rsid w:val="0077340F"/>
    <w:rsid w:val="00773DAE"/>
    <w:rsid w:val="00777ED5"/>
    <w:rsid w:val="00780D77"/>
    <w:rsid w:val="0078183A"/>
    <w:rsid w:val="00786ABB"/>
    <w:rsid w:val="00793CDD"/>
    <w:rsid w:val="00793FCE"/>
    <w:rsid w:val="00795061"/>
    <w:rsid w:val="007A1DA7"/>
    <w:rsid w:val="007A4448"/>
    <w:rsid w:val="007A4F2A"/>
    <w:rsid w:val="007A7D88"/>
    <w:rsid w:val="007B1ADF"/>
    <w:rsid w:val="007B3065"/>
    <w:rsid w:val="007B3B9A"/>
    <w:rsid w:val="007B468A"/>
    <w:rsid w:val="007B7EB7"/>
    <w:rsid w:val="007C015C"/>
    <w:rsid w:val="007C0715"/>
    <w:rsid w:val="007C13B3"/>
    <w:rsid w:val="007C1E82"/>
    <w:rsid w:val="007C3196"/>
    <w:rsid w:val="007C5043"/>
    <w:rsid w:val="007C599B"/>
    <w:rsid w:val="007D03DC"/>
    <w:rsid w:val="007D1205"/>
    <w:rsid w:val="007D2C17"/>
    <w:rsid w:val="007D4250"/>
    <w:rsid w:val="007D439D"/>
    <w:rsid w:val="007D7095"/>
    <w:rsid w:val="007D72DE"/>
    <w:rsid w:val="007E0072"/>
    <w:rsid w:val="007E11BC"/>
    <w:rsid w:val="007E2DD0"/>
    <w:rsid w:val="007E3FB0"/>
    <w:rsid w:val="007F0B2F"/>
    <w:rsid w:val="007F1122"/>
    <w:rsid w:val="007F2158"/>
    <w:rsid w:val="007F35EB"/>
    <w:rsid w:val="007F3C74"/>
    <w:rsid w:val="007F48BB"/>
    <w:rsid w:val="007F5308"/>
    <w:rsid w:val="007F7013"/>
    <w:rsid w:val="007F70D5"/>
    <w:rsid w:val="008054D7"/>
    <w:rsid w:val="00805949"/>
    <w:rsid w:val="00806CB9"/>
    <w:rsid w:val="00810FFE"/>
    <w:rsid w:val="0081413A"/>
    <w:rsid w:val="0081527C"/>
    <w:rsid w:val="00815456"/>
    <w:rsid w:val="0081585B"/>
    <w:rsid w:val="00815981"/>
    <w:rsid w:val="00817E5C"/>
    <w:rsid w:val="00820013"/>
    <w:rsid w:val="00821B92"/>
    <w:rsid w:val="00821CE4"/>
    <w:rsid w:val="0082248A"/>
    <w:rsid w:val="00824559"/>
    <w:rsid w:val="0082472D"/>
    <w:rsid w:val="0082666A"/>
    <w:rsid w:val="00830FA9"/>
    <w:rsid w:val="00831331"/>
    <w:rsid w:val="008330C4"/>
    <w:rsid w:val="008335D5"/>
    <w:rsid w:val="00835186"/>
    <w:rsid w:val="00835969"/>
    <w:rsid w:val="008363B9"/>
    <w:rsid w:val="0083738D"/>
    <w:rsid w:val="00840729"/>
    <w:rsid w:val="00841A08"/>
    <w:rsid w:val="00841E58"/>
    <w:rsid w:val="0084340E"/>
    <w:rsid w:val="0084481E"/>
    <w:rsid w:val="00844888"/>
    <w:rsid w:val="00844EC0"/>
    <w:rsid w:val="00847DCE"/>
    <w:rsid w:val="0085090F"/>
    <w:rsid w:val="008509C5"/>
    <w:rsid w:val="00852B1C"/>
    <w:rsid w:val="008549AE"/>
    <w:rsid w:val="00856422"/>
    <w:rsid w:val="00856792"/>
    <w:rsid w:val="00857760"/>
    <w:rsid w:val="008578B0"/>
    <w:rsid w:val="00861D58"/>
    <w:rsid w:val="008627C1"/>
    <w:rsid w:val="00865345"/>
    <w:rsid w:val="00865701"/>
    <w:rsid w:val="0086590B"/>
    <w:rsid w:val="00866E1D"/>
    <w:rsid w:val="00870A93"/>
    <w:rsid w:val="0087271D"/>
    <w:rsid w:val="00872AA8"/>
    <w:rsid w:val="00875A99"/>
    <w:rsid w:val="008766C8"/>
    <w:rsid w:val="008817F1"/>
    <w:rsid w:val="0088397B"/>
    <w:rsid w:val="00883B83"/>
    <w:rsid w:val="00885BEE"/>
    <w:rsid w:val="00886B3A"/>
    <w:rsid w:val="00886CC5"/>
    <w:rsid w:val="00887806"/>
    <w:rsid w:val="00887C36"/>
    <w:rsid w:val="008900E9"/>
    <w:rsid w:val="00890E69"/>
    <w:rsid w:val="00891224"/>
    <w:rsid w:val="00891CDA"/>
    <w:rsid w:val="00894EAA"/>
    <w:rsid w:val="0089539E"/>
    <w:rsid w:val="00895D35"/>
    <w:rsid w:val="0089717D"/>
    <w:rsid w:val="008976E7"/>
    <w:rsid w:val="008A050F"/>
    <w:rsid w:val="008A2C50"/>
    <w:rsid w:val="008A3272"/>
    <w:rsid w:val="008A496D"/>
    <w:rsid w:val="008A4CA6"/>
    <w:rsid w:val="008A4D48"/>
    <w:rsid w:val="008A6543"/>
    <w:rsid w:val="008A75D6"/>
    <w:rsid w:val="008B0221"/>
    <w:rsid w:val="008B4B6D"/>
    <w:rsid w:val="008B4ECE"/>
    <w:rsid w:val="008B6070"/>
    <w:rsid w:val="008B64DB"/>
    <w:rsid w:val="008B6FB2"/>
    <w:rsid w:val="008C1D09"/>
    <w:rsid w:val="008C2124"/>
    <w:rsid w:val="008C57B4"/>
    <w:rsid w:val="008C5957"/>
    <w:rsid w:val="008D02C2"/>
    <w:rsid w:val="008D2A23"/>
    <w:rsid w:val="008D33D2"/>
    <w:rsid w:val="008D3D88"/>
    <w:rsid w:val="008D4622"/>
    <w:rsid w:val="008D4AF7"/>
    <w:rsid w:val="008D5252"/>
    <w:rsid w:val="008D61BC"/>
    <w:rsid w:val="008D64BC"/>
    <w:rsid w:val="008D6BBF"/>
    <w:rsid w:val="008E2BC6"/>
    <w:rsid w:val="008F0CA5"/>
    <w:rsid w:val="008F1346"/>
    <w:rsid w:val="008F44F6"/>
    <w:rsid w:val="008F63C7"/>
    <w:rsid w:val="008F6537"/>
    <w:rsid w:val="008F699B"/>
    <w:rsid w:val="008F7100"/>
    <w:rsid w:val="0090119E"/>
    <w:rsid w:val="009018E7"/>
    <w:rsid w:val="00902C58"/>
    <w:rsid w:val="00904109"/>
    <w:rsid w:val="009049B8"/>
    <w:rsid w:val="0090603E"/>
    <w:rsid w:val="00906A61"/>
    <w:rsid w:val="00907B54"/>
    <w:rsid w:val="00907DD8"/>
    <w:rsid w:val="009107DC"/>
    <w:rsid w:val="009108D6"/>
    <w:rsid w:val="00912934"/>
    <w:rsid w:val="00913424"/>
    <w:rsid w:val="00914471"/>
    <w:rsid w:val="00914709"/>
    <w:rsid w:val="00914E12"/>
    <w:rsid w:val="0091792A"/>
    <w:rsid w:val="0092088B"/>
    <w:rsid w:val="0092160E"/>
    <w:rsid w:val="00921C5D"/>
    <w:rsid w:val="00922337"/>
    <w:rsid w:val="0092319F"/>
    <w:rsid w:val="00923E6E"/>
    <w:rsid w:val="009256B3"/>
    <w:rsid w:val="00926BCC"/>
    <w:rsid w:val="00930712"/>
    <w:rsid w:val="009335E7"/>
    <w:rsid w:val="0093524F"/>
    <w:rsid w:val="00936467"/>
    <w:rsid w:val="009406DD"/>
    <w:rsid w:val="009407BC"/>
    <w:rsid w:val="00940D45"/>
    <w:rsid w:val="00941510"/>
    <w:rsid w:val="0094223D"/>
    <w:rsid w:val="00943EEB"/>
    <w:rsid w:val="00944FFA"/>
    <w:rsid w:val="0095357B"/>
    <w:rsid w:val="009543C2"/>
    <w:rsid w:val="009553C5"/>
    <w:rsid w:val="00955B28"/>
    <w:rsid w:val="00956A35"/>
    <w:rsid w:val="00957E1C"/>
    <w:rsid w:val="00960A35"/>
    <w:rsid w:val="009613A6"/>
    <w:rsid w:val="00961783"/>
    <w:rsid w:val="009624C1"/>
    <w:rsid w:val="00963F70"/>
    <w:rsid w:val="00964871"/>
    <w:rsid w:val="00971AE0"/>
    <w:rsid w:val="00971C6A"/>
    <w:rsid w:val="009736BC"/>
    <w:rsid w:val="00974925"/>
    <w:rsid w:val="0097515D"/>
    <w:rsid w:val="00975541"/>
    <w:rsid w:val="00977D40"/>
    <w:rsid w:val="00981E18"/>
    <w:rsid w:val="00983FAC"/>
    <w:rsid w:val="00985872"/>
    <w:rsid w:val="00985BFF"/>
    <w:rsid w:val="0098727D"/>
    <w:rsid w:val="009877CE"/>
    <w:rsid w:val="00990CFF"/>
    <w:rsid w:val="0099375A"/>
    <w:rsid w:val="00994E6B"/>
    <w:rsid w:val="00997337"/>
    <w:rsid w:val="00997ACD"/>
    <w:rsid w:val="009A0429"/>
    <w:rsid w:val="009A0BBB"/>
    <w:rsid w:val="009A3BCC"/>
    <w:rsid w:val="009A3EC9"/>
    <w:rsid w:val="009A5B89"/>
    <w:rsid w:val="009B0F64"/>
    <w:rsid w:val="009B190F"/>
    <w:rsid w:val="009B2DB6"/>
    <w:rsid w:val="009B382B"/>
    <w:rsid w:val="009B6736"/>
    <w:rsid w:val="009B6B75"/>
    <w:rsid w:val="009B6DF2"/>
    <w:rsid w:val="009B7F1A"/>
    <w:rsid w:val="009C0C7B"/>
    <w:rsid w:val="009C1945"/>
    <w:rsid w:val="009C2F35"/>
    <w:rsid w:val="009C321C"/>
    <w:rsid w:val="009D07D8"/>
    <w:rsid w:val="009D119E"/>
    <w:rsid w:val="009D7245"/>
    <w:rsid w:val="009D75CF"/>
    <w:rsid w:val="009D7DBD"/>
    <w:rsid w:val="009E0382"/>
    <w:rsid w:val="009E6111"/>
    <w:rsid w:val="009E7865"/>
    <w:rsid w:val="009F6EA5"/>
    <w:rsid w:val="00A013D0"/>
    <w:rsid w:val="00A02535"/>
    <w:rsid w:val="00A02CD9"/>
    <w:rsid w:val="00A0444B"/>
    <w:rsid w:val="00A051A0"/>
    <w:rsid w:val="00A05631"/>
    <w:rsid w:val="00A056EC"/>
    <w:rsid w:val="00A064A0"/>
    <w:rsid w:val="00A065AD"/>
    <w:rsid w:val="00A0769F"/>
    <w:rsid w:val="00A100BD"/>
    <w:rsid w:val="00A116BD"/>
    <w:rsid w:val="00A11C60"/>
    <w:rsid w:val="00A14D92"/>
    <w:rsid w:val="00A16D7A"/>
    <w:rsid w:val="00A16E1B"/>
    <w:rsid w:val="00A17969"/>
    <w:rsid w:val="00A2004B"/>
    <w:rsid w:val="00A22D79"/>
    <w:rsid w:val="00A23DD8"/>
    <w:rsid w:val="00A25054"/>
    <w:rsid w:val="00A25745"/>
    <w:rsid w:val="00A261BE"/>
    <w:rsid w:val="00A26A54"/>
    <w:rsid w:val="00A27CF5"/>
    <w:rsid w:val="00A30546"/>
    <w:rsid w:val="00A31B06"/>
    <w:rsid w:val="00A32350"/>
    <w:rsid w:val="00A33E0B"/>
    <w:rsid w:val="00A40AC2"/>
    <w:rsid w:val="00A41794"/>
    <w:rsid w:val="00A4209B"/>
    <w:rsid w:val="00A427DE"/>
    <w:rsid w:val="00A42F21"/>
    <w:rsid w:val="00A433E5"/>
    <w:rsid w:val="00A44C73"/>
    <w:rsid w:val="00A45251"/>
    <w:rsid w:val="00A4691B"/>
    <w:rsid w:val="00A500C3"/>
    <w:rsid w:val="00A501C4"/>
    <w:rsid w:val="00A50DC3"/>
    <w:rsid w:val="00A50FC3"/>
    <w:rsid w:val="00A515F9"/>
    <w:rsid w:val="00A51F99"/>
    <w:rsid w:val="00A52372"/>
    <w:rsid w:val="00A5522B"/>
    <w:rsid w:val="00A56ECE"/>
    <w:rsid w:val="00A60345"/>
    <w:rsid w:val="00A6188D"/>
    <w:rsid w:val="00A63CD2"/>
    <w:rsid w:val="00A643F0"/>
    <w:rsid w:val="00A7341B"/>
    <w:rsid w:val="00A73520"/>
    <w:rsid w:val="00A74E1F"/>
    <w:rsid w:val="00A75146"/>
    <w:rsid w:val="00A77986"/>
    <w:rsid w:val="00A80DCE"/>
    <w:rsid w:val="00A81444"/>
    <w:rsid w:val="00A8186B"/>
    <w:rsid w:val="00A81FA3"/>
    <w:rsid w:val="00A82E7C"/>
    <w:rsid w:val="00A82F6D"/>
    <w:rsid w:val="00A85581"/>
    <w:rsid w:val="00A87061"/>
    <w:rsid w:val="00A871FB"/>
    <w:rsid w:val="00A876E4"/>
    <w:rsid w:val="00A91DCF"/>
    <w:rsid w:val="00A92860"/>
    <w:rsid w:val="00A9389D"/>
    <w:rsid w:val="00A938A5"/>
    <w:rsid w:val="00A95C92"/>
    <w:rsid w:val="00AA1B8B"/>
    <w:rsid w:val="00AA1C74"/>
    <w:rsid w:val="00AA2749"/>
    <w:rsid w:val="00AA2CAA"/>
    <w:rsid w:val="00AA4F17"/>
    <w:rsid w:val="00AA5FC1"/>
    <w:rsid w:val="00AB2E63"/>
    <w:rsid w:val="00AB355C"/>
    <w:rsid w:val="00AB58F1"/>
    <w:rsid w:val="00AB7CEB"/>
    <w:rsid w:val="00AC130E"/>
    <w:rsid w:val="00AC20B7"/>
    <w:rsid w:val="00AC395A"/>
    <w:rsid w:val="00AC492C"/>
    <w:rsid w:val="00AC4A72"/>
    <w:rsid w:val="00AC5458"/>
    <w:rsid w:val="00AC581D"/>
    <w:rsid w:val="00AC6A0D"/>
    <w:rsid w:val="00AC6C6B"/>
    <w:rsid w:val="00AC78E1"/>
    <w:rsid w:val="00AD3FFD"/>
    <w:rsid w:val="00AE0096"/>
    <w:rsid w:val="00AE0716"/>
    <w:rsid w:val="00AE1C47"/>
    <w:rsid w:val="00AE24E7"/>
    <w:rsid w:val="00AE448F"/>
    <w:rsid w:val="00AE6D74"/>
    <w:rsid w:val="00AE762A"/>
    <w:rsid w:val="00AF19B5"/>
    <w:rsid w:val="00AF1EBB"/>
    <w:rsid w:val="00AF38BE"/>
    <w:rsid w:val="00AF44D3"/>
    <w:rsid w:val="00AF65DB"/>
    <w:rsid w:val="00AF6DF6"/>
    <w:rsid w:val="00AF77CD"/>
    <w:rsid w:val="00AF7F6F"/>
    <w:rsid w:val="00B011E1"/>
    <w:rsid w:val="00B013FC"/>
    <w:rsid w:val="00B031EC"/>
    <w:rsid w:val="00B04313"/>
    <w:rsid w:val="00B043B1"/>
    <w:rsid w:val="00B05F1D"/>
    <w:rsid w:val="00B06BF9"/>
    <w:rsid w:val="00B10091"/>
    <w:rsid w:val="00B105E3"/>
    <w:rsid w:val="00B10938"/>
    <w:rsid w:val="00B112BD"/>
    <w:rsid w:val="00B113EA"/>
    <w:rsid w:val="00B12920"/>
    <w:rsid w:val="00B12B07"/>
    <w:rsid w:val="00B12E32"/>
    <w:rsid w:val="00B13231"/>
    <w:rsid w:val="00B14428"/>
    <w:rsid w:val="00B1478C"/>
    <w:rsid w:val="00B153B9"/>
    <w:rsid w:val="00B15E2C"/>
    <w:rsid w:val="00B162E2"/>
    <w:rsid w:val="00B16680"/>
    <w:rsid w:val="00B172D9"/>
    <w:rsid w:val="00B179D9"/>
    <w:rsid w:val="00B20580"/>
    <w:rsid w:val="00B21677"/>
    <w:rsid w:val="00B23974"/>
    <w:rsid w:val="00B23E24"/>
    <w:rsid w:val="00B24FD0"/>
    <w:rsid w:val="00B24FDA"/>
    <w:rsid w:val="00B302D2"/>
    <w:rsid w:val="00B31454"/>
    <w:rsid w:val="00B34E81"/>
    <w:rsid w:val="00B35F77"/>
    <w:rsid w:val="00B413A7"/>
    <w:rsid w:val="00B42AB0"/>
    <w:rsid w:val="00B42EF5"/>
    <w:rsid w:val="00B42F49"/>
    <w:rsid w:val="00B44057"/>
    <w:rsid w:val="00B460AD"/>
    <w:rsid w:val="00B50413"/>
    <w:rsid w:val="00B51022"/>
    <w:rsid w:val="00B52723"/>
    <w:rsid w:val="00B562D9"/>
    <w:rsid w:val="00B57128"/>
    <w:rsid w:val="00B621B4"/>
    <w:rsid w:val="00B627FB"/>
    <w:rsid w:val="00B62FA5"/>
    <w:rsid w:val="00B639E3"/>
    <w:rsid w:val="00B64CDF"/>
    <w:rsid w:val="00B650D7"/>
    <w:rsid w:val="00B667C7"/>
    <w:rsid w:val="00B6756A"/>
    <w:rsid w:val="00B704C2"/>
    <w:rsid w:val="00B70519"/>
    <w:rsid w:val="00B70926"/>
    <w:rsid w:val="00B711B9"/>
    <w:rsid w:val="00B73910"/>
    <w:rsid w:val="00B739A0"/>
    <w:rsid w:val="00B767D4"/>
    <w:rsid w:val="00B769FE"/>
    <w:rsid w:val="00B803DA"/>
    <w:rsid w:val="00B81070"/>
    <w:rsid w:val="00B85966"/>
    <w:rsid w:val="00B85C16"/>
    <w:rsid w:val="00B87D80"/>
    <w:rsid w:val="00B913B3"/>
    <w:rsid w:val="00B9328C"/>
    <w:rsid w:val="00B9573D"/>
    <w:rsid w:val="00B95A68"/>
    <w:rsid w:val="00B95D25"/>
    <w:rsid w:val="00B97D8C"/>
    <w:rsid w:val="00BA083F"/>
    <w:rsid w:val="00BA1032"/>
    <w:rsid w:val="00BA1907"/>
    <w:rsid w:val="00BA1ECA"/>
    <w:rsid w:val="00BA226D"/>
    <w:rsid w:val="00BA4F16"/>
    <w:rsid w:val="00BA7DBA"/>
    <w:rsid w:val="00BB0335"/>
    <w:rsid w:val="00BB04A0"/>
    <w:rsid w:val="00BB30B4"/>
    <w:rsid w:val="00BB361C"/>
    <w:rsid w:val="00BB465A"/>
    <w:rsid w:val="00BB585B"/>
    <w:rsid w:val="00BB6A8A"/>
    <w:rsid w:val="00BB70CF"/>
    <w:rsid w:val="00BB7982"/>
    <w:rsid w:val="00BB7E62"/>
    <w:rsid w:val="00BC071A"/>
    <w:rsid w:val="00BC2346"/>
    <w:rsid w:val="00BC24C9"/>
    <w:rsid w:val="00BC25A0"/>
    <w:rsid w:val="00BC4F1D"/>
    <w:rsid w:val="00BC5CB3"/>
    <w:rsid w:val="00BC6877"/>
    <w:rsid w:val="00BC7724"/>
    <w:rsid w:val="00BD0526"/>
    <w:rsid w:val="00BD3F7A"/>
    <w:rsid w:val="00BD3F96"/>
    <w:rsid w:val="00BE343E"/>
    <w:rsid w:val="00BE3699"/>
    <w:rsid w:val="00BF344F"/>
    <w:rsid w:val="00BF3806"/>
    <w:rsid w:val="00BF386F"/>
    <w:rsid w:val="00BF54F3"/>
    <w:rsid w:val="00BF6BEA"/>
    <w:rsid w:val="00BF6EC2"/>
    <w:rsid w:val="00C00673"/>
    <w:rsid w:val="00C0152B"/>
    <w:rsid w:val="00C031AE"/>
    <w:rsid w:val="00C03342"/>
    <w:rsid w:val="00C047AD"/>
    <w:rsid w:val="00C04932"/>
    <w:rsid w:val="00C053D8"/>
    <w:rsid w:val="00C056D7"/>
    <w:rsid w:val="00C07EA9"/>
    <w:rsid w:val="00C11B59"/>
    <w:rsid w:val="00C121C6"/>
    <w:rsid w:val="00C123D7"/>
    <w:rsid w:val="00C20E3C"/>
    <w:rsid w:val="00C20F04"/>
    <w:rsid w:val="00C23F53"/>
    <w:rsid w:val="00C2517D"/>
    <w:rsid w:val="00C27A4C"/>
    <w:rsid w:val="00C30390"/>
    <w:rsid w:val="00C32141"/>
    <w:rsid w:val="00C3239C"/>
    <w:rsid w:val="00C3378F"/>
    <w:rsid w:val="00C33BAC"/>
    <w:rsid w:val="00C354AA"/>
    <w:rsid w:val="00C35FBF"/>
    <w:rsid w:val="00C360BF"/>
    <w:rsid w:val="00C36770"/>
    <w:rsid w:val="00C374BD"/>
    <w:rsid w:val="00C37ED1"/>
    <w:rsid w:val="00C419A1"/>
    <w:rsid w:val="00C435E1"/>
    <w:rsid w:val="00C46AD1"/>
    <w:rsid w:val="00C472FA"/>
    <w:rsid w:val="00C47CC1"/>
    <w:rsid w:val="00C47DC6"/>
    <w:rsid w:val="00C518AF"/>
    <w:rsid w:val="00C52A23"/>
    <w:rsid w:val="00C550CF"/>
    <w:rsid w:val="00C571A0"/>
    <w:rsid w:val="00C60643"/>
    <w:rsid w:val="00C62B56"/>
    <w:rsid w:val="00C642E1"/>
    <w:rsid w:val="00C64506"/>
    <w:rsid w:val="00C64820"/>
    <w:rsid w:val="00C679BF"/>
    <w:rsid w:val="00C67E19"/>
    <w:rsid w:val="00C703D8"/>
    <w:rsid w:val="00C70A99"/>
    <w:rsid w:val="00C727E9"/>
    <w:rsid w:val="00C73863"/>
    <w:rsid w:val="00C740BC"/>
    <w:rsid w:val="00C80495"/>
    <w:rsid w:val="00C80E4F"/>
    <w:rsid w:val="00C81B74"/>
    <w:rsid w:val="00C820BB"/>
    <w:rsid w:val="00C83251"/>
    <w:rsid w:val="00C83626"/>
    <w:rsid w:val="00C83C81"/>
    <w:rsid w:val="00C83E6F"/>
    <w:rsid w:val="00C840C4"/>
    <w:rsid w:val="00C8558D"/>
    <w:rsid w:val="00C8601B"/>
    <w:rsid w:val="00C87174"/>
    <w:rsid w:val="00C9167D"/>
    <w:rsid w:val="00C92531"/>
    <w:rsid w:val="00C9369D"/>
    <w:rsid w:val="00C95028"/>
    <w:rsid w:val="00CA21EF"/>
    <w:rsid w:val="00CA5EAC"/>
    <w:rsid w:val="00CA6874"/>
    <w:rsid w:val="00CB0236"/>
    <w:rsid w:val="00CB3B92"/>
    <w:rsid w:val="00CB45CA"/>
    <w:rsid w:val="00CB52B9"/>
    <w:rsid w:val="00CB55D5"/>
    <w:rsid w:val="00CB6EF7"/>
    <w:rsid w:val="00CC155C"/>
    <w:rsid w:val="00CC5017"/>
    <w:rsid w:val="00CC60F7"/>
    <w:rsid w:val="00CC6931"/>
    <w:rsid w:val="00CC7249"/>
    <w:rsid w:val="00CD0F86"/>
    <w:rsid w:val="00CD518D"/>
    <w:rsid w:val="00CD7396"/>
    <w:rsid w:val="00CD7D33"/>
    <w:rsid w:val="00CE0F9B"/>
    <w:rsid w:val="00CE24E7"/>
    <w:rsid w:val="00CE4442"/>
    <w:rsid w:val="00CE4EB6"/>
    <w:rsid w:val="00CE5D1D"/>
    <w:rsid w:val="00CE6467"/>
    <w:rsid w:val="00CF4695"/>
    <w:rsid w:val="00CF50CB"/>
    <w:rsid w:val="00CF5B13"/>
    <w:rsid w:val="00D01AAA"/>
    <w:rsid w:val="00D01D7C"/>
    <w:rsid w:val="00D03162"/>
    <w:rsid w:val="00D038FE"/>
    <w:rsid w:val="00D04E8F"/>
    <w:rsid w:val="00D050C2"/>
    <w:rsid w:val="00D061AC"/>
    <w:rsid w:val="00D06566"/>
    <w:rsid w:val="00D07401"/>
    <w:rsid w:val="00D1040F"/>
    <w:rsid w:val="00D1064F"/>
    <w:rsid w:val="00D12247"/>
    <w:rsid w:val="00D15489"/>
    <w:rsid w:val="00D15907"/>
    <w:rsid w:val="00D224C5"/>
    <w:rsid w:val="00D250A5"/>
    <w:rsid w:val="00D26716"/>
    <w:rsid w:val="00D30AD8"/>
    <w:rsid w:val="00D32443"/>
    <w:rsid w:val="00D32B8C"/>
    <w:rsid w:val="00D347C1"/>
    <w:rsid w:val="00D353DF"/>
    <w:rsid w:val="00D3609E"/>
    <w:rsid w:val="00D41D13"/>
    <w:rsid w:val="00D506AC"/>
    <w:rsid w:val="00D50D14"/>
    <w:rsid w:val="00D510BD"/>
    <w:rsid w:val="00D54C7B"/>
    <w:rsid w:val="00D55C96"/>
    <w:rsid w:val="00D561A7"/>
    <w:rsid w:val="00D57A79"/>
    <w:rsid w:val="00D57E53"/>
    <w:rsid w:val="00D60A6C"/>
    <w:rsid w:val="00D63A6A"/>
    <w:rsid w:val="00D65FAA"/>
    <w:rsid w:val="00D778D7"/>
    <w:rsid w:val="00D77AEE"/>
    <w:rsid w:val="00D77D90"/>
    <w:rsid w:val="00D77EF9"/>
    <w:rsid w:val="00D81B2F"/>
    <w:rsid w:val="00D81F1A"/>
    <w:rsid w:val="00D8426E"/>
    <w:rsid w:val="00D84C5D"/>
    <w:rsid w:val="00D84ED7"/>
    <w:rsid w:val="00D87903"/>
    <w:rsid w:val="00D9104A"/>
    <w:rsid w:val="00D92292"/>
    <w:rsid w:val="00D92AAF"/>
    <w:rsid w:val="00D94F8C"/>
    <w:rsid w:val="00D9603D"/>
    <w:rsid w:val="00D96B8A"/>
    <w:rsid w:val="00D96F90"/>
    <w:rsid w:val="00DA0B96"/>
    <w:rsid w:val="00DA1C9B"/>
    <w:rsid w:val="00DA440F"/>
    <w:rsid w:val="00DA4D42"/>
    <w:rsid w:val="00DA6110"/>
    <w:rsid w:val="00DA6498"/>
    <w:rsid w:val="00DA6ED6"/>
    <w:rsid w:val="00DB07F6"/>
    <w:rsid w:val="00DB1AD7"/>
    <w:rsid w:val="00DB1DD1"/>
    <w:rsid w:val="00DB3530"/>
    <w:rsid w:val="00DB3819"/>
    <w:rsid w:val="00DB6972"/>
    <w:rsid w:val="00DC1315"/>
    <w:rsid w:val="00DC272F"/>
    <w:rsid w:val="00DC3F79"/>
    <w:rsid w:val="00DC45F4"/>
    <w:rsid w:val="00DC4A3B"/>
    <w:rsid w:val="00DC4E72"/>
    <w:rsid w:val="00DC5A40"/>
    <w:rsid w:val="00DC6041"/>
    <w:rsid w:val="00DC61D4"/>
    <w:rsid w:val="00DD07C5"/>
    <w:rsid w:val="00DD0A42"/>
    <w:rsid w:val="00DD0DAA"/>
    <w:rsid w:val="00DD3791"/>
    <w:rsid w:val="00DD3A15"/>
    <w:rsid w:val="00DD481F"/>
    <w:rsid w:val="00DD5894"/>
    <w:rsid w:val="00DD5C78"/>
    <w:rsid w:val="00DD7A0E"/>
    <w:rsid w:val="00DE0420"/>
    <w:rsid w:val="00DE0E4B"/>
    <w:rsid w:val="00DE15FD"/>
    <w:rsid w:val="00DE192B"/>
    <w:rsid w:val="00DE44B5"/>
    <w:rsid w:val="00DE544E"/>
    <w:rsid w:val="00DE63F2"/>
    <w:rsid w:val="00DE75D8"/>
    <w:rsid w:val="00DE7654"/>
    <w:rsid w:val="00DE7968"/>
    <w:rsid w:val="00DE7C2B"/>
    <w:rsid w:val="00DF07E9"/>
    <w:rsid w:val="00DF0CE6"/>
    <w:rsid w:val="00DF2906"/>
    <w:rsid w:val="00DF2CA6"/>
    <w:rsid w:val="00DF2DDD"/>
    <w:rsid w:val="00DF3ED4"/>
    <w:rsid w:val="00DF6133"/>
    <w:rsid w:val="00E025C5"/>
    <w:rsid w:val="00E02A5A"/>
    <w:rsid w:val="00E06647"/>
    <w:rsid w:val="00E07170"/>
    <w:rsid w:val="00E07DD5"/>
    <w:rsid w:val="00E116DB"/>
    <w:rsid w:val="00E1238D"/>
    <w:rsid w:val="00E14D9B"/>
    <w:rsid w:val="00E15AC1"/>
    <w:rsid w:val="00E20BD5"/>
    <w:rsid w:val="00E2289E"/>
    <w:rsid w:val="00E24659"/>
    <w:rsid w:val="00E25171"/>
    <w:rsid w:val="00E254B0"/>
    <w:rsid w:val="00E2622A"/>
    <w:rsid w:val="00E26419"/>
    <w:rsid w:val="00E272C2"/>
    <w:rsid w:val="00E30733"/>
    <w:rsid w:val="00E33DBD"/>
    <w:rsid w:val="00E3677F"/>
    <w:rsid w:val="00E371D0"/>
    <w:rsid w:val="00E43CD9"/>
    <w:rsid w:val="00E4452D"/>
    <w:rsid w:val="00E46F71"/>
    <w:rsid w:val="00E471DB"/>
    <w:rsid w:val="00E5035A"/>
    <w:rsid w:val="00E5038D"/>
    <w:rsid w:val="00E509D6"/>
    <w:rsid w:val="00E5174C"/>
    <w:rsid w:val="00E5197D"/>
    <w:rsid w:val="00E51F0D"/>
    <w:rsid w:val="00E525D7"/>
    <w:rsid w:val="00E55B4B"/>
    <w:rsid w:val="00E5715C"/>
    <w:rsid w:val="00E61208"/>
    <w:rsid w:val="00E6138B"/>
    <w:rsid w:val="00E61B5E"/>
    <w:rsid w:val="00E62136"/>
    <w:rsid w:val="00E625F0"/>
    <w:rsid w:val="00E62FA6"/>
    <w:rsid w:val="00E650AB"/>
    <w:rsid w:val="00E65496"/>
    <w:rsid w:val="00E65C45"/>
    <w:rsid w:val="00E70314"/>
    <w:rsid w:val="00E71EB9"/>
    <w:rsid w:val="00E73C87"/>
    <w:rsid w:val="00E7484F"/>
    <w:rsid w:val="00E74917"/>
    <w:rsid w:val="00E7730D"/>
    <w:rsid w:val="00E77527"/>
    <w:rsid w:val="00E82523"/>
    <w:rsid w:val="00E8280E"/>
    <w:rsid w:val="00E8372D"/>
    <w:rsid w:val="00E861C4"/>
    <w:rsid w:val="00E8634D"/>
    <w:rsid w:val="00E86F3E"/>
    <w:rsid w:val="00E9167E"/>
    <w:rsid w:val="00E93CB1"/>
    <w:rsid w:val="00E95AC8"/>
    <w:rsid w:val="00E966D6"/>
    <w:rsid w:val="00E97D39"/>
    <w:rsid w:val="00EA0EC8"/>
    <w:rsid w:val="00EA108C"/>
    <w:rsid w:val="00EA1262"/>
    <w:rsid w:val="00EA319A"/>
    <w:rsid w:val="00EA4F2F"/>
    <w:rsid w:val="00EA62A7"/>
    <w:rsid w:val="00EA635E"/>
    <w:rsid w:val="00EA68BD"/>
    <w:rsid w:val="00EB02C0"/>
    <w:rsid w:val="00EB1CED"/>
    <w:rsid w:val="00EB1E31"/>
    <w:rsid w:val="00EB4C3F"/>
    <w:rsid w:val="00EB5528"/>
    <w:rsid w:val="00EB5A86"/>
    <w:rsid w:val="00EB7310"/>
    <w:rsid w:val="00EB7A0A"/>
    <w:rsid w:val="00EC036B"/>
    <w:rsid w:val="00EC03CD"/>
    <w:rsid w:val="00EC3FAD"/>
    <w:rsid w:val="00EC48D3"/>
    <w:rsid w:val="00EC5FD7"/>
    <w:rsid w:val="00EC62BF"/>
    <w:rsid w:val="00EC62D0"/>
    <w:rsid w:val="00EC6804"/>
    <w:rsid w:val="00EC68DF"/>
    <w:rsid w:val="00EC7837"/>
    <w:rsid w:val="00ED02A2"/>
    <w:rsid w:val="00ED209C"/>
    <w:rsid w:val="00ED27B2"/>
    <w:rsid w:val="00ED2863"/>
    <w:rsid w:val="00ED4CD3"/>
    <w:rsid w:val="00ED6720"/>
    <w:rsid w:val="00ED6AA3"/>
    <w:rsid w:val="00EE06C5"/>
    <w:rsid w:val="00EE1149"/>
    <w:rsid w:val="00EE55ED"/>
    <w:rsid w:val="00EE65FB"/>
    <w:rsid w:val="00EF069E"/>
    <w:rsid w:val="00EF1FB6"/>
    <w:rsid w:val="00EF217C"/>
    <w:rsid w:val="00EF37C6"/>
    <w:rsid w:val="00EF5705"/>
    <w:rsid w:val="00EF6356"/>
    <w:rsid w:val="00EF6E00"/>
    <w:rsid w:val="00EF7AB4"/>
    <w:rsid w:val="00F02565"/>
    <w:rsid w:val="00F02BDF"/>
    <w:rsid w:val="00F035D2"/>
    <w:rsid w:val="00F03F54"/>
    <w:rsid w:val="00F051D2"/>
    <w:rsid w:val="00F05484"/>
    <w:rsid w:val="00F079D1"/>
    <w:rsid w:val="00F10299"/>
    <w:rsid w:val="00F123FB"/>
    <w:rsid w:val="00F13813"/>
    <w:rsid w:val="00F15DFB"/>
    <w:rsid w:val="00F1614D"/>
    <w:rsid w:val="00F16F3A"/>
    <w:rsid w:val="00F17D1A"/>
    <w:rsid w:val="00F21A81"/>
    <w:rsid w:val="00F2205D"/>
    <w:rsid w:val="00F30883"/>
    <w:rsid w:val="00F30E2B"/>
    <w:rsid w:val="00F30FF8"/>
    <w:rsid w:val="00F311DE"/>
    <w:rsid w:val="00F31294"/>
    <w:rsid w:val="00F3587D"/>
    <w:rsid w:val="00F36349"/>
    <w:rsid w:val="00F37297"/>
    <w:rsid w:val="00F44670"/>
    <w:rsid w:val="00F50C7C"/>
    <w:rsid w:val="00F52DEB"/>
    <w:rsid w:val="00F53C55"/>
    <w:rsid w:val="00F57032"/>
    <w:rsid w:val="00F6193A"/>
    <w:rsid w:val="00F61EEE"/>
    <w:rsid w:val="00F62D96"/>
    <w:rsid w:val="00F63100"/>
    <w:rsid w:val="00F647D8"/>
    <w:rsid w:val="00F64C20"/>
    <w:rsid w:val="00F652D5"/>
    <w:rsid w:val="00F665D9"/>
    <w:rsid w:val="00F6734E"/>
    <w:rsid w:val="00F717BA"/>
    <w:rsid w:val="00F72EA2"/>
    <w:rsid w:val="00F7353A"/>
    <w:rsid w:val="00F73C19"/>
    <w:rsid w:val="00F766F2"/>
    <w:rsid w:val="00F801C2"/>
    <w:rsid w:val="00F82EF7"/>
    <w:rsid w:val="00F83A5E"/>
    <w:rsid w:val="00F85F7A"/>
    <w:rsid w:val="00F878E2"/>
    <w:rsid w:val="00F87B72"/>
    <w:rsid w:val="00F914AA"/>
    <w:rsid w:val="00F9487E"/>
    <w:rsid w:val="00F95928"/>
    <w:rsid w:val="00F97255"/>
    <w:rsid w:val="00F97C85"/>
    <w:rsid w:val="00FA04F2"/>
    <w:rsid w:val="00FA3307"/>
    <w:rsid w:val="00FA5AD6"/>
    <w:rsid w:val="00FA6398"/>
    <w:rsid w:val="00FA7655"/>
    <w:rsid w:val="00FB085B"/>
    <w:rsid w:val="00FB12F3"/>
    <w:rsid w:val="00FB4AFF"/>
    <w:rsid w:val="00FB5250"/>
    <w:rsid w:val="00FB5D8D"/>
    <w:rsid w:val="00FB7779"/>
    <w:rsid w:val="00FC108A"/>
    <w:rsid w:val="00FC163E"/>
    <w:rsid w:val="00FC366D"/>
    <w:rsid w:val="00FC3711"/>
    <w:rsid w:val="00FC38BA"/>
    <w:rsid w:val="00FC3ECF"/>
    <w:rsid w:val="00FC5550"/>
    <w:rsid w:val="00FC55B6"/>
    <w:rsid w:val="00FC55E9"/>
    <w:rsid w:val="00FC57ED"/>
    <w:rsid w:val="00FC691B"/>
    <w:rsid w:val="00FC74C1"/>
    <w:rsid w:val="00FC7CDD"/>
    <w:rsid w:val="00FD102B"/>
    <w:rsid w:val="00FD343A"/>
    <w:rsid w:val="00FD3750"/>
    <w:rsid w:val="00FD46FB"/>
    <w:rsid w:val="00FD5293"/>
    <w:rsid w:val="00FD7733"/>
    <w:rsid w:val="00FE0263"/>
    <w:rsid w:val="00FE03E5"/>
    <w:rsid w:val="00FE0759"/>
    <w:rsid w:val="00FE1F34"/>
    <w:rsid w:val="00FE43A1"/>
    <w:rsid w:val="00FF5033"/>
    <w:rsid w:val="00FF5245"/>
    <w:rsid w:val="00FF741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67AB49"/>
  <w15:docId w15:val="{E08819E1-5D38-43BD-8F27-66D69C3FF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6111"/>
  </w:style>
  <w:style w:type="paragraph" w:styleId="Ttulo1">
    <w:name w:val="heading 1"/>
    <w:basedOn w:val="Normal"/>
    <w:next w:val="Normal"/>
    <w:link w:val="Ttulo1Car"/>
    <w:uiPriority w:val="9"/>
    <w:qFormat/>
    <w:rsid w:val="00DF6133"/>
    <w:pPr>
      <w:keepNext/>
      <w:keepLines/>
      <w:spacing w:before="240" w:after="0"/>
      <w:outlineLvl w:val="0"/>
    </w:pPr>
    <w:rPr>
      <w:rFonts w:asciiTheme="majorHAnsi" w:eastAsiaTheme="majorEastAsia" w:hAnsiTheme="majorHAnsi" w:cstheme="majorBidi"/>
      <w:color w:val="2E74B5" w:themeColor="accent1" w:themeShade="BF"/>
      <w:sz w:val="32"/>
      <w:szCs w:val="32"/>
      <w:lang w:val="es-ES"/>
    </w:rPr>
  </w:style>
  <w:style w:type="paragraph" w:styleId="Ttulo2">
    <w:name w:val="heading 2"/>
    <w:basedOn w:val="Normal"/>
    <w:next w:val="Normal"/>
    <w:link w:val="Ttulo2Car"/>
    <w:uiPriority w:val="9"/>
    <w:semiHidden/>
    <w:unhideWhenUsed/>
    <w:qFormat/>
    <w:rsid w:val="00DF6133"/>
    <w:pPr>
      <w:keepNext/>
      <w:keepLines/>
      <w:spacing w:before="40" w:after="0"/>
      <w:outlineLvl w:val="1"/>
    </w:pPr>
    <w:rPr>
      <w:rFonts w:asciiTheme="majorHAnsi" w:eastAsiaTheme="majorEastAsia" w:hAnsiTheme="majorHAnsi" w:cstheme="majorBidi"/>
      <w:color w:val="2E74B5" w:themeColor="accent1" w:themeShade="BF"/>
      <w:sz w:val="26"/>
      <w:szCs w:val="26"/>
      <w:lang w:val="es-ES"/>
    </w:rPr>
  </w:style>
  <w:style w:type="paragraph" w:styleId="Ttulo3">
    <w:name w:val="heading 3"/>
    <w:basedOn w:val="Normal"/>
    <w:next w:val="Normal"/>
    <w:link w:val="Ttulo3Car"/>
    <w:uiPriority w:val="9"/>
    <w:semiHidden/>
    <w:unhideWhenUsed/>
    <w:qFormat/>
    <w:rsid w:val="00DF6133"/>
    <w:pPr>
      <w:keepNext/>
      <w:keepLines/>
      <w:spacing w:before="40" w:after="0"/>
      <w:outlineLvl w:val="2"/>
    </w:pPr>
    <w:rPr>
      <w:rFonts w:asciiTheme="majorHAnsi" w:eastAsiaTheme="majorEastAsia" w:hAnsiTheme="majorHAnsi" w:cstheme="majorBidi"/>
      <w:color w:val="1F4D78" w:themeColor="accent1" w:themeShade="7F"/>
      <w:sz w:val="24"/>
      <w:szCs w:val="24"/>
      <w:lang w:val="es-ES"/>
    </w:rPr>
  </w:style>
  <w:style w:type="paragraph" w:styleId="Ttulo4">
    <w:name w:val="heading 4"/>
    <w:basedOn w:val="Normal"/>
    <w:next w:val="Normal"/>
    <w:link w:val="Ttulo4Car"/>
    <w:uiPriority w:val="9"/>
    <w:semiHidden/>
    <w:unhideWhenUsed/>
    <w:qFormat/>
    <w:rsid w:val="00B105E3"/>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
    <w:name w:val="texto"/>
    <w:basedOn w:val="Normal"/>
    <w:link w:val="textoCar"/>
    <w:autoRedefine/>
    <w:qFormat/>
    <w:rsid w:val="00BA4F16"/>
    <w:pPr>
      <w:spacing w:before="240" w:after="200" w:line="480" w:lineRule="auto"/>
      <w:jc w:val="both"/>
    </w:pPr>
    <w:rPr>
      <w:rFonts w:ascii="Arial" w:hAnsi="Arial" w:cs="Arial"/>
      <w:lang w:val="en-US"/>
    </w:rPr>
  </w:style>
  <w:style w:type="character" w:customStyle="1" w:styleId="textoCar">
    <w:name w:val="texto Car"/>
    <w:basedOn w:val="Fuentedeprrafopredeter"/>
    <w:link w:val="texto"/>
    <w:rsid w:val="00BA4F16"/>
    <w:rPr>
      <w:rFonts w:ascii="Arial" w:hAnsi="Arial" w:cs="Arial"/>
      <w:lang w:val="en-US"/>
    </w:rPr>
  </w:style>
  <w:style w:type="character" w:styleId="Hipervnculo">
    <w:name w:val="Hyperlink"/>
    <w:basedOn w:val="Fuentedeprrafopredeter"/>
    <w:uiPriority w:val="99"/>
    <w:unhideWhenUsed/>
    <w:rsid w:val="00DF6133"/>
    <w:rPr>
      <w:color w:val="0563C1" w:themeColor="hyperlink"/>
      <w:u w:val="single"/>
    </w:rPr>
  </w:style>
  <w:style w:type="character" w:customStyle="1" w:styleId="Ttulo1Car">
    <w:name w:val="Título 1 Car"/>
    <w:basedOn w:val="Fuentedeprrafopredeter"/>
    <w:link w:val="Ttulo1"/>
    <w:uiPriority w:val="9"/>
    <w:rsid w:val="00DF6133"/>
    <w:rPr>
      <w:rFonts w:asciiTheme="majorHAnsi" w:eastAsiaTheme="majorEastAsia" w:hAnsiTheme="majorHAnsi" w:cstheme="majorBidi"/>
      <w:color w:val="2E74B5" w:themeColor="accent1" w:themeShade="BF"/>
      <w:sz w:val="32"/>
      <w:szCs w:val="32"/>
      <w:lang w:val="es-ES"/>
    </w:rPr>
  </w:style>
  <w:style w:type="character" w:customStyle="1" w:styleId="Ttulo2Car">
    <w:name w:val="Título 2 Car"/>
    <w:basedOn w:val="Fuentedeprrafopredeter"/>
    <w:link w:val="Ttulo2"/>
    <w:uiPriority w:val="9"/>
    <w:semiHidden/>
    <w:rsid w:val="00DF6133"/>
    <w:rPr>
      <w:rFonts w:asciiTheme="majorHAnsi" w:eastAsiaTheme="majorEastAsia" w:hAnsiTheme="majorHAnsi" w:cstheme="majorBidi"/>
      <w:color w:val="2E74B5" w:themeColor="accent1" w:themeShade="BF"/>
      <w:sz w:val="26"/>
      <w:szCs w:val="26"/>
      <w:lang w:val="es-ES"/>
    </w:rPr>
  </w:style>
  <w:style w:type="character" w:customStyle="1" w:styleId="Ttulo3Car">
    <w:name w:val="Título 3 Car"/>
    <w:basedOn w:val="Fuentedeprrafopredeter"/>
    <w:link w:val="Ttulo3"/>
    <w:uiPriority w:val="9"/>
    <w:semiHidden/>
    <w:rsid w:val="00DF6133"/>
    <w:rPr>
      <w:rFonts w:asciiTheme="majorHAnsi" w:eastAsiaTheme="majorEastAsia" w:hAnsiTheme="majorHAnsi" w:cstheme="majorBidi"/>
      <w:color w:val="1F4D78" w:themeColor="accent1" w:themeShade="7F"/>
      <w:sz w:val="24"/>
      <w:szCs w:val="24"/>
      <w:lang w:val="es-ES"/>
    </w:rPr>
  </w:style>
  <w:style w:type="paragraph" w:styleId="Textocomentario">
    <w:name w:val="annotation text"/>
    <w:basedOn w:val="Normal"/>
    <w:link w:val="TextocomentarioCar"/>
    <w:uiPriority w:val="99"/>
    <w:unhideWhenUsed/>
    <w:rsid w:val="00DF6133"/>
    <w:pPr>
      <w:spacing w:after="200" w:line="240" w:lineRule="auto"/>
      <w:jc w:val="both"/>
    </w:pPr>
    <w:rPr>
      <w:sz w:val="20"/>
      <w:szCs w:val="20"/>
      <w:lang w:val="es-ES"/>
    </w:rPr>
  </w:style>
  <w:style w:type="character" w:customStyle="1" w:styleId="TextocomentarioCar">
    <w:name w:val="Texto comentario Car"/>
    <w:basedOn w:val="Fuentedeprrafopredeter"/>
    <w:link w:val="Textocomentario"/>
    <w:uiPriority w:val="99"/>
    <w:rsid w:val="00DF6133"/>
    <w:rPr>
      <w:sz w:val="20"/>
      <w:szCs w:val="20"/>
      <w:lang w:val="es-ES"/>
    </w:rPr>
  </w:style>
  <w:style w:type="character" w:styleId="Refdecomentario">
    <w:name w:val="annotation reference"/>
    <w:basedOn w:val="Fuentedeprrafopredeter"/>
    <w:uiPriority w:val="99"/>
    <w:semiHidden/>
    <w:unhideWhenUsed/>
    <w:rsid w:val="00DF6133"/>
    <w:rPr>
      <w:sz w:val="16"/>
      <w:szCs w:val="16"/>
    </w:rPr>
  </w:style>
  <w:style w:type="paragraph" w:styleId="Textodeglobo">
    <w:name w:val="Balloon Text"/>
    <w:basedOn w:val="Normal"/>
    <w:link w:val="TextodegloboCar"/>
    <w:uiPriority w:val="99"/>
    <w:semiHidden/>
    <w:unhideWhenUsed/>
    <w:rsid w:val="00DF6133"/>
    <w:pPr>
      <w:spacing w:after="0" w:line="240" w:lineRule="auto"/>
    </w:pPr>
    <w:rPr>
      <w:rFonts w:ascii="Segoe UI" w:hAnsi="Segoe UI" w:cs="Segoe UI"/>
      <w:sz w:val="18"/>
      <w:szCs w:val="18"/>
      <w:lang w:val="es-ES"/>
    </w:rPr>
  </w:style>
  <w:style w:type="character" w:customStyle="1" w:styleId="TextodegloboCar">
    <w:name w:val="Texto de globo Car"/>
    <w:basedOn w:val="Fuentedeprrafopredeter"/>
    <w:link w:val="Textodeglobo"/>
    <w:uiPriority w:val="99"/>
    <w:semiHidden/>
    <w:rsid w:val="00DF6133"/>
    <w:rPr>
      <w:rFonts w:ascii="Segoe UI" w:hAnsi="Segoe UI" w:cs="Segoe UI"/>
      <w:sz w:val="18"/>
      <w:szCs w:val="18"/>
      <w:lang w:val="es-ES"/>
    </w:rPr>
  </w:style>
  <w:style w:type="paragraph" w:customStyle="1" w:styleId="ttulo20">
    <w:name w:val="título 2"/>
    <w:basedOn w:val="Ttulo2"/>
    <w:link w:val="ttulo2Car0"/>
    <w:qFormat/>
    <w:rsid w:val="00DF6133"/>
    <w:pPr>
      <w:spacing w:before="200" w:after="240" w:line="240" w:lineRule="auto"/>
      <w:jc w:val="both"/>
    </w:pPr>
    <w:rPr>
      <w:rFonts w:asciiTheme="minorHAnsi" w:hAnsiTheme="minorHAnsi"/>
      <w:b/>
      <w:bCs/>
      <w:color w:val="auto"/>
      <w:sz w:val="24"/>
    </w:rPr>
  </w:style>
  <w:style w:type="character" w:customStyle="1" w:styleId="ttulo2Car0">
    <w:name w:val="título 2 Car"/>
    <w:basedOn w:val="Fuentedeprrafopredeter"/>
    <w:link w:val="ttulo20"/>
    <w:rsid w:val="00DF6133"/>
    <w:rPr>
      <w:rFonts w:eastAsiaTheme="majorEastAsia" w:cstheme="majorBidi"/>
      <w:b/>
      <w:bCs/>
      <w:sz w:val="24"/>
      <w:szCs w:val="26"/>
      <w:lang w:val="es-ES"/>
    </w:rPr>
  </w:style>
  <w:style w:type="character" w:customStyle="1" w:styleId="ttulos2">
    <w:name w:val="títulos 2"/>
    <w:basedOn w:val="Fuentedeprrafopredeter"/>
    <w:uiPriority w:val="1"/>
    <w:qFormat/>
    <w:rsid w:val="00DF6133"/>
    <w:rPr>
      <w:sz w:val="24"/>
    </w:rPr>
  </w:style>
  <w:style w:type="table" w:styleId="Tablaconcuadrcula">
    <w:name w:val="Table Grid"/>
    <w:basedOn w:val="Tablanormal"/>
    <w:uiPriority w:val="39"/>
    <w:rsid w:val="00DF6133"/>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suntodelcomentario">
    <w:name w:val="annotation subject"/>
    <w:basedOn w:val="Textocomentario"/>
    <w:next w:val="Textocomentario"/>
    <w:link w:val="AsuntodelcomentarioCar"/>
    <w:uiPriority w:val="99"/>
    <w:semiHidden/>
    <w:unhideWhenUsed/>
    <w:rsid w:val="00DF6133"/>
    <w:pPr>
      <w:spacing w:after="160"/>
      <w:jc w:val="left"/>
    </w:pPr>
    <w:rPr>
      <w:b/>
      <w:bCs/>
    </w:rPr>
  </w:style>
  <w:style w:type="character" w:customStyle="1" w:styleId="AsuntodelcomentarioCar">
    <w:name w:val="Asunto del comentario Car"/>
    <w:basedOn w:val="TextocomentarioCar"/>
    <w:link w:val="Asuntodelcomentario"/>
    <w:uiPriority w:val="99"/>
    <w:semiHidden/>
    <w:rsid w:val="00DF6133"/>
    <w:rPr>
      <w:b/>
      <w:bCs/>
      <w:sz w:val="20"/>
      <w:szCs w:val="20"/>
      <w:lang w:val="es-ES"/>
    </w:rPr>
  </w:style>
  <w:style w:type="table" w:customStyle="1" w:styleId="TableGrid">
    <w:name w:val="TableGrid"/>
    <w:rsid w:val="00DF6133"/>
    <w:pPr>
      <w:spacing w:after="0" w:line="240" w:lineRule="auto"/>
    </w:pPr>
    <w:rPr>
      <w:rFonts w:eastAsiaTheme="minorEastAsia"/>
      <w:lang w:val="es-ES" w:eastAsia="es-ES"/>
    </w:rPr>
    <w:tblPr>
      <w:tblCellMar>
        <w:top w:w="0" w:type="dxa"/>
        <w:left w:w="0" w:type="dxa"/>
        <w:bottom w:w="0" w:type="dxa"/>
        <w:right w:w="0" w:type="dxa"/>
      </w:tblCellMar>
    </w:tblPr>
  </w:style>
  <w:style w:type="character" w:customStyle="1" w:styleId="apple-converted-space">
    <w:name w:val="apple-converted-space"/>
    <w:basedOn w:val="Fuentedeprrafopredeter"/>
    <w:rsid w:val="00DF6133"/>
  </w:style>
  <w:style w:type="character" w:styleId="Textodelmarcadordeposicin">
    <w:name w:val="Placeholder Text"/>
    <w:basedOn w:val="Fuentedeprrafopredeter"/>
    <w:uiPriority w:val="99"/>
    <w:semiHidden/>
    <w:rsid w:val="00DF6133"/>
    <w:rPr>
      <w:color w:val="808080"/>
    </w:rPr>
  </w:style>
  <w:style w:type="paragraph" w:styleId="Prrafodelista">
    <w:name w:val="List Paragraph"/>
    <w:basedOn w:val="Normal"/>
    <w:uiPriority w:val="34"/>
    <w:qFormat/>
    <w:rsid w:val="00DF6133"/>
    <w:pPr>
      <w:spacing w:after="200" w:line="276" w:lineRule="auto"/>
      <w:ind w:left="720"/>
      <w:contextualSpacing/>
    </w:pPr>
    <w:rPr>
      <w:rFonts w:ascii="Calibri" w:eastAsia="MS Mincho" w:hAnsi="Calibri" w:cs="Times New Roman"/>
    </w:rPr>
  </w:style>
  <w:style w:type="paragraph" w:styleId="Revisin">
    <w:name w:val="Revision"/>
    <w:hidden/>
    <w:uiPriority w:val="99"/>
    <w:semiHidden/>
    <w:rsid w:val="00DF6133"/>
    <w:pPr>
      <w:spacing w:after="0" w:line="240" w:lineRule="auto"/>
    </w:pPr>
    <w:rPr>
      <w:lang w:val="es-ES"/>
    </w:rPr>
  </w:style>
  <w:style w:type="paragraph" w:styleId="Encabezado">
    <w:name w:val="header"/>
    <w:basedOn w:val="Normal"/>
    <w:link w:val="EncabezadoCar"/>
    <w:uiPriority w:val="99"/>
    <w:unhideWhenUsed/>
    <w:rsid w:val="00DF6133"/>
    <w:pPr>
      <w:tabs>
        <w:tab w:val="center" w:pos="4252"/>
        <w:tab w:val="right" w:pos="8504"/>
      </w:tabs>
      <w:spacing w:after="0" w:line="240" w:lineRule="auto"/>
    </w:pPr>
    <w:rPr>
      <w:lang w:val="es-ES"/>
    </w:rPr>
  </w:style>
  <w:style w:type="character" w:customStyle="1" w:styleId="EncabezadoCar">
    <w:name w:val="Encabezado Car"/>
    <w:basedOn w:val="Fuentedeprrafopredeter"/>
    <w:link w:val="Encabezado"/>
    <w:uiPriority w:val="99"/>
    <w:rsid w:val="00DF6133"/>
    <w:rPr>
      <w:lang w:val="es-ES"/>
    </w:rPr>
  </w:style>
  <w:style w:type="paragraph" w:styleId="Piedepgina">
    <w:name w:val="footer"/>
    <w:basedOn w:val="Normal"/>
    <w:link w:val="PiedepginaCar"/>
    <w:uiPriority w:val="99"/>
    <w:unhideWhenUsed/>
    <w:rsid w:val="00DF6133"/>
    <w:pPr>
      <w:tabs>
        <w:tab w:val="center" w:pos="4252"/>
        <w:tab w:val="right" w:pos="8504"/>
      </w:tabs>
      <w:spacing w:after="0" w:line="240" w:lineRule="auto"/>
    </w:pPr>
    <w:rPr>
      <w:lang w:val="es-ES"/>
    </w:rPr>
  </w:style>
  <w:style w:type="character" w:customStyle="1" w:styleId="PiedepginaCar">
    <w:name w:val="Pie de página Car"/>
    <w:basedOn w:val="Fuentedeprrafopredeter"/>
    <w:link w:val="Piedepgina"/>
    <w:uiPriority w:val="99"/>
    <w:rsid w:val="00DF6133"/>
    <w:rPr>
      <w:lang w:val="es-ES"/>
    </w:rPr>
  </w:style>
  <w:style w:type="character" w:customStyle="1" w:styleId="Ttulo4Car">
    <w:name w:val="Título 4 Car"/>
    <w:basedOn w:val="Fuentedeprrafopredeter"/>
    <w:link w:val="Ttulo4"/>
    <w:uiPriority w:val="9"/>
    <w:semiHidden/>
    <w:rsid w:val="00B105E3"/>
    <w:rPr>
      <w:rFonts w:asciiTheme="majorHAnsi" w:eastAsiaTheme="majorEastAsia" w:hAnsiTheme="majorHAnsi" w:cstheme="majorBidi"/>
      <w:i/>
      <w:iCs/>
      <w:color w:val="2E74B5" w:themeColor="accent1" w:themeShade="BF"/>
    </w:rPr>
  </w:style>
  <w:style w:type="character" w:styleId="Textoennegrita">
    <w:name w:val="Strong"/>
    <w:basedOn w:val="Fuentedeprrafopredeter"/>
    <w:uiPriority w:val="22"/>
    <w:qFormat/>
    <w:rsid w:val="00E6138B"/>
    <w:rPr>
      <w:b/>
      <w:bCs/>
    </w:rPr>
  </w:style>
  <w:style w:type="paragraph" w:customStyle="1" w:styleId="Default">
    <w:name w:val="Default"/>
    <w:rsid w:val="00E8634D"/>
    <w:pPr>
      <w:autoSpaceDE w:val="0"/>
      <w:autoSpaceDN w:val="0"/>
      <w:adjustRightInd w:val="0"/>
      <w:spacing w:after="0" w:line="240" w:lineRule="auto"/>
    </w:pPr>
    <w:rPr>
      <w:rFonts w:ascii="Calibri" w:hAnsi="Calibri" w:cs="Calibri"/>
      <w:color w:val="000000"/>
      <w:sz w:val="24"/>
      <w:szCs w:val="24"/>
    </w:rPr>
  </w:style>
  <w:style w:type="character" w:customStyle="1" w:styleId="author">
    <w:name w:val="author"/>
    <w:basedOn w:val="Fuentedeprrafopredeter"/>
    <w:rsid w:val="006816E0"/>
  </w:style>
  <w:style w:type="character" w:customStyle="1" w:styleId="a-color-secondary">
    <w:name w:val="a-color-secondary"/>
    <w:basedOn w:val="Fuentedeprrafopredeter"/>
    <w:rsid w:val="006816E0"/>
  </w:style>
  <w:style w:type="paragraph" w:styleId="Textonotapie">
    <w:name w:val="footnote text"/>
    <w:basedOn w:val="Normal"/>
    <w:link w:val="TextonotapieCar"/>
    <w:uiPriority w:val="99"/>
    <w:semiHidden/>
    <w:unhideWhenUsed/>
    <w:rsid w:val="003F1E63"/>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3F1E63"/>
    <w:rPr>
      <w:sz w:val="20"/>
      <w:szCs w:val="20"/>
    </w:rPr>
  </w:style>
  <w:style w:type="character" w:styleId="Refdenotaalpie">
    <w:name w:val="footnote reference"/>
    <w:basedOn w:val="Fuentedeprrafopredeter"/>
    <w:uiPriority w:val="99"/>
    <w:semiHidden/>
    <w:unhideWhenUsed/>
    <w:rsid w:val="003F1E63"/>
    <w:rPr>
      <w:vertAlign w:val="superscript"/>
    </w:rPr>
  </w:style>
  <w:style w:type="character" w:customStyle="1" w:styleId="tlid-translation">
    <w:name w:val="tlid-translation"/>
    <w:basedOn w:val="Fuentedeprrafopredeter"/>
    <w:rsid w:val="00844888"/>
  </w:style>
  <w:style w:type="paragraph" w:customStyle="1" w:styleId="Els-body-text">
    <w:name w:val="Els-body-text"/>
    <w:rsid w:val="009553C5"/>
    <w:pPr>
      <w:spacing w:after="0" w:line="240" w:lineRule="auto"/>
      <w:jc w:val="both"/>
    </w:pPr>
    <w:rPr>
      <w:rFonts w:ascii="Times New Roman" w:eastAsia="Times New Roman" w:hAnsi="Times New Roman" w:cs="Times New Roman"/>
      <w:sz w:val="20"/>
      <w:szCs w:val="20"/>
      <w:lang w:val="en-US"/>
    </w:rPr>
  </w:style>
  <w:style w:type="paragraph" w:customStyle="1" w:styleId="Els-1storder-head">
    <w:name w:val="Els-1storder-head"/>
    <w:basedOn w:val="Els-body-text"/>
    <w:next w:val="Els-body-text"/>
    <w:rsid w:val="00600C7C"/>
    <w:pPr>
      <w:keepNext/>
      <w:numPr>
        <w:ilvl w:val="1"/>
        <w:numId w:val="14"/>
      </w:numPr>
      <w:suppressAutoHyphens/>
      <w:spacing w:before="240" w:after="60" w:line="240" w:lineRule="exact"/>
    </w:pPr>
    <w:rPr>
      <w:b/>
      <w:sz w:val="22"/>
    </w:rPr>
  </w:style>
  <w:style w:type="paragraph" w:customStyle="1" w:styleId="Els-2ndorder-head">
    <w:name w:val="Els-2ndorder-head"/>
    <w:basedOn w:val="Els-body-text"/>
    <w:next w:val="Els-body-text"/>
    <w:rsid w:val="00600C7C"/>
    <w:pPr>
      <w:keepNext/>
      <w:numPr>
        <w:ilvl w:val="2"/>
        <w:numId w:val="14"/>
      </w:numPr>
      <w:suppressAutoHyphens/>
      <w:spacing w:before="80"/>
    </w:pPr>
    <w:rPr>
      <w:i/>
    </w:rPr>
  </w:style>
  <w:style w:type="paragraph" w:customStyle="1" w:styleId="Els-3rdorder-head">
    <w:name w:val="Els-3rdorder-head"/>
    <w:basedOn w:val="Els-body-text"/>
    <w:next w:val="Els-body-text"/>
    <w:rsid w:val="00600C7C"/>
    <w:pPr>
      <w:keepNext/>
      <w:numPr>
        <w:ilvl w:val="3"/>
        <w:numId w:val="14"/>
      </w:numPr>
      <w:suppressAutoHyphens/>
      <w:spacing w:before="60"/>
    </w:pPr>
    <w:rPr>
      <w:i/>
    </w:rPr>
  </w:style>
  <w:style w:type="paragraph" w:customStyle="1" w:styleId="Els-Chapterno">
    <w:name w:val="Els-Chapter no"/>
    <w:rsid w:val="00600C7C"/>
    <w:pPr>
      <w:numPr>
        <w:numId w:val="14"/>
      </w:numPr>
      <w:spacing w:before="907" w:after="0" w:line="260" w:lineRule="exact"/>
    </w:pPr>
    <w:rPr>
      <w:rFonts w:ascii="Times New Roman" w:eastAsia="Times New Roman" w:hAnsi="Times New Roman" w:cs="Times New Roman"/>
      <w:sz w:val="24"/>
      <w:szCs w:val="24"/>
      <w:lang w:val="en-US"/>
    </w:rPr>
  </w:style>
  <w:style w:type="paragraph" w:styleId="Sinespaciado">
    <w:name w:val="No Spacing"/>
    <w:uiPriority w:val="1"/>
    <w:qFormat/>
    <w:rsid w:val="00C360BF"/>
    <w:pPr>
      <w:spacing w:after="0" w:line="240" w:lineRule="auto"/>
    </w:pPr>
  </w:style>
  <w:style w:type="paragraph" w:customStyle="1" w:styleId="Els-Affiliation">
    <w:name w:val="Els-Affiliation"/>
    <w:rsid w:val="000C6487"/>
    <w:pPr>
      <w:suppressAutoHyphens/>
      <w:spacing w:after="0" w:line="240" w:lineRule="exact"/>
    </w:pPr>
    <w:rPr>
      <w:rFonts w:ascii="Times New Roman" w:eastAsia="Times New Roman" w:hAnsi="Times New Roman" w:cs="Times New Roman"/>
      <w:i/>
      <w:noProof/>
      <w:sz w:val="20"/>
      <w:szCs w:val="20"/>
      <w:lang w:val="en-GB"/>
    </w:rPr>
  </w:style>
  <w:style w:type="paragraph" w:customStyle="1" w:styleId="Els-Author">
    <w:name w:val="Els-Author"/>
    <w:next w:val="Els-Affiliation"/>
    <w:rsid w:val="000C6487"/>
    <w:pPr>
      <w:keepNext/>
      <w:suppressAutoHyphens/>
      <w:spacing w:after="60" w:line="310" w:lineRule="exact"/>
    </w:pPr>
    <w:rPr>
      <w:rFonts w:ascii="Times New Roman" w:eastAsia="Times New Roman" w:hAnsi="Times New Roman" w:cs="Times New Roman"/>
      <w:noProof/>
      <w:szCs w:val="20"/>
      <w:lang w:val="en-GB"/>
    </w:rPr>
  </w:style>
  <w:style w:type="character" w:styleId="Nmerodelnea">
    <w:name w:val="line number"/>
    <w:basedOn w:val="Fuentedeprrafopredeter"/>
    <w:uiPriority w:val="99"/>
    <w:semiHidden/>
    <w:unhideWhenUsed/>
    <w:rsid w:val="00C07EA9"/>
  </w:style>
  <w:style w:type="table" w:styleId="Tablanormal1">
    <w:name w:val="Plain Table 1"/>
    <w:basedOn w:val="Tablanormal"/>
    <w:uiPriority w:val="41"/>
    <w:rsid w:val="00B85C1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normal3">
    <w:name w:val="Plain Table 3"/>
    <w:basedOn w:val="Tablanormal"/>
    <w:uiPriority w:val="43"/>
    <w:rsid w:val="00B85C16"/>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anormal4">
    <w:name w:val="Plain Table 4"/>
    <w:basedOn w:val="Tablanormal"/>
    <w:uiPriority w:val="44"/>
    <w:rsid w:val="00D1590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Descripcin">
    <w:name w:val="caption"/>
    <w:basedOn w:val="Normal"/>
    <w:next w:val="Normal"/>
    <w:uiPriority w:val="35"/>
    <w:unhideWhenUsed/>
    <w:qFormat/>
    <w:rsid w:val="00D04E8F"/>
    <w:pPr>
      <w:spacing w:after="200" w:line="240" w:lineRule="auto"/>
    </w:pPr>
    <w:rPr>
      <w:i/>
      <w:iCs/>
      <w:color w:val="44546A" w:themeColor="text2"/>
      <w:sz w:val="18"/>
      <w:szCs w:val="18"/>
    </w:rPr>
  </w:style>
  <w:style w:type="paragraph" w:styleId="Bibliografa">
    <w:name w:val="Bibliography"/>
    <w:basedOn w:val="Normal"/>
    <w:next w:val="Normal"/>
    <w:uiPriority w:val="37"/>
    <w:semiHidden/>
    <w:unhideWhenUsed/>
    <w:rsid w:val="00D04E8F"/>
    <w:pPr>
      <w:spacing w:line="256" w:lineRule="auto"/>
    </w:pPr>
  </w:style>
  <w:style w:type="character" w:customStyle="1" w:styleId="Mencinsinresolver1">
    <w:name w:val="Mención sin resolver1"/>
    <w:basedOn w:val="Fuentedeprrafopredeter"/>
    <w:uiPriority w:val="99"/>
    <w:semiHidden/>
    <w:unhideWhenUsed/>
    <w:rsid w:val="005D63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27887">
      <w:bodyDiv w:val="1"/>
      <w:marLeft w:val="0"/>
      <w:marRight w:val="0"/>
      <w:marTop w:val="0"/>
      <w:marBottom w:val="0"/>
      <w:divBdr>
        <w:top w:val="none" w:sz="0" w:space="0" w:color="auto"/>
        <w:left w:val="none" w:sz="0" w:space="0" w:color="auto"/>
        <w:bottom w:val="none" w:sz="0" w:space="0" w:color="auto"/>
        <w:right w:val="none" w:sz="0" w:space="0" w:color="auto"/>
      </w:divBdr>
    </w:div>
    <w:div w:id="8071613">
      <w:bodyDiv w:val="1"/>
      <w:marLeft w:val="0"/>
      <w:marRight w:val="0"/>
      <w:marTop w:val="0"/>
      <w:marBottom w:val="0"/>
      <w:divBdr>
        <w:top w:val="none" w:sz="0" w:space="0" w:color="auto"/>
        <w:left w:val="none" w:sz="0" w:space="0" w:color="auto"/>
        <w:bottom w:val="none" w:sz="0" w:space="0" w:color="auto"/>
        <w:right w:val="none" w:sz="0" w:space="0" w:color="auto"/>
      </w:divBdr>
    </w:div>
    <w:div w:id="11036144">
      <w:bodyDiv w:val="1"/>
      <w:marLeft w:val="0"/>
      <w:marRight w:val="0"/>
      <w:marTop w:val="0"/>
      <w:marBottom w:val="0"/>
      <w:divBdr>
        <w:top w:val="none" w:sz="0" w:space="0" w:color="auto"/>
        <w:left w:val="none" w:sz="0" w:space="0" w:color="auto"/>
        <w:bottom w:val="none" w:sz="0" w:space="0" w:color="auto"/>
        <w:right w:val="none" w:sz="0" w:space="0" w:color="auto"/>
      </w:divBdr>
    </w:div>
    <w:div w:id="101347053">
      <w:bodyDiv w:val="1"/>
      <w:marLeft w:val="0"/>
      <w:marRight w:val="0"/>
      <w:marTop w:val="0"/>
      <w:marBottom w:val="0"/>
      <w:divBdr>
        <w:top w:val="none" w:sz="0" w:space="0" w:color="auto"/>
        <w:left w:val="none" w:sz="0" w:space="0" w:color="auto"/>
        <w:bottom w:val="none" w:sz="0" w:space="0" w:color="auto"/>
        <w:right w:val="none" w:sz="0" w:space="0" w:color="auto"/>
      </w:divBdr>
    </w:div>
    <w:div w:id="109784724">
      <w:bodyDiv w:val="1"/>
      <w:marLeft w:val="0"/>
      <w:marRight w:val="0"/>
      <w:marTop w:val="0"/>
      <w:marBottom w:val="0"/>
      <w:divBdr>
        <w:top w:val="none" w:sz="0" w:space="0" w:color="auto"/>
        <w:left w:val="none" w:sz="0" w:space="0" w:color="auto"/>
        <w:bottom w:val="none" w:sz="0" w:space="0" w:color="auto"/>
        <w:right w:val="none" w:sz="0" w:space="0" w:color="auto"/>
      </w:divBdr>
    </w:div>
    <w:div w:id="117920481">
      <w:bodyDiv w:val="1"/>
      <w:marLeft w:val="0"/>
      <w:marRight w:val="0"/>
      <w:marTop w:val="0"/>
      <w:marBottom w:val="0"/>
      <w:divBdr>
        <w:top w:val="none" w:sz="0" w:space="0" w:color="auto"/>
        <w:left w:val="none" w:sz="0" w:space="0" w:color="auto"/>
        <w:bottom w:val="none" w:sz="0" w:space="0" w:color="auto"/>
        <w:right w:val="none" w:sz="0" w:space="0" w:color="auto"/>
      </w:divBdr>
    </w:div>
    <w:div w:id="167911312">
      <w:bodyDiv w:val="1"/>
      <w:marLeft w:val="0"/>
      <w:marRight w:val="0"/>
      <w:marTop w:val="0"/>
      <w:marBottom w:val="0"/>
      <w:divBdr>
        <w:top w:val="none" w:sz="0" w:space="0" w:color="auto"/>
        <w:left w:val="none" w:sz="0" w:space="0" w:color="auto"/>
        <w:bottom w:val="none" w:sz="0" w:space="0" w:color="auto"/>
        <w:right w:val="none" w:sz="0" w:space="0" w:color="auto"/>
      </w:divBdr>
    </w:div>
    <w:div w:id="180093303">
      <w:bodyDiv w:val="1"/>
      <w:marLeft w:val="0"/>
      <w:marRight w:val="0"/>
      <w:marTop w:val="0"/>
      <w:marBottom w:val="0"/>
      <w:divBdr>
        <w:top w:val="none" w:sz="0" w:space="0" w:color="auto"/>
        <w:left w:val="none" w:sz="0" w:space="0" w:color="auto"/>
        <w:bottom w:val="none" w:sz="0" w:space="0" w:color="auto"/>
        <w:right w:val="none" w:sz="0" w:space="0" w:color="auto"/>
      </w:divBdr>
    </w:div>
    <w:div w:id="187645258">
      <w:bodyDiv w:val="1"/>
      <w:marLeft w:val="0"/>
      <w:marRight w:val="0"/>
      <w:marTop w:val="0"/>
      <w:marBottom w:val="0"/>
      <w:divBdr>
        <w:top w:val="none" w:sz="0" w:space="0" w:color="auto"/>
        <w:left w:val="none" w:sz="0" w:space="0" w:color="auto"/>
        <w:bottom w:val="none" w:sz="0" w:space="0" w:color="auto"/>
        <w:right w:val="none" w:sz="0" w:space="0" w:color="auto"/>
      </w:divBdr>
    </w:div>
    <w:div w:id="193270296">
      <w:bodyDiv w:val="1"/>
      <w:marLeft w:val="0"/>
      <w:marRight w:val="0"/>
      <w:marTop w:val="0"/>
      <w:marBottom w:val="0"/>
      <w:divBdr>
        <w:top w:val="none" w:sz="0" w:space="0" w:color="auto"/>
        <w:left w:val="none" w:sz="0" w:space="0" w:color="auto"/>
        <w:bottom w:val="none" w:sz="0" w:space="0" w:color="auto"/>
        <w:right w:val="none" w:sz="0" w:space="0" w:color="auto"/>
      </w:divBdr>
    </w:div>
    <w:div w:id="197082563">
      <w:bodyDiv w:val="1"/>
      <w:marLeft w:val="0"/>
      <w:marRight w:val="0"/>
      <w:marTop w:val="0"/>
      <w:marBottom w:val="0"/>
      <w:divBdr>
        <w:top w:val="none" w:sz="0" w:space="0" w:color="auto"/>
        <w:left w:val="none" w:sz="0" w:space="0" w:color="auto"/>
        <w:bottom w:val="none" w:sz="0" w:space="0" w:color="auto"/>
        <w:right w:val="none" w:sz="0" w:space="0" w:color="auto"/>
      </w:divBdr>
    </w:div>
    <w:div w:id="229314473">
      <w:bodyDiv w:val="1"/>
      <w:marLeft w:val="0"/>
      <w:marRight w:val="0"/>
      <w:marTop w:val="0"/>
      <w:marBottom w:val="0"/>
      <w:divBdr>
        <w:top w:val="none" w:sz="0" w:space="0" w:color="auto"/>
        <w:left w:val="none" w:sz="0" w:space="0" w:color="auto"/>
        <w:bottom w:val="none" w:sz="0" w:space="0" w:color="auto"/>
        <w:right w:val="none" w:sz="0" w:space="0" w:color="auto"/>
      </w:divBdr>
    </w:div>
    <w:div w:id="233205482">
      <w:bodyDiv w:val="1"/>
      <w:marLeft w:val="0"/>
      <w:marRight w:val="0"/>
      <w:marTop w:val="0"/>
      <w:marBottom w:val="0"/>
      <w:divBdr>
        <w:top w:val="none" w:sz="0" w:space="0" w:color="auto"/>
        <w:left w:val="none" w:sz="0" w:space="0" w:color="auto"/>
        <w:bottom w:val="none" w:sz="0" w:space="0" w:color="auto"/>
        <w:right w:val="none" w:sz="0" w:space="0" w:color="auto"/>
      </w:divBdr>
    </w:div>
    <w:div w:id="262229615">
      <w:bodyDiv w:val="1"/>
      <w:marLeft w:val="0"/>
      <w:marRight w:val="0"/>
      <w:marTop w:val="0"/>
      <w:marBottom w:val="0"/>
      <w:divBdr>
        <w:top w:val="none" w:sz="0" w:space="0" w:color="auto"/>
        <w:left w:val="none" w:sz="0" w:space="0" w:color="auto"/>
        <w:bottom w:val="none" w:sz="0" w:space="0" w:color="auto"/>
        <w:right w:val="none" w:sz="0" w:space="0" w:color="auto"/>
      </w:divBdr>
    </w:div>
    <w:div w:id="278997850">
      <w:bodyDiv w:val="1"/>
      <w:marLeft w:val="0"/>
      <w:marRight w:val="0"/>
      <w:marTop w:val="0"/>
      <w:marBottom w:val="0"/>
      <w:divBdr>
        <w:top w:val="none" w:sz="0" w:space="0" w:color="auto"/>
        <w:left w:val="none" w:sz="0" w:space="0" w:color="auto"/>
        <w:bottom w:val="none" w:sz="0" w:space="0" w:color="auto"/>
        <w:right w:val="none" w:sz="0" w:space="0" w:color="auto"/>
      </w:divBdr>
    </w:div>
    <w:div w:id="328872879">
      <w:bodyDiv w:val="1"/>
      <w:marLeft w:val="0"/>
      <w:marRight w:val="0"/>
      <w:marTop w:val="0"/>
      <w:marBottom w:val="0"/>
      <w:divBdr>
        <w:top w:val="none" w:sz="0" w:space="0" w:color="auto"/>
        <w:left w:val="none" w:sz="0" w:space="0" w:color="auto"/>
        <w:bottom w:val="none" w:sz="0" w:space="0" w:color="auto"/>
        <w:right w:val="none" w:sz="0" w:space="0" w:color="auto"/>
      </w:divBdr>
    </w:div>
    <w:div w:id="340787492">
      <w:bodyDiv w:val="1"/>
      <w:marLeft w:val="0"/>
      <w:marRight w:val="0"/>
      <w:marTop w:val="0"/>
      <w:marBottom w:val="0"/>
      <w:divBdr>
        <w:top w:val="none" w:sz="0" w:space="0" w:color="auto"/>
        <w:left w:val="none" w:sz="0" w:space="0" w:color="auto"/>
        <w:bottom w:val="none" w:sz="0" w:space="0" w:color="auto"/>
        <w:right w:val="none" w:sz="0" w:space="0" w:color="auto"/>
      </w:divBdr>
    </w:div>
    <w:div w:id="346564509">
      <w:bodyDiv w:val="1"/>
      <w:marLeft w:val="0"/>
      <w:marRight w:val="0"/>
      <w:marTop w:val="0"/>
      <w:marBottom w:val="0"/>
      <w:divBdr>
        <w:top w:val="none" w:sz="0" w:space="0" w:color="auto"/>
        <w:left w:val="none" w:sz="0" w:space="0" w:color="auto"/>
        <w:bottom w:val="none" w:sz="0" w:space="0" w:color="auto"/>
        <w:right w:val="none" w:sz="0" w:space="0" w:color="auto"/>
      </w:divBdr>
    </w:div>
    <w:div w:id="358969054">
      <w:bodyDiv w:val="1"/>
      <w:marLeft w:val="0"/>
      <w:marRight w:val="0"/>
      <w:marTop w:val="0"/>
      <w:marBottom w:val="0"/>
      <w:divBdr>
        <w:top w:val="none" w:sz="0" w:space="0" w:color="auto"/>
        <w:left w:val="none" w:sz="0" w:space="0" w:color="auto"/>
        <w:bottom w:val="none" w:sz="0" w:space="0" w:color="auto"/>
        <w:right w:val="none" w:sz="0" w:space="0" w:color="auto"/>
      </w:divBdr>
    </w:div>
    <w:div w:id="361981431">
      <w:bodyDiv w:val="1"/>
      <w:marLeft w:val="0"/>
      <w:marRight w:val="0"/>
      <w:marTop w:val="0"/>
      <w:marBottom w:val="0"/>
      <w:divBdr>
        <w:top w:val="none" w:sz="0" w:space="0" w:color="auto"/>
        <w:left w:val="none" w:sz="0" w:space="0" w:color="auto"/>
        <w:bottom w:val="none" w:sz="0" w:space="0" w:color="auto"/>
        <w:right w:val="none" w:sz="0" w:space="0" w:color="auto"/>
      </w:divBdr>
    </w:div>
    <w:div w:id="432895894">
      <w:bodyDiv w:val="1"/>
      <w:marLeft w:val="0"/>
      <w:marRight w:val="0"/>
      <w:marTop w:val="0"/>
      <w:marBottom w:val="0"/>
      <w:divBdr>
        <w:top w:val="none" w:sz="0" w:space="0" w:color="auto"/>
        <w:left w:val="none" w:sz="0" w:space="0" w:color="auto"/>
        <w:bottom w:val="none" w:sz="0" w:space="0" w:color="auto"/>
        <w:right w:val="none" w:sz="0" w:space="0" w:color="auto"/>
      </w:divBdr>
    </w:div>
    <w:div w:id="439879911">
      <w:bodyDiv w:val="1"/>
      <w:marLeft w:val="0"/>
      <w:marRight w:val="0"/>
      <w:marTop w:val="0"/>
      <w:marBottom w:val="0"/>
      <w:divBdr>
        <w:top w:val="none" w:sz="0" w:space="0" w:color="auto"/>
        <w:left w:val="none" w:sz="0" w:space="0" w:color="auto"/>
        <w:bottom w:val="none" w:sz="0" w:space="0" w:color="auto"/>
        <w:right w:val="none" w:sz="0" w:space="0" w:color="auto"/>
      </w:divBdr>
    </w:div>
    <w:div w:id="447968123">
      <w:bodyDiv w:val="1"/>
      <w:marLeft w:val="0"/>
      <w:marRight w:val="0"/>
      <w:marTop w:val="0"/>
      <w:marBottom w:val="0"/>
      <w:divBdr>
        <w:top w:val="none" w:sz="0" w:space="0" w:color="auto"/>
        <w:left w:val="none" w:sz="0" w:space="0" w:color="auto"/>
        <w:bottom w:val="none" w:sz="0" w:space="0" w:color="auto"/>
        <w:right w:val="none" w:sz="0" w:space="0" w:color="auto"/>
      </w:divBdr>
    </w:div>
    <w:div w:id="476799615">
      <w:bodyDiv w:val="1"/>
      <w:marLeft w:val="0"/>
      <w:marRight w:val="0"/>
      <w:marTop w:val="0"/>
      <w:marBottom w:val="0"/>
      <w:divBdr>
        <w:top w:val="none" w:sz="0" w:space="0" w:color="auto"/>
        <w:left w:val="none" w:sz="0" w:space="0" w:color="auto"/>
        <w:bottom w:val="none" w:sz="0" w:space="0" w:color="auto"/>
        <w:right w:val="none" w:sz="0" w:space="0" w:color="auto"/>
      </w:divBdr>
    </w:div>
    <w:div w:id="498619361">
      <w:bodyDiv w:val="1"/>
      <w:marLeft w:val="0"/>
      <w:marRight w:val="0"/>
      <w:marTop w:val="0"/>
      <w:marBottom w:val="0"/>
      <w:divBdr>
        <w:top w:val="none" w:sz="0" w:space="0" w:color="auto"/>
        <w:left w:val="none" w:sz="0" w:space="0" w:color="auto"/>
        <w:bottom w:val="none" w:sz="0" w:space="0" w:color="auto"/>
        <w:right w:val="none" w:sz="0" w:space="0" w:color="auto"/>
      </w:divBdr>
    </w:div>
    <w:div w:id="503327630">
      <w:bodyDiv w:val="1"/>
      <w:marLeft w:val="0"/>
      <w:marRight w:val="0"/>
      <w:marTop w:val="0"/>
      <w:marBottom w:val="0"/>
      <w:divBdr>
        <w:top w:val="none" w:sz="0" w:space="0" w:color="auto"/>
        <w:left w:val="none" w:sz="0" w:space="0" w:color="auto"/>
        <w:bottom w:val="none" w:sz="0" w:space="0" w:color="auto"/>
        <w:right w:val="none" w:sz="0" w:space="0" w:color="auto"/>
      </w:divBdr>
    </w:div>
    <w:div w:id="571434115">
      <w:bodyDiv w:val="1"/>
      <w:marLeft w:val="0"/>
      <w:marRight w:val="0"/>
      <w:marTop w:val="0"/>
      <w:marBottom w:val="0"/>
      <w:divBdr>
        <w:top w:val="none" w:sz="0" w:space="0" w:color="auto"/>
        <w:left w:val="none" w:sz="0" w:space="0" w:color="auto"/>
        <w:bottom w:val="none" w:sz="0" w:space="0" w:color="auto"/>
        <w:right w:val="none" w:sz="0" w:space="0" w:color="auto"/>
      </w:divBdr>
    </w:div>
    <w:div w:id="600843937">
      <w:bodyDiv w:val="1"/>
      <w:marLeft w:val="0"/>
      <w:marRight w:val="0"/>
      <w:marTop w:val="0"/>
      <w:marBottom w:val="0"/>
      <w:divBdr>
        <w:top w:val="none" w:sz="0" w:space="0" w:color="auto"/>
        <w:left w:val="none" w:sz="0" w:space="0" w:color="auto"/>
        <w:bottom w:val="none" w:sz="0" w:space="0" w:color="auto"/>
        <w:right w:val="none" w:sz="0" w:space="0" w:color="auto"/>
      </w:divBdr>
    </w:div>
    <w:div w:id="627468131">
      <w:bodyDiv w:val="1"/>
      <w:marLeft w:val="0"/>
      <w:marRight w:val="0"/>
      <w:marTop w:val="0"/>
      <w:marBottom w:val="0"/>
      <w:divBdr>
        <w:top w:val="none" w:sz="0" w:space="0" w:color="auto"/>
        <w:left w:val="none" w:sz="0" w:space="0" w:color="auto"/>
        <w:bottom w:val="none" w:sz="0" w:space="0" w:color="auto"/>
        <w:right w:val="none" w:sz="0" w:space="0" w:color="auto"/>
      </w:divBdr>
    </w:div>
    <w:div w:id="645936139">
      <w:bodyDiv w:val="1"/>
      <w:marLeft w:val="0"/>
      <w:marRight w:val="0"/>
      <w:marTop w:val="0"/>
      <w:marBottom w:val="0"/>
      <w:divBdr>
        <w:top w:val="none" w:sz="0" w:space="0" w:color="auto"/>
        <w:left w:val="none" w:sz="0" w:space="0" w:color="auto"/>
        <w:bottom w:val="none" w:sz="0" w:space="0" w:color="auto"/>
        <w:right w:val="none" w:sz="0" w:space="0" w:color="auto"/>
      </w:divBdr>
    </w:div>
    <w:div w:id="658463318">
      <w:bodyDiv w:val="1"/>
      <w:marLeft w:val="0"/>
      <w:marRight w:val="0"/>
      <w:marTop w:val="0"/>
      <w:marBottom w:val="0"/>
      <w:divBdr>
        <w:top w:val="none" w:sz="0" w:space="0" w:color="auto"/>
        <w:left w:val="none" w:sz="0" w:space="0" w:color="auto"/>
        <w:bottom w:val="none" w:sz="0" w:space="0" w:color="auto"/>
        <w:right w:val="none" w:sz="0" w:space="0" w:color="auto"/>
      </w:divBdr>
    </w:div>
    <w:div w:id="717823501">
      <w:bodyDiv w:val="1"/>
      <w:marLeft w:val="0"/>
      <w:marRight w:val="0"/>
      <w:marTop w:val="0"/>
      <w:marBottom w:val="0"/>
      <w:divBdr>
        <w:top w:val="none" w:sz="0" w:space="0" w:color="auto"/>
        <w:left w:val="none" w:sz="0" w:space="0" w:color="auto"/>
        <w:bottom w:val="none" w:sz="0" w:space="0" w:color="auto"/>
        <w:right w:val="none" w:sz="0" w:space="0" w:color="auto"/>
      </w:divBdr>
    </w:div>
    <w:div w:id="724374873">
      <w:bodyDiv w:val="1"/>
      <w:marLeft w:val="0"/>
      <w:marRight w:val="0"/>
      <w:marTop w:val="0"/>
      <w:marBottom w:val="0"/>
      <w:divBdr>
        <w:top w:val="none" w:sz="0" w:space="0" w:color="auto"/>
        <w:left w:val="none" w:sz="0" w:space="0" w:color="auto"/>
        <w:bottom w:val="none" w:sz="0" w:space="0" w:color="auto"/>
        <w:right w:val="none" w:sz="0" w:space="0" w:color="auto"/>
      </w:divBdr>
    </w:div>
    <w:div w:id="729303953">
      <w:bodyDiv w:val="1"/>
      <w:marLeft w:val="0"/>
      <w:marRight w:val="0"/>
      <w:marTop w:val="0"/>
      <w:marBottom w:val="0"/>
      <w:divBdr>
        <w:top w:val="none" w:sz="0" w:space="0" w:color="auto"/>
        <w:left w:val="none" w:sz="0" w:space="0" w:color="auto"/>
        <w:bottom w:val="none" w:sz="0" w:space="0" w:color="auto"/>
        <w:right w:val="none" w:sz="0" w:space="0" w:color="auto"/>
      </w:divBdr>
    </w:div>
    <w:div w:id="754202945">
      <w:bodyDiv w:val="1"/>
      <w:marLeft w:val="0"/>
      <w:marRight w:val="0"/>
      <w:marTop w:val="0"/>
      <w:marBottom w:val="0"/>
      <w:divBdr>
        <w:top w:val="none" w:sz="0" w:space="0" w:color="auto"/>
        <w:left w:val="none" w:sz="0" w:space="0" w:color="auto"/>
        <w:bottom w:val="none" w:sz="0" w:space="0" w:color="auto"/>
        <w:right w:val="none" w:sz="0" w:space="0" w:color="auto"/>
      </w:divBdr>
    </w:div>
    <w:div w:id="763769931">
      <w:bodyDiv w:val="1"/>
      <w:marLeft w:val="0"/>
      <w:marRight w:val="0"/>
      <w:marTop w:val="0"/>
      <w:marBottom w:val="0"/>
      <w:divBdr>
        <w:top w:val="none" w:sz="0" w:space="0" w:color="auto"/>
        <w:left w:val="none" w:sz="0" w:space="0" w:color="auto"/>
        <w:bottom w:val="none" w:sz="0" w:space="0" w:color="auto"/>
        <w:right w:val="none" w:sz="0" w:space="0" w:color="auto"/>
      </w:divBdr>
    </w:div>
    <w:div w:id="791746755">
      <w:bodyDiv w:val="1"/>
      <w:marLeft w:val="0"/>
      <w:marRight w:val="0"/>
      <w:marTop w:val="0"/>
      <w:marBottom w:val="0"/>
      <w:divBdr>
        <w:top w:val="none" w:sz="0" w:space="0" w:color="auto"/>
        <w:left w:val="none" w:sz="0" w:space="0" w:color="auto"/>
        <w:bottom w:val="none" w:sz="0" w:space="0" w:color="auto"/>
        <w:right w:val="none" w:sz="0" w:space="0" w:color="auto"/>
      </w:divBdr>
    </w:div>
    <w:div w:id="792599580">
      <w:bodyDiv w:val="1"/>
      <w:marLeft w:val="0"/>
      <w:marRight w:val="0"/>
      <w:marTop w:val="0"/>
      <w:marBottom w:val="0"/>
      <w:divBdr>
        <w:top w:val="none" w:sz="0" w:space="0" w:color="auto"/>
        <w:left w:val="none" w:sz="0" w:space="0" w:color="auto"/>
        <w:bottom w:val="none" w:sz="0" w:space="0" w:color="auto"/>
        <w:right w:val="none" w:sz="0" w:space="0" w:color="auto"/>
      </w:divBdr>
    </w:div>
    <w:div w:id="834077832">
      <w:bodyDiv w:val="1"/>
      <w:marLeft w:val="0"/>
      <w:marRight w:val="0"/>
      <w:marTop w:val="0"/>
      <w:marBottom w:val="0"/>
      <w:divBdr>
        <w:top w:val="none" w:sz="0" w:space="0" w:color="auto"/>
        <w:left w:val="none" w:sz="0" w:space="0" w:color="auto"/>
        <w:bottom w:val="none" w:sz="0" w:space="0" w:color="auto"/>
        <w:right w:val="none" w:sz="0" w:space="0" w:color="auto"/>
      </w:divBdr>
    </w:div>
    <w:div w:id="911933821">
      <w:bodyDiv w:val="1"/>
      <w:marLeft w:val="0"/>
      <w:marRight w:val="0"/>
      <w:marTop w:val="0"/>
      <w:marBottom w:val="0"/>
      <w:divBdr>
        <w:top w:val="none" w:sz="0" w:space="0" w:color="auto"/>
        <w:left w:val="none" w:sz="0" w:space="0" w:color="auto"/>
        <w:bottom w:val="none" w:sz="0" w:space="0" w:color="auto"/>
        <w:right w:val="none" w:sz="0" w:space="0" w:color="auto"/>
      </w:divBdr>
    </w:div>
    <w:div w:id="962661862">
      <w:bodyDiv w:val="1"/>
      <w:marLeft w:val="0"/>
      <w:marRight w:val="0"/>
      <w:marTop w:val="0"/>
      <w:marBottom w:val="0"/>
      <w:divBdr>
        <w:top w:val="none" w:sz="0" w:space="0" w:color="auto"/>
        <w:left w:val="none" w:sz="0" w:space="0" w:color="auto"/>
        <w:bottom w:val="none" w:sz="0" w:space="0" w:color="auto"/>
        <w:right w:val="none" w:sz="0" w:space="0" w:color="auto"/>
      </w:divBdr>
    </w:div>
    <w:div w:id="991063554">
      <w:bodyDiv w:val="1"/>
      <w:marLeft w:val="0"/>
      <w:marRight w:val="0"/>
      <w:marTop w:val="0"/>
      <w:marBottom w:val="0"/>
      <w:divBdr>
        <w:top w:val="none" w:sz="0" w:space="0" w:color="auto"/>
        <w:left w:val="none" w:sz="0" w:space="0" w:color="auto"/>
        <w:bottom w:val="none" w:sz="0" w:space="0" w:color="auto"/>
        <w:right w:val="none" w:sz="0" w:space="0" w:color="auto"/>
      </w:divBdr>
    </w:div>
    <w:div w:id="1017077410">
      <w:bodyDiv w:val="1"/>
      <w:marLeft w:val="0"/>
      <w:marRight w:val="0"/>
      <w:marTop w:val="0"/>
      <w:marBottom w:val="0"/>
      <w:divBdr>
        <w:top w:val="none" w:sz="0" w:space="0" w:color="auto"/>
        <w:left w:val="none" w:sz="0" w:space="0" w:color="auto"/>
        <w:bottom w:val="none" w:sz="0" w:space="0" w:color="auto"/>
        <w:right w:val="none" w:sz="0" w:space="0" w:color="auto"/>
      </w:divBdr>
    </w:div>
    <w:div w:id="1134519583">
      <w:bodyDiv w:val="1"/>
      <w:marLeft w:val="0"/>
      <w:marRight w:val="0"/>
      <w:marTop w:val="0"/>
      <w:marBottom w:val="0"/>
      <w:divBdr>
        <w:top w:val="none" w:sz="0" w:space="0" w:color="auto"/>
        <w:left w:val="none" w:sz="0" w:space="0" w:color="auto"/>
        <w:bottom w:val="none" w:sz="0" w:space="0" w:color="auto"/>
        <w:right w:val="none" w:sz="0" w:space="0" w:color="auto"/>
      </w:divBdr>
    </w:div>
    <w:div w:id="1167479274">
      <w:bodyDiv w:val="1"/>
      <w:marLeft w:val="0"/>
      <w:marRight w:val="0"/>
      <w:marTop w:val="0"/>
      <w:marBottom w:val="0"/>
      <w:divBdr>
        <w:top w:val="none" w:sz="0" w:space="0" w:color="auto"/>
        <w:left w:val="none" w:sz="0" w:space="0" w:color="auto"/>
        <w:bottom w:val="none" w:sz="0" w:space="0" w:color="auto"/>
        <w:right w:val="none" w:sz="0" w:space="0" w:color="auto"/>
      </w:divBdr>
    </w:div>
    <w:div w:id="1186869215">
      <w:bodyDiv w:val="1"/>
      <w:marLeft w:val="0"/>
      <w:marRight w:val="0"/>
      <w:marTop w:val="0"/>
      <w:marBottom w:val="0"/>
      <w:divBdr>
        <w:top w:val="none" w:sz="0" w:space="0" w:color="auto"/>
        <w:left w:val="none" w:sz="0" w:space="0" w:color="auto"/>
        <w:bottom w:val="none" w:sz="0" w:space="0" w:color="auto"/>
        <w:right w:val="none" w:sz="0" w:space="0" w:color="auto"/>
      </w:divBdr>
    </w:div>
    <w:div w:id="1232346769">
      <w:bodyDiv w:val="1"/>
      <w:marLeft w:val="0"/>
      <w:marRight w:val="0"/>
      <w:marTop w:val="0"/>
      <w:marBottom w:val="0"/>
      <w:divBdr>
        <w:top w:val="none" w:sz="0" w:space="0" w:color="auto"/>
        <w:left w:val="none" w:sz="0" w:space="0" w:color="auto"/>
        <w:bottom w:val="none" w:sz="0" w:space="0" w:color="auto"/>
        <w:right w:val="none" w:sz="0" w:space="0" w:color="auto"/>
      </w:divBdr>
      <w:divsChild>
        <w:div w:id="508132771">
          <w:marLeft w:val="0"/>
          <w:marRight w:val="0"/>
          <w:marTop w:val="0"/>
          <w:marBottom w:val="0"/>
          <w:divBdr>
            <w:top w:val="none" w:sz="0" w:space="0" w:color="auto"/>
            <w:left w:val="none" w:sz="0" w:space="0" w:color="auto"/>
            <w:bottom w:val="none" w:sz="0" w:space="0" w:color="auto"/>
            <w:right w:val="none" w:sz="0" w:space="0" w:color="auto"/>
          </w:divBdr>
          <w:divsChild>
            <w:div w:id="1327243120">
              <w:marLeft w:val="0"/>
              <w:marRight w:val="0"/>
              <w:marTop w:val="0"/>
              <w:marBottom w:val="0"/>
              <w:divBdr>
                <w:top w:val="none" w:sz="0" w:space="0" w:color="auto"/>
                <w:left w:val="none" w:sz="0" w:space="0" w:color="auto"/>
                <w:bottom w:val="none" w:sz="0" w:space="0" w:color="auto"/>
                <w:right w:val="none" w:sz="0" w:space="0" w:color="auto"/>
              </w:divBdr>
              <w:divsChild>
                <w:div w:id="339241203">
                  <w:marLeft w:val="0"/>
                  <w:marRight w:val="0"/>
                  <w:marTop w:val="0"/>
                  <w:marBottom w:val="0"/>
                  <w:divBdr>
                    <w:top w:val="none" w:sz="0" w:space="0" w:color="auto"/>
                    <w:left w:val="none" w:sz="0" w:space="0" w:color="auto"/>
                    <w:bottom w:val="none" w:sz="0" w:space="0" w:color="auto"/>
                    <w:right w:val="none" w:sz="0" w:space="0" w:color="auto"/>
                  </w:divBdr>
                  <w:divsChild>
                    <w:div w:id="2116712460">
                      <w:marLeft w:val="0"/>
                      <w:marRight w:val="0"/>
                      <w:marTop w:val="0"/>
                      <w:marBottom w:val="0"/>
                      <w:divBdr>
                        <w:top w:val="none" w:sz="0" w:space="0" w:color="auto"/>
                        <w:left w:val="none" w:sz="0" w:space="0" w:color="auto"/>
                        <w:bottom w:val="none" w:sz="0" w:space="0" w:color="auto"/>
                        <w:right w:val="none" w:sz="0" w:space="0" w:color="auto"/>
                      </w:divBdr>
                      <w:divsChild>
                        <w:div w:id="1865826785">
                          <w:marLeft w:val="0"/>
                          <w:marRight w:val="0"/>
                          <w:marTop w:val="0"/>
                          <w:marBottom w:val="0"/>
                          <w:divBdr>
                            <w:top w:val="none" w:sz="0" w:space="0" w:color="auto"/>
                            <w:left w:val="none" w:sz="0" w:space="0" w:color="auto"/>
                            <w:bottom w:val="none" w:sz="0" w:space="0" w:color="auto"/>
                            <w:right w:val="none" w:sz="0" w:space="0" w:color="auto"/>
                          </w:divBdr>
                          <w:divsChild>
                            <w:div w:id="1362901809">
                              <w:marLeft w:val="0"/>
                              <w:marRight w:val="300"/>
                              <w:marTop w:val="180"/>
                              <w:marBottom w:val="0"/>
                              <w:divBdr>
                                <w:top w:val="none" w:sz="0" w:space="0" w:color="auto"/>
                                <w:left w:val="none" w:sz="0" w:space="0" w:color="auto"/>
                                <w:bottom w:val="none" w:sz="0" w:space="0" w:color="auto"/>
                                <w:right w:val="none" w:sz="0" w:space="0" w:color="auto"/>
                              </w:divBdr>
                              <w:divsChild>
                                <w:div w:id="415441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4366140">
          <w:marLeft w:val="0"/>
          <w:marRight w:val="0"/>
          <w:marTop w:val="0"/>
          <w:marBottom w:val="0"/>
          <w:divBdr>
            <w:top w:val="none" w:sz="0" w:space="0" w:color="auto"/>
            <w:left w:val="none" w:sz="0" w:space="0" w:color="auto"/>
            <w:bottom w:val="none" w:sz="0" w:space="0" w:color="auto"/>
            <w:right w:val="none" w:sz="0" w:space="0" w:color="auto"/>
          </w:divBdr>
          <w:divsChild>
            <w:div w:id="424617105">
              <w:marLeft w:val="0"/>
              <w:marRight w:val="0"/>
              <w:marTop w:val="0"/>
              <w:marBottom w:val="0"/>
              <w:divBdr>
                <w:top w:val="none" w:sz="0" w:space="0" w:color="auto"/>
                <w:left w:val="none" w:sz="0" w:space="0" w:color="auto"/>
                <w:bottom w:val="none" w:sz="0" w:space="0" w:color="auto"/>
                <w:right w:val="none" w:sz="0" w:space="0" w:color="auto"/>
              </w:divBdr>
              <w:divsChild>
                <w:div w:id="987324463">
                  <w:marLeft w:val="0"/>
                  <w:marRight w:val="0"/>
                  <w:marTop w:val="0"/>
                  <w:marBottom w:val="0"/>
                  <w:divBdr>
                    <w:top w:val="none" w:sz="0" w:space="0" w:color="auto"/>
                    <w:left w:val="none" w:sz="0" w:space="0" w:color="auto"/>
                    <w:bottom w:val="none" w:sz="0" w:space="0" w:color="auto"/>
                    <w:right w:val="none" w:sz="0" w:space="0" w:color="auto"/>
                  </w:divBdr>
                  <w:divsChild>
                    <w:div w:id="1522815397">
                      <w:marLeft w:val="0"/>
                      <w:marRight w:val="0"/>
                      <w:marTop w:val="0"/>
                      <w:marBottom w:val="0"/>
                      <w:divBdr>
                        <w:top w:val="none" w:sz="0" w:space="0" w:color="auto"/>
                        <w:left w:val="none" w:sz="0" w:space="0" w:color="auto"/>
                        <w:bottom w:val="none" w:sz="0" w:space="0" w:color="auto"/>
                        <w:right w:val="none" w:sz="0" w:space="0" w:color="auto"/>
                      </w:divBdr>
                      <w:divsChild>
                        <w:div w:id="73822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1982206">
      <w:bodyDiv w:val="1"/>
      <w:marLeft w:val="0"/>
      <w:marRight w:val="0"/>
      <w:marTop w:val="0"/>
      <w:marBottom w:val="0"/>
      <w:divBdr>
        <w:top w:val="none" w:sz="0" w:space="0" w:color="auto"/>
        <w:left w:val="none" w:sz="0" w:space="0" w:color="auto"/>
        <w:bottom w:val="none" w:sz="0" w:space="0" w:color="auto"/>
        <w:right w:val="none" w:sz="0" w:space="0" w:color="auto"/>
      </w:divBdr>
    </w:div>
    <w:div w:id="1340160314">
      <w:bodyDiv w:val="1"/>
      <w:marLeft w:val="0"/>
      <w:marRight w:val="0"/>
      <w:marTop w:val="0"/>
      <w:marBottom w:val="0"/>
      <w:divBdr>
        <w:top w:val="none" w:sz="0" w:space="0" w:color="auto"/>
        <w:left w:val="none" w:sz="0" w:space="0" w:color="auto"/>
        <w:bottom w:val="none" w:sz="0" w:space="0" w:color="auto"/>
        <w:right w:val="none" w:sz="0" w:space="0" w:color="auto"/>
      </w:divBdr>
    </w:div>
    <w:div w:id="1387873428">
      <w:bodyDiv w:val="1"/>
      <w:marLeft w:val="0"/>
      <w:marRight w:val="0"/>
      <w:marTop w:val="0"/>
      <w:marBottom w:val="0"/>
      <w:divBdr>
        <w:top w:val="none" w:sz="0" w:space="0" w:color="auto"/>
        <w:left w:val="none" w:sz="0" w:space="0" w:color="auto"/>
        <w:bottom w:val="none" w:sz="0" w:space="0" w:color="auto"/>
        <w:right w:val="none" w:sz="0" w:space="0" w:color="auto"/>
      </w:divBdr>
    </w:div>
    <w:div w:id="1484275088">
      <w:bodyDiv w:val="1"/>
      <w:marLeft w:val="0"/>
      <w:marRight w:val="0"/>
      <w:marTop w:val="0"/>
      <w:marBottom w:val="0"/>
      <w:divBdr>
        <w:top w:val="none" w:sz="0" w:space="0" w:color="auto"/>
        <w:left w:val="none" w:sz="0" w:space="0" w:color="auto"/>
        <w:bottom w:val="none" w:sz="0" w:space="0" w:color="auto"/>
        <w:right w:val="none" w:sz="0" w:space="0" w:color="auto"/>
      </w:divBdr>
    </w:div>
    <w:div w:id="1492335963">
      <w:bodyDiv w:val="1"/>
      <w:marLeft w:val="0"/>
      <w:marRight w:val="0"/>
      <w:marTop w:val="0"/>
      <w:marBottom w:val="0"/>
      <w:divBdr>
        <w:top w:val="none" w:sz="0" w:space="0" w:color="auto"/>
        <w:left w:val="none" w:sz="0" w:space="0" w:color="auto"/>
        <w:bottom w:val="none" w:sz="0" w:space="0" w:color="auto"/>
        <w:right w:val="none" w:sz="0" w:space="0" w:color="auto"/>
      </w:divBdr>
    </w:div>
    <w:div w:id="1508712122">
      <w:bodyDiv w:val="1"/>
      <w:marLeft w:val="0"/>
      <w:marRight w:val="0"/>
      <w:marTop w:val="0"/>
      <w:marBottom w:val="0"/>
      <w:divBdr>
        <w:top w:val="none" w:sz="0" w:space="0" w:color="auto"/>
        <w:left w:val="none" w:sz="0" w:space="0" w:color="auto"/>
        <w:bottom w:val="none" w:sz="0" w:space="0" w:color="auto"/>
        <w:right w:val="none" w:sz="0" w:space="0" w:color="auto"/>
      </w:divBdr>
    </w:div>
    <w:div w:id="1510869553">
      <w:bodyDiv w:val="1"/>
      <w:marLeft w:val="0"/>
      <w:marRight w:val="0"/>
      <w:marTop w:val="0"/>
      <w:marBottom w:val="0"/>
      <w:divBdr>
        <w:top w:val="none" w:sz="0" w:space="0" w:color="auto"/>
        <w:left w:val="none" w:sz="0" w:space="0" w:color="auto"/>
        <w:bottom w:val="none" w:sz="0" w:space="0" w:color="auto"/>
        <w:right w:val="none" w:sz="0" w:space="0" w:color="auto"/>
      </w:divBdr>
      <w:divsChild>
        <w:div w:id="1519462458">
          <w:marLeft w:val="0"/>
          <w:marRight w:val="0"/>
          <w:marTop w:val="0"/>
          <w:marBottom w:val="0"/>
          <w:divBdr>
            <w:top w:val="none" w:sz="0" w:space="0" w:color="auto"/>
            <w:left w:val="none" w:sz="0" w:space="0" w:color="auto"/>
            <w:bottom w:val="none" w:sz="0" w:space="0" w:color="auto"/>
            <w:right w:val="none" w:sz="0" w:space="0" w:color="auto"/>
          </w:divBdr>
        </w:div>
      </w:divsChild>
    </w:div>
    <w:div w:id="1520965858">
      <w:bodyDiv w:val="1"/>
      <w:marLeft w:val="0"/>
      <w:marRight w:val="0"/>
      <w:marTop w:val="0"/>
      <w:marBottom w:val="0"/>
      <w:divBdr>
        <w:top w:val="none" w:sz="0" w:space="0" w:color="auto"/>
        <w:left w:val="none" w:sz="0" w:space="0" w:color="auto"/>
        <w:bottom w:val="none" w:sz="0" w:space="0" w:color="auto"/>
        <w:right w:val="none" w:sz="0" w:space="0" w:color="auto"/>
      </w:divBdr>
    </w:div>
    <w:div w:id="1561944379">
      <w:bodyDiv w:val="1"/>
      <w:marLeft w:val="0"/>
      <w:marRight w:val="0"/>
      <w:marTop w:val="0"/>
      <w:marBottom w:val="0"/>
      <w:divBdr>
        <w:top w:val="none" w:sz="0" w:space="0" w:color="auto"/>
        <w:left w:val="none" w:sz="0" w:space="0" w:color="auto"/>
        <w:bottom w:val="none" w:sz="0" w:space="0" w:color="auto"/>
        <w:right w:val="none" w:sz="0" w:space="0" w:color="auto"/>
      </w:divBdr>
    </w:div>
    <w:div w:id="1568759283">
      <w:bodyDiv w:val="1"/>
      <w:marLeft w:val="0"/>
      <w:marRight w:val="0"/>
      <w:marTop w:val="0"/>
      <w:marBottom w:val="0"/>
      <w:divBdr>
        <w:top w:val="none" w:sz="0" w:space="0" w:color="auto"/>
        <w:left w:val="none" w:sz="0" w:space="0" w:color="auto"/>
        <w:bottom w:val="none" w:sz="0" w:space="0" w:color="auto"/>
        <w:right w:val="none" w:sz="0" w:space="0" w:color="auto"/>
      </w:divBdr>
    </w:div>
    <w:div w:id="1619607296">
      <w:bodyDiv w:val="1"/>
      <w:marLeft w:val="0"/>
      <w:marRight w:val="0"/>
      <w:marTop w:val="0"/>
      <w:marBottom w:val="0"/>
      <w:divBdr>
        <w:top w:val="none" w:sz="0" w:space="0" w:color="auto"/>
        <w:left w:val="none" w:sz="0" w:space="0" w:color="auto"/>
        <w:bottom w:val="none" w:sz="0" w:space="0" w:color="auto"/>
        <w:right w:val="none" w:sz="0" w:space="0" w:color="auto"/>
      </w:divBdr>
    </w:div>
    <w:div w:id="1620841740">
      <w:bodyDiv w:val="1"/>
      <w:marLeft w:val="0"/>
      <w:marRight w:val="0"/>
      <w:marTop w:val="0"/>
      <w:marBottom w:val="0"/>
      <w:divBdr>
        <w:top w:val="none" w:sz="0" w:space="0" w:color="auto"/>
        <w:left w:val="none" w:sz="0" w:space="0" w:color="auto"/>
        <w:bottom w:val="none" w:sz="0" w:space="0" w:color="auto"/>
        <w:right w:val="none" w:sz="0" w:space="0" w:color="auto"/>
      </w:divBdr>
    </w:div>
    <w:div w:id="1659770890">
      <w:bodyDiv w:val="1"/>
      <w:marLeft w:val="0"/>
      <w:marRight w:val="0"/>
      <w:marTop w:val="0"/>
      <w:marBottom w:val="0"/>
      <w:divBdr>
        <w:top w:val="none" w:sz="0" w:space="0" w:color="auto"/>
        <w:left w:val="none" w:sz="0" w:space="0" w:color="auto"/>
        <w:bottom w:val="none" w:sz="0" w:space="0" w:color="auto"/>
        <w:right w:val="none" w:sz="0" w:space="0" w:color="auto"/>
      </w:divBdr>
    </w:div>
    <w:div w:id="1688751030">
      <w:bodyDiv w:val="1"/>
      <w:marLeft w:val="0"/>
      <w:marRight w:val="0"/>
      <w:marTop w:val="0"/>
      <w:marBottom w:val="0"/>
      <w:divBdr>
        <w:top w:val="none" w:sz="0" w:space="0" w:color="auto"/>
        <w:left w:val="none" w:sz="0" w:space="0" w:color="auto"/>
        <w:bottom w:val="none" w:sz="0" w:space="0" w:color="auto"/>
        <w:right w:val="none" w:sz="0" w:space="0" w:color="auto"/>
      </w:divBdr>
    </w:div>
    <w:div w:id="1717195613">
      <w:bodyDiv w:val="1"/>
      <w:marLeft w:val="0"/>
      <w:marRight w:val="0"/>
      <w:marTop w:val="0"/>
      <w:marBottom w:val="0"/>
      <w:divBdr>
        <w:top w:val="none" w:sz="0" w:space="0" w:color="auto"/>
        <w:left w:val="none" w:sz="0" w:space="0" w:color="auto"/>
        <w:bottom w:val="none" w:sz="0" w:space="0" w:color="auto"/>
        <w:right w:val="none" w:sz="0" w:space="0" w:color="auto"/>
      </w:divBdr>
    </w:div>
    <w:div w:id="1731415761">
      <w:bodyDiv w:val="1"/>
      <w:marLeft w:val="0"/>
      <w:marRight w:val="0"/>
      <w:marTop w:val="0"/>
      <w:marBottom w:val="0"/>
      <w:divBdr>
        <w:top w:val="none" w:sz="0" w:space="0" w:color="auto"/>
        <w:left w:val="none" w:sz="0" w:space="0" w:color="auto"/>
        <w:bottom w:val="none" w:sz="0" w:space="0" w:color="auto"/>
        <w:right w:val="none" w:sz="0" w:space="0" w:color="auto"/>
      </w:divBdr>
      <w:divsChild>
        <w:div w:id="1684816083">
          <w:marLeft w:val="0"/>
          <w:marRight w:val="0"/>
          <w:marTop w:val="0"/>
          <w:marBottom w:val="0"/>
          <w:divBdr>
            <w:top w:val="none" w:sz="0" w:space="0" w:color="auto"/>
            <w:left w:val="none" w:sz="0" w:space="0" w:color="auto"/>
            <w:bottom w:val="none" w:sz="0" w:space="0" w:color="auto"/>
            <w:right w:val="none" w:sz="0" w:space="0" w:color="auto"/>
          </w:divBdr>
        </w:div>
      </w:divsChild>
    </w:div>
    <w:div w:id="1734695906">
      <w:bodyDiv w:val="1"/>
      <w:marLeft w:val="0"/>
      <w:marRight w:val="0"/>
      <w:marTop w:val="0"/>
      <w:marBottom w:val="0"/>
      <w:divBdr>
        <w:top w:val="none" w:sz="0" w:space="0" w:color="auto"/>
        <w:left w:val="none" w:sz="0" w:space="0" w:color="auto"/>
        <w:bottom w:val="none" w:sz="0" w:space="0" w:color="auto"/>
        <w:right w:val="none" w:sz="0" w:space="0" w:color="auto"/>
      </w:divBdr>
    </w:div>
    <w:div w:id="1749646318">
      <w:bodyDiv w:val="1"/>
      <w:marLeft w:val="0"/>
      <w:marRight w:val="0"/>
      <w:marTop w:val="0"/>
      <w:marBottom w:val="0"/>
      <w:divBdr>
        <w:top w:val="none" w:sz="0" w:space="0" w:color="auto"/>
        <w:left w:val="none" w:sz="0" w:space="0" w:color="auto"/>
        <w:bottom w:val="none" w:sz="0" w:space="0" w:color="auto"/>
        <w:right w:val="none" w:sz="0" w:space="0" w:color="auto"/>
      </w:divBdr>
    </w:div>
    <w:div w:id="1761174371">
      <w:bodyDiv w:val="1"/>
      <w:marLeft w:val="0"/>
      <w:marRight w:val="0"/>
      <w:marTop w:val="0"/>
      <w:marBottom w:val="0"/>
      <w:divBdr>
        <w:top w:val="none" w:sz="0" w:space="0" w:color="auto"/>
        <w:left w:val="none" w:sz="0" w:space="0" w:color="auto"/>
        <w:bottom w:val="none" w:sz="0" w:space="0" w:color="auto"/>
        <w:right w:val="none" w:sz="0" w:space="0" w:color="auto"/>
      </w:divBdr>
    </w:div>
    <w:div w:id="1761484805">
      <w:bodyDiv w:val="1"/>
      <w:marLeft w:val="0"/>
      <w:marRight w:val="0"/>
      <w:marTop w:val="0"/>
      <w:marBottom w:val="0"/>
      <w:divBdr>
        <w:top w:val="none" w:sz="0" w:space="0" w:color="auto"/>
        <w:left w:val="none" w:sz="0" w:space="0" w:color="auto"/>
        <w:bottom w:val="none" w:sz="0" w:space="0" w:color="auto"/>
        <w:right w:val="none" w:sz="0" w:space="0" w:color="auto"/>
      </w:divBdr>
    </w:div>
    <w:div w:id="1782341202">
      <w:bodyDiv w:val="1"/>
      <w:marLeft w:val="0"/>
      <w:marRight w:val="0"/>
      <w:marTop w:val="0"/>
      <w:marBottom w:val="0"/>
      <w:divBdr>
        <w:top w:val="none" w:sz="0" w:space="0" w:color="auto"/>
        <w:left w:val="none" w:sz="0" w:space="0" w:color="auto"/>
        <w:bottom w:val="none" w:sz="0" w:space="0" w:color="auto"/>
        <w:right w:val="none" w:sz="0" w:space="0" w:color="auto"/>
      </w:divBdr>
    </w:div>
    <w:div w:id="1787653859">
      <w:bodyDiv w:val="1"/>
      <w:marLeft w:val="0"/>
      <w:marRight w:val="0"/>
      <w:marTop w:val="0"/>
      <w:marBottom w:val="0"/>
      <w:divBdr>
        <w:top w:val="none" w:sz="0" w:space="0" w:color="auto"/>
        <w:left w:val="none" w:sz="0" w:space="0" w:color="auto"/>
        <w:bottom w:val="none" w:sz="0" w:space="0" w:color="auto"/>
        <w:right w:val="none" w:sz="0" w:space="0" w:color="auto"/>
      </w:divBdr>
    </w:div>
    <w:div w:id="1790930490">
      <w:bodyDiv w:val="1"/>
      <w:marLeft w:val="0"/>
      <w:marRight w:val="0"/>
      <w:marTop w:val="0"/>
      <w:marBottom w:val="0"/>
      <w:divBdr>
        <w:top w:val="none" w:sz="0" w:space="0" w:color="auto"/>
        <w:left w:val="none" w:sz="0" w:space="0" w:color="auto"/>
        <w:bottom w:val="none" w:sz="0" w:space="0" w:color="auto"/>
        <w:right w:val="none" w:sz="0" w:space="0" w:color="auto"/>
      </w:divBdr>
    </w:div>
    <w:div w:id="1795056504">
      <w:bodyDiv w:val="1"/>
      <w:marLeft w:val="0"/>
      <w:marRight w:val="0"/>
      <w:marTop w:val="0"/>
      <w:marBottom w:val="0"/>
      <w:divBdr>
        <w:top w:val="none" w:sz="0" w:space="0" w:color="auto"/>
        <w:left w:val="none" w:sz="0" w:space="0" w:color="auto"/>
        <w:bottom w:val="none" w:sz="0" w:space="0" w:color="auto"/>
        <w:right w:val="none" w:sz="0" w:space="0" w:color="auto"/>
      </w:divBdr>
    </w:div>
    <w:div w:id="1816754760">
      <w:bodyDiv w:val="1"/>
      <w:marLeft w:val="0"/>
      <w:marRight w:val="0"/>
      <w:marTop w:val="0"/>
      <w:marBottom w:val="0"/>
      <w:divBdr>
        <w:top w:val="none" w:sz="0" w:space="0" w:color="auto"/>
        <w:left w:val="none" w:sz="0" w:space="0" w:color="auto"/>
        <w:bottom w:val="none" w:sz="0" w:space="0" w:color="auto"/>
        <w:right w:val="none" w:sz="0" w:space="0" w:color="auto"/>
      </w:divBdr>
    </w:div>
    <w:div w:id="1851598188">
      <w:bodyDiv w:val="1"/>
      <w:marLeft w:val="0"/>
      <w:marRight w:val="0"/>
      <w:marTop w:val="0"/>
      <w:marBottom w:val="0"/>
      <w:divBdr>
        <w:top w:val="none" w:sz="0" w:space="0" w:color="auto"/>
        <w:left w:val="none" w:sz="0" w:space="0" w:color="auto"/>
        <w:bottom w:val="none" w:sz="0" w:space="0" w:color="auto"/>
        <w:right w:val="none" w:sz="0" w:space="0" w:color="auto"/>
      </w:divBdr>
    </w:div>
    <w:div w:id="1853372823">
      <w:bodyDiv w:val="1"/>
      <w:marLeft w:val="0"/>
      <w:marRight w:val="0"/>
      <w:marTop w:val="0"/>
      <w:marBottom w:val="0"/>
      <w:divBdr>
        <w:top w:val="none" w:sz="0" w:space="0" w:color="auto"/>
        <w:left w:val="none" w:sz="0" w:space="0" w:color="auto"/>
        <w:bottom w:val="none" w:sz="0" w:space="0" w:color="auto"/>
        <w:right w:val="none" w:sz="0" w:space="0" w:color="auto"/>
      </w:divBdr>
    </w:div>
    <w:div w:id="2020279223">
      <w:bodyDiv w:val="1"/>
      <w:marLeft w:val="0"/>
      <w:marRight w:val="0"/>
      <w:marTop w:val="0"/>
      <w:marBottom w:val="0"/>
      <w:divBdr>
        <w:top w:val="none" w:sz="0" w:space="0" w:color="auto"/>
        <w:left w:val="none" w:sz="0" w:space="0" w:color="auto"/>
        <w:bottom w:val="none" w:sz="0" w:space="0" w:color="auto"/>
        <w:right w:val="none" w:sz="0" w:space="0" w:color="auto"/>
      </w:divBdr>
    </w:div>
    <w:div w:id="2039892843">
      <w:bodyDiv w:val="1"/>
      <w:marLeft w:val="0"/>
      <w:marRight w:val="0"/>
      <w:marTop w:val="0"/>
      <w:marBottom w:val="0"/>
      <w:divBdr>
        <w:top w:val="none" w:sz="0" w:space="0" w:color="auto"/>
        <w:left w:val="none" w:sz="0" w:space="0" w:color="auto"/>
        <w:bottom w:val="none" w:sz="0" w:space="0" w:color="auto"/>
        <w:right w:val="none" w:sz="0" w:space="0" w:color="auto"/>
      </w:divBdr>
    </w:div>
    <w:div w:id="2075548067">
      <w:bodyDiv w:val="1"/>
      <w:marLeft w:val="0"/>
      <w:marRight w:val="0"/>
      <w:marTop w:val="0"/>
      <w:marBottom w:val="0"/>
      <w:divBdr>
        <w:top w:val="none" w:sz="0" w:space="0" w:color="auto"/>
        <w:left w:val="none" w:sz="0" w:space="0" w:color="auto"/>
        <w:bottom w:val="none" w:sz="0" w:space="0" w:color="auto"/>
        <w:right w:val="none" w:sz="0" w:space="0" w:color="auto"/>
      </w:divBdr>
    </w:div>
    <w:div w:id="2114469420">
      <w:bodyDiv w:val="1"/>
      <w:marLeft w:val="0"/>
      <w:marRight w:val="0"/>
      <w:marTop w:val="0"/>
      <w:marBottom w:val="0"/>
      <w:divBdr>
        <w:top w:val="none" w:sz="0" w:space="0" w:color="auto"/>
        <w:left w:val="none" w:sz="0" w:space="0" w:color="auto"/>
        <w:bottom w:val="none" w:sz="0" w:space="0" w:color="auto"/>
        <w:right w:val="none" w:sz="0" w:space="0" w:color="auto"/>
      </w:divBdr>
    </w:div>
    <w:div w:id="2115245242">
      <w:bodyDiv w:val="1"/>
      <w:marLeft w:val="0"/>
      <w:marRight w:val="0"/>
      <w:marTop w:val="0"/>
      <w:marBottom w:val="0"/>
      <w:divBdr>
        <w:top w:val="none" w:sz="0" w:space="0" w:color="auto"/>
        <w:left w:val="none" w:sz="0" w:space="0" w:color="auto"/>
        <w:bottom w:val="none" w:sz="0" w:space="0" w:color="auto"/>
        <w:right w:val="none" w:sz="0" w:space="0" w:color="auto"/>
      </w:divBdr>
    </w:div>
    <w:div w:id="2134905917">
      <w:bodyDiv w:val="1"/>
      <w:marLeft w:val="0"/>
      <w:marRight w:val="0"/>
      <w:marTop w:val="0"/>
      <w:marBottom w:val="0"/>
      <w:divBdr>
        <w:top w:val="none" w:sz="0" w:space="0" w:color="auto"/>
        <w:left w:val="none" w:sz="0" w:space="0" w:color="auto"/>
        <w:bottom w:val="none" w:sz="0" w:space="0" w:color="auto"/>
        <w:right w:val="none" w:sz="0" w:space="0" w:color="auto"/>
      </w:divBdr>
    </w:div>
    <w:div w:id="2145193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about:blank" TargetMode="External"/><Relationship Id="rId18" Type="http://schemas.openxmlformats.org/officeDocument/2006/relationships/hyperlink" Target="about:blank" TargetMode="External"/><Relationship Id="rId26" Type="http://schemas.openxmlformats.org/officeDocument/2006/relationships/image" Target="media/image3.png"/><Relationship Id="rId3" Type="http://schemas.openxmlformats.org/officeDocument/2006/relationships/styles" Target="styles.xml"/><Relationship Id="rId21" Type="http://schemas.openxmlformats.org/officeDocument/2006/relationships/hyperlink" Target="about:blank" TargetMode="External"/><Relationship Id="rId7" Type="http://schemas.openxmlformats.org/officeDocument/2006/relationships/endnotes" Target="endnotes.xml"/><Relationship Id="rId12" Type="http://schemas.openxmlformats.org/officeDocument/2006/relationships/hyperlink" Target="about:blank" TargetMode="External"/><Relationship Id="rId17" Type="http://schemas.openxmlformats.org/officeDocument/2006/relationships/hyperlink" Target="about:blank" TargetMode="External"/><Relationship Id="rId25" Type="http://schemas.openxmlformats.org/officeDocument/2006/relationships/image" Target="media/image2.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about:blank" TargetMode="External"/><Relationship Id="rId20" Type="http://schemas.openxmlformats.org/officeDocument/2006/relationships/hyperlink" Target="about:blank" TargetMode="External"/><Relationship Id="rId29"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bout:blank" TargetMode="External"/><Relationship Id="rId24" Type="http://schemas.openxmlformats.org/officeDocument/2006/relationships/image" Target="media/image1.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about:blank" TargetMode="External"/><Relationship Id="rId23" Type="http://schemas.openxmlformats.org/officeDocument/2006/relationships/footer" Target="footer2.xml"/><Relationship Id="rId28" Type="http://schemas.openxmlformats.org/officeDocument/2006/relationships/footer" Target="footer3.xml"/><Relationship Id="rId10" Type="http://schemas.openxmlformats.org/officeDocument/2006/relationships/hyperlink" Target="about:blank" TargetMode="External"/><Relationship Id="rId19" Type="http://schemas.openxmlformats.org/officeDocument/2006/relationships/hyperlink" Target="about:blank" TargetMode="External"/><Relationship Id="rId31"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hyperlink" Target="about:blank" TargetMode="External"/><Relationship Id="rId14" Type="http://schemas.openxmlformats.org/officeDocument/2006/relationships/hyperlink" Target="about:blank" TargetMode="External"/><Relationship Id="rId22" Type="http://schemas.openxmlformats.org/officeDocument/2006/relationships/hyperlink" Target="https://www.bernreuter.com/polysilicon/price-trend/" TargetMode="External"/><Relationship Id="rId27" Type="http://schemas.openxmlformats.org/officeDocument/2006/relationships/image" Target="media/image4.png"/><Relationship Id="rId30"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0DCE40-4EFA-4551-B06F-A49D1BBB46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2232</TotalTime>
  <Pages>32</Pages>
  <Words>7335</Words>
  <Characters>40343</Characters>
  <Application>Microsoft Office Word</Application>
  <DocSecurity>0</DocSecurity>
  <Lines>336</Lines>
  <Paragraphs>95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47583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Cesar</dc:creator>
  <cp:keywords/>
  <dc:description/>
  <cp:lastModifiedBy>Cuenta Microsoft</cp:lastModifiedBy>
  <cp:revision>183</cp:revision>
  <dcterms:created xsi:type="dcterms:W3CDTF">2022-01-01T23:04:00Z</dcterms:created>
  <dcterms:modified xsi:type="dcterms:W3CDTF">2022-02-03T19:26:00Z</dcterms:modified>
</cp:coreProperties>
</file>